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36" w:rsidRPr="00FC08DC" w:rsidRDefault="002C0D4E">
      <w:pPr>
        <w:pStyle w:val="Galvene"/>
        <w:jc w:val="right"/>
        <w:rPr>
          <w:rFonts w:asciiTheme="minorHAnsi" w:hAnsiTheme="minorHAnsi" w:cstheme="minorHAnsi"/>
          <w:b/>
          <w:bCs/>
          <w:szCs w:val="24"/>
        </w:rPr>
      </w:pPr>
      <w:r w:rsidRPr="00FC08DC">
        <w:rPr>
          <w:rFonts w:asciiTheme="minorHAnsi" w:hAnsiTheme="minorHAnsi" w:cstheme="minorHAnsi"/>
          <w:b/>
          <w:bCs/>
          <w:szCs w:val="24"/>
        </w:rPr>
        <w:t>APSTIPRINĀTS:</w:t>
      </w:r>
    </w:p>
    <w:p w:rsidR="001D1C36" w:rsidRPr="00FC08DC" w:rsidRDefault="002C0D4E">
      <w:pPr>
        <w:jc w:val="right"/>
        <w:rPr>
          <w:rFonts w:asciiTheme="minorHAnsi" w:hAnsiTheme="minorHAnsi" w:cstheme="minorHAnsi"/>
        </w:rPr>
      </w:pPr>
      <w:r w:rsidRPr="00FC08DC">
        <w:rPr>
          <w:rFonts w:asciiTheme="minorHAnsi" w:hAnsiTheme="minorHAnsi" w:cstheme="minorHAnsi"/>
        </w:rPr>
        <w:t>Nīcas novada domes</w:t>
      </w:r>
    </w:p>
    <w:p w:rsidR="001D1C36" w:rsidRPr="00FC08DC" w:rsidRDefault="002C0D4E">
      <w:pPr>
        <w:jc w:val="right"/>
        <w:rPr>
          <w:rFonts w:asciiTheme="minorHAnsi" w:hAnsiTheme="minorHAnsi" w:cstheme="minorHAnsi"/>
        </w:rPr>
      </w:pPr>
      <w:r w:rsidRPr="00FC08DC">
        <w:rPr>
          <w:rFonts w:asciiTheme="minorHAnsi" w:hAnsiTheme="minorHAnsi" w:cstheme="minorHAnsi"/>
        </w:rPr>
        <w:t>Iepirkumu komisijas sēdē</w:t>
      </w:r>
    </w:p>
    <w:p w:rsidR="001D1C36" w:rsidRPr="00FC08DC" w:rsidRDefault="002C0D4E">
      <w:pPr>
        <w:pStyle w:val="Pamatteksts3"/>
        <w:jc w:val="right"/>
        <w:rPr>
          <w:rFonts w:asciiTheme="minorHAnsi" w:hAnsiTheme="minorHAnsi" w:cstheme="minorHAnsi"/>
          <w:sz w:val="24"/>
          <w:szCs w:val="24"/>
        </w:rPr>
      </w:pPr>
      <w:r w:rsidRPr="00FC08DC">
        <w:rPr>
          <w:rFonts w:asciiTheme="minorHAnsi" w:hAnsiTheme="minorHAnsi" w:cstheme="minorHAnsi"/>
          <w:sz w:val="24"/>
          <w:szCs w:val="24"/>
        </w:rPr>
        <w:t>20</w:t>
      </w:r>
      <w:r w:rsidR="006528E3" w:rsidRPr="00FC08DC">
        <w:rPr>
          <w:rFonts w:asciiTheme="minorHAnsi" w:hAnsiTheme="minorHAnsi" w:cstheme="minorHAnsi"/>
          <w:sz w:val="24"/>
          <w:szCs w:val="24"/>
        </w:rPr>
        <w:t>20</w:t>
      </w:r>
      <w:r w:rsidRPr="00FC08DC">
        <w:rPr>
          <w:rFonts w:asciiTheme="minorHAnsi" w:hAnsiTheme="minorHAnsi" w:cstheme="minorHAnsi"/>
          <w:sz w:val="24"/>
          <w:szCs w:val="24"/>
        </w:rPr>
        <w:t xml:space="preserve">. gada </w:t>
      </w:r>
      <w:r w:rsidR="009868A5">
        <w:rPr>
          <w:rFonts w:asciiTheme="minorHAnsi" w:hAnsiTheme="minorHAnsi" w:cstheme="minorHAnsi"/>
          <w:sz w:val="24"/>
          <w:szCs w:val="24"/>
        </w:rPr>
        <w:t>27</w:t>
      </w:r>
      <w:r w:rsidR="0060137D" w:rsidRPr="00FC08DC">
        <w:rPr>
          <w:rFonts w:asciiTheme="minorHAnsi" w:hAnsiTheme="minorHAnsi" w:cstheme="minorHAnsi"/>
          <w:sz w:val="24"/>
          <w:szCs w:val="24"/>
        </w:rPr>
        <w:t>.</w:t>
      </w:r>
      <w:r w:rsidR="006528E3" w:rsidRPr="00FC08DC">
        <w:rPr>
          <w:rFonts w:asciiTheme="minorHAnsi" w:hAnsiTheme="minorHAnsi" w:cstheme="minorHAnsi"/>
          <w:sz w:val="24"/>
          <w:szCs w:val="24"/>
        </w:rPr>
        <w:t>martā</w:t>
      </w:r>
    </w:p>
    <w:p w:rsidR="001D1C36" w:rsidRPr="00FC08DC" w:rsidRDefault="002C0D4E">
      <w:pPr>
        <w:pStyle w:val="Pamatteksts3"/>
        <w:jc w:val="right"/>
        <w:rPr>
          <w:rFonts w:asciiTheme="minorHAnsi" w:hAnsiTheme="minorHAnsi" w:cstheme="minorHAnsi"/>
          <w:sz w:val="24"/>
          <w:szCs w:val="24"/>
        </w:rPr>
      </w:pPr>
      <w:r w:rsidRPr="00FC08DC">
        <w:rPr>
          <w:rFonts w:asciiTheme="minorHAnsi" w:hAnsiTheme="minorHAnsi" w:cstheme="minorHAnsi"/>
          <w:sz w:val="24"/>
          <w:szCs w:val="24"/>
        </w:rPr>
        <w:t xml:space="preserve"> Protokols Nr.1</w:t>
      </w:r>
    </w:p>
    <w:p w:rsidR="001D1C36" w:rsidRPr="00FC08DC" w:rsidRDefault="001D1C36" w:rsidP="00677930">
      <w:pPr>
        <w:pStyle w:val="Pamatteksts3"/>
        <w:jc w:val="right"/>
        <w:rPr>
          <w:rFonts w:asciiTheme="minorHAnsi" w:hAnsiTheme="minorHAnsi" w:cstheme="minorHAnsi"/>
          <w:sz w:val="24"/>
          <w:szCs w:val="24"/>
        </w:rPr>
      </w:pPr>
    </w:p>
    <w:p w:rsidR="001D1C36" w:rsidRPr="00FC08DC" w:rsidRDefault="00E350B9">
      <w:pPr>
        <w:pStyle w:val="Pamatteksts3"/>
        <w:jc w:val="both"/>
        <w:rPr>
          <w:rFonts w:asciiTheme="minorHAnsi" w:hAnsiTheme="minorHAnsi" w:cstheme="minorHAnsi"/>
          <w:b/>
          <w:bCs/>
          <w:sz w:val="24"/>
          <w:szCs w:val="24"/>
        </w:rPr>
      </w:pPr>
      <w:r w:rsidRPr="00FC08DC">
        <w:rPr>
          <w:rFonts w:asciiTheme="minorHAnsi" w:hAnsiTheme="minorHAnsi" w:cstheme="minorHAnsi"/>
          <w:b/>
          <w:bCs/>
          <w:sz w:val="24"/>
          <w:szCs w:val="24"/>
        </w:rPr>
        <w:tab/>
      </w:r>
      <w:r w:rsidRPr="00FC08DC">
        <w:rPr>
          <w:rFonts w:asciiTheme="minorHAnsi" w:hAnsiTheme="minorHAnsi" w:cstheme="minorHAnsi"/>
          <w:b/>
          <w:bCs/>
          <w:sz w:val="24"/>
          <w:szCs w:val="24"/>
        </w:rPr>
        <w:tab/>
      </w:r>
      <w:r w:rsidR="002C0D4E" w:rsidRPr="00FC08DC">
        <w:rPr>
          <w:rFonts w:asciiTheme="minorHAnsi" w:hAnsiTheme="minorHAnsi" w:cstheme="minorHAnsi"/>
          <w:b/>
          <w:bCs/>
          <w:sz w:val="24"/>
          <w:szCs w:val="24"/>
        </w:rPr>
        <w:t xml:space="preserve"> </w:t>
      </w:r>
    </w:p>
    <w:p w:rsidR="001D1C36" w:rsidRPr="00FC08DC" w:rsidRDefault="001D1C36">
      <w:pPr>
        <w:pStyle w:val="Galvene"/>
        <w:jc w:val="right"/>
        <w:rPr>
          <w:rFonts w:asciiTheme="minorHAnsi" w:hAnsiTheme="minorHAnsi" w:cstheme="minorHAnsi"/>
          <w:szCs w:val="24"/>
        </w:rPr>
      </w:pPr>
    </w:p>
    <w:p w:rsidR="001D1C36" w:rsidRPr="00FC08DC" w:rsidRDefault="001D1C36">
      <w:pPr>
        <w:jc w:val="center"/>
        <w:rPr>
          <w:rFonts w:asciiTheme="minorHAnsi" w:hAnsiTheme="minorHAnsi" w:cstheme="minorHAnsi"/>
        </w:rPr>
      </w:pPr>
    </w:p>
    <w:p w:rsidR="001D1C36" w:rsidRPr="00FC08DC" w:rsidRDefault="001D1C36">
      <w:pPr>
        <w:jc w:val="center"/>
        <w:rPr>
          <w:rFonts w:asciiTheme="minorHAnsi" w:hAnsiTheme="minorHAnsi" w:cstheme="minorHAnsi"/>
        </w:rPr>
      </w:pPr>
    </w:p>
    <w:p w:rsidR="001D1C36" w:rsidRPr="00FC08DC" w:rsidRDefault="0060137D">
      <w:pPr>
        <w:jc w:val="center"/>
        <w:rPr>
          <w:rFonts w:asciiTheme="minorHAnsi" w:hAnsiTheme="minorHAnsi" w:cstheme="minorHAnsi"/>
          <w:b/>
          <w:sz w:val="32"/>
          <w:szCs w:val="32"/>
        </w:rPr>
      </w:pPr>
      <w:r w:rsidRPr="00FC08DC">
        <w:rPr>
          <w:rFonts w:asciiTheme="minorHAnsi" w:hAnsiTheme="minorHAnsi" w:cstheme="minorHAnsi"/>
          <w:b/>
          <w:sz w:val="32"/>
          <w:szCs w:val="32"/>
          <w:lang w:eastAsia="zh-CN"/>
        </w:rPr>
        <w:t xml:space="preserve">Apsardzes, </w:t>
      </w:r>
      <w:r w:rsidR="0050257B" w:rsidRPr="00FC08DC">
        <w:rPr>
          <w:rFonts w:asciiTheme="minorHAnsi" w:hAnsiTheme="minorHAnsi" w:cstheme="minorHAnsi"/>
          <w:b/>
          <w:sz w:val="32"/>
          <w:szCs w:val="32"/>
          <w:lang w:eastAsia="zh-CN"/>
        </w:rPr>
        <w:t>uguns</w:t>
      </w:r>
      <w:r w:rsidR="008663CC" w:rsidRPr="00FC08DC">
        <w:rPr>
          <w:rFonts w:asciiTheme="minorHAnsi" w:hAnsiTheme="minorHAnsi" w:cstheme="minorHAnsi"/>
          <w:b/>
          <w:sz w:val="32"/>
          <w:szCs w:val="32"/>
          <w:lang w:eastAsia="zh-CN"/>
        </w:rPr>
        <w:t>aizsardzības</w:t>
      </w:r>
      <w:r w:rsidR="0050257B" w:rsidRPr="00FC08DC">
        <w:rPr>
          <w:rFonts w:asciiTheme="minorHAnsi" w:hAnsiTheme="minorHAnsi" w:cstheme="minorHAnsi"/>
          <w:b/>
          <w:sz w:val="32"/>
          <w:szCs w:val="32"/>
          <w:lang w:eastAsia="zh-CN"/>
        </w:rPr>
        <w:t xml:space="preserve"> signalizācijas </w:t>
      </w:r>
      <w:r w:rsidRPr="00FC08DC">
        <w:rPr>
          <w:rFonts w:asciiTheme="minorHAnsi" w:hAnsiTheme="minorHAnsi" w:cstheme="minorHAnsi"/>
          <w:b/>
          <w:sz w:val="32"/>
          <w:szCs w:val="32"/>
          <w:lang w:eastAsia="zh-CN"/>
        </w:rPr>
        <w:t xml:space="preserve">un videonovērošanas </w:t>
      </w:r>
      <w:r w:rsidR="0050257B" w:rsidRPr="00FC08DC">
        <w:rPr>
          <w:rFonts w:asciiTheme="minorHAnsi" w:hAnsiTheme="minorHAnsi" w:cstheme="minorHAnsi"/>
          <w:b/>
          <w:sz w:val="32"/>
          <w:szCs w:val="32"/>
          <w:lang w:eastAsia="zh-CN"/>
        </w:rPr>
        <w:t>iekārtu apkalpošana un apsardzes nodrošināšana Nīcas novada pašvaldības objektos</w:t>
      </w:r>
    </w:p>
    <w:p w:rsidR="001D1C36" w:rsidRPr="00FC08DC" w:rsidRDefault="001D1C36">
      <w:pPr>
        <w:pStyle w:val="Galvene"/>
        <w:jc w:val="center"/>
        <w:rPr>
          <w:rFonts w:asciiTheme="minorHAnsi" w:hAnsiTheme="minorHAnsi" w:cstheme="minorHAnsi"/>
          <w:b/>
          <w:bCs/>
          <w:szCs w:val="24"/>
        </w:rPr>
      </w:pPr>
    </w:p>
    <w:p w:rsidR="00363F36" w:rsidRPr="00FC08DC" w:rsidRDefault="00363F36">
      <w:pPr>
        <w:pStyle w:val="Galvene"/>
        <w:jc w:val="center"/>
        <w:rPr>
          <w:rFonts w:asciiTheme="minorHAnsi" w:hAnsiTheme="minorHAnsi" w:cstheme="minorHAnsi"/>
          <w:b/>
          <w:bCs/>
          <w:szCs w:val="24"/>
        </w:rPr>
      </w:pPr>
    </w:p>
    <w:p w:rsidR="00363F36" w:rsidRPr="00FC08DC" w:rsidRDefault="00363F36">
      <w:pPr>
        <w:pStyle w:val="Galvene"/>
        <w:jc w:val="center"/>
        <w:rPr>
          <w:rFonts w:asciiTheme="minorHAnsi" w:hAnsiTheme="minorHAnsi" w:cstheme="minorHAnsi"/>
          <w:b/>
          <w:bCs/>
          <w:szCs w:val="24"/>
        </w:rPr>
      </w:pPr>
    </w:p>
    <w:p w:rsidR="001D1C36" w:rsidRPr="00FC08DC" w:rsidRDefault="002C0D4E">
      <w:pPr>
        <w:pStyle w:val="Galvene"/>
        <w:jc w:val="center"/>
        <w:rPr>
          <w:rFonts w:asciiTheme="minorHAnsi" w:hAnsiTheme="minorHAnsi" w:cstheme="minorHAnsi"/>
          <w:b/>
          <w:bCs/>
          <w:szCs w:val="24"/>
        </w:rPr>
      </w:pPr>
      <w:r w:rsidRPr="00FC08DC">
        <w:rPr>
          <w:rFonts w:asciiTheme="minorHAnsi" w:hAnsiTheme="minorHAnsi" w:cstheme="minorHAnsi"/>
          <w:b/>
          <w:bCs/>
          <w:szCs w:val="24"/>
        </w:rPr>
        <w:t>NOLIKUMS</w:t>
      </w:r>
    </w:p>
    <w:p w:rsidR="001D1C36" w:rsidRPr="00FC08DC" w:rsidRDefault="001D1C36">
      <w:pPr>
        <w:pStyle w:val="Galvene"/>
        <w:jc w:val="center"/>
        <w:rPr>
          <w:rFonts w:asciiTheme="minorHAnsi" w:hAnsiTheme="minorHAnsi" w:cstheme="minorHAnsi"/>
          <w:b/>
          <w:bCs/>
          <w:szCs w:val="24"/>
        </w:rPr>
      </w:pPr>
    </w:p>
    <w:p w:rsidR="00363F36" w:rsidRPr="00FC08DC" w:rsidRDefault="00363F36">
      <w:pPr>
        <w:pStyle w:val="Galvene"/>
        <w:jc w:val="center"/>
        <w:rPr>
          <w:rFonts w:asciiTheme="minorHAnsi" w:hAnsiTheme="minorHAnsi" w:cstheme="minorHAnsi"/>
          <w:bCs/>
          <w:szCs w:val="24"/>
        </w:rPr>
      </w:pPr>
    </w:p>
    <w:p w:rsidR="001D1C36" w:rsidRPr="00FC08DC" w:rsidRDefault="002C0D4E">
      <w:pPr>
        <w:pStyle w:val="Galvene"/>
        <w:jc w:val="center"/>
        <w:rPr>
          <w:rFonts w:asciiTheme="minorHAnsi" w:hAnsiTheme="minorHAnsi" w:cstheme="minorHAnsi"/>
          <w:bCs/>
          <w:szCs w:val="24"/>
        </w:rPr>
      </w:pPr>
      <w:r w:rsidRPr="00FC08DC">
        <w:rPr>
          <w:rFonts w:asciiTheme="minorHAnsi" w:hAnsiTheme="minorHAnsi" w:cstheme="minorHAnsi"/>
          <w:bCs/>
          <w:szCs w:val="24"/>
        </w:rPr>
        <w:t xml:space="preserve">Iepirkuma identifikācijas numurs </w:t>
      </w:r>
    </w:p>
    <w:p w:rsidR="001D1C36" w:rsidRPr="00FC08DC" w:rsidRDefault="002C0D4E">
      <w:pPr>
        <w:pStyle w:val="Galvene"/>
        <w:jc w:val="center"/>
        <w:rPr>
          <w:rFonts w:asciiTheme="minorHAnsi" w:hAnsiTheme="minorHAnsi" w:cstheme="minorHAnsi"/>
          <w:bCs/>
          <w:szCs w:val="24"/>
        </w:rPr>
      </w:pPr>
      <w:r w:rsidRPr="00FC08DC">
        <w:rPr>
          <w:rFonts w:asciiTheme="minorHAnsi" w:hAnsiTheme="minorHAnsi" w:cstheme="minorHAnsi"/>
          <w:b/>
          <w:szCs w:val="24"/>
        </w:rPr>
        <w:t>NND/20</w:t>
      </w:r>
      <w:r w:rsidR="006528E3" w:rsidRPr="00FC08DC">
        <w:rPr>
          <w:rFonts w:asciiTheme="minorHAnsi" w:hAnsiTheme="minorHAnsi" w:cstheme="minorHAnsi"/>
          <w:b/>
          <w:szCs w:val="24"/>
        </w:rPr>
        <w:t>20</w:t>
      </w:r>
      <w:r w:rsidRPr="00FC08DC">
        <w:rPr>
          <w:rFonts w:asciiTheme="minorHAnsi" w:hAnsiTheme="minorHAnsi" w:cstheme="minorHAnsi"/>
          <w:b/>
          <w:szCs w:val="24"/>
        </w:rPr>
        <w:t>/</w:t>
      </w:r>
      <w:r w:rsidR="006528E3" w:rsidRPr="00FC08DC">
        <w:rPr>
          <w:rFonts w:asciiTheme="minorHAnsi" w:hAnsiTheme="minorHAnsi" w:cstheme="minorHAnsi"/>
          <w:b/>
          <w:szCs w:val="24"/>
        </w:rPr>
        <w:t>0</w:t>
      </w:r>
      <w:r w:rsidR="00DB3BD5">
        <w:rPr>
          <w:rFonts w:asciiTheme="minorHAnsi" w:hAnsiTheme="minorHAnsi" w:cstheme="minorHAnsi"/>
          <w:b/>
          <w:szCs w:val="24"/>
        </w:rPr>
        <w:t>2</w:t>
      </w:r>
    </w:p>
    <w:p w:rsidR="001D1C36" w:rsidRPr="00FC08DC" w:rsidRDefault="002C0D4E">
      <w:pPr>
        <w:pStyle w:val="Galvene"/>
        <w:jc w:val="center"/>
        <w:rPr>
          <w:rFonts w:asciiTheme="minorHAnsi" w:hAnsiTheme="minorHAnsi" w:cstheme="minorHAnsi"/>
          <w:bCs/>
          <w:szCs w:val="24"/>
        </w:rPr>
      </w:pPr>
      <w:r w:rsidRPr="00FC08DC">
        <w:rPr>
          <w:rFonts w:asciiTheme="minorHAnsi" w:hAnsiTheme="minorHAnsi" w:cstheme="minorHAnsi"/>
          <w:bCs/>
          <w:szCs w:val="24"/>
        </w:rPr>
        <w:t xml:space="preserve"> </w:t>
      </w:r>
    </w:p>
    <w:p w:rsidR="001D1C36" w:rsidRPr="00FC08DC" w:rsidRDefault="001D1C36">
      <w:pPr>
        <w:ind w:right="60"/>
        <w:jc w:val="both"/>
        <w:rPr>
          <w:rFonts w:asciiTheme="minorHAnsi" w:hAnsiTheme="minorHAnsi" w:cstheme="minorHAnsi"/>
        </w:rPr>
      </w:pPr>
    </w:p>
    <w:p w:rsidR="001D1C36" w:rsidRPr="00FC08DC" w:rsidRDefault="001D1C36">
      <w:pPr>
        <w:ind w:right="60"/>
        <w:jc w:val="both"/>
        <w:rPr>
          <w:rFonts w:asciiTheme="minorHAnsi" w:hAnsiTheme="minorHAnsi" w:cstheme="minorHAnsi"/>
        </w:rPr>
      </w:pPr>
    </w:p>
    <w:p w:rsidR="001D1C36" w:rsidRPr="00FC08DC" w:rsidRDefault="001D1C36">
      <w:pPr>
        <w:ind w:right="60"/>
        <w:rPr>
          <w:rFonts w:asciiTheme="minorHAnsi" w:hAnsiTheme="minorHAnsi" w:cstheme="minorHAnsi"/>
        </w:rPr>
      </w:pPr>
    </w:p>
    <w:p w:rsidR="001D1C36" w:rsidRPr="00FC08DC" w:rsidRDefault="001D1C36">
      <w:pPr>
        <w:rPr>
          <w:rFonts w:asciiTheme="minorHAnsi" w:hAnsiTheme="minorHAnsi" w:cstheme="minorHAnsi"/>
        </w:rPr>
      </w:pPr>
    </w:p>
    <w:p w:rsidR="001D1C36" w:rsidRPr="00FC08DC" w:rsidRDefault="001D1C36">
      <w:pPr>
        <w:rPr>
          <w:rFonts w:asciiTheme="minorHAnsi" w:hAnsiTheme="minorHAnsi" w:cstheme="minorHAnsi"/>
        </w:rPr>
      </w:pPr>
    </w:p>
    <w:p w:rsidR="001D1C36" w:rsidRPr="00FC08DC" w:rsidRDefault="001D1C36">
      <w:pPr>
        <w:rPr>
          <w:rFonts w:asciiTheme="minorHAnsi" w:hAnsiTheme="minorHAnsi" w:cstheme="minorHAnsi"/>
        </w:rPr>
      </w:pPr>
    </w:p>
    <w:p w:rsidR="001D1C36" w:rsidRPr="00FC08DC" w:rsidRDefault="001D1C36">
      <w:pPr>
        <w:rPr>
          <w:rFonts w:asciiTheme="minorHAnsi" w:hAnsiTheme="minorHAnsi" w:cstheme="minorHAnsi"/>
        </w:rPr>
      </w:pPr>
    </w:p>
    <w:p w:rsidR="001D1C36" w:rsidRPr="00FC08DC" w:rsidRDefault="001D1C36">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7E1CDD" w:rsidRPr="00FC08DC" w:rsidRDefault="007E1CDD">
      <w:pPr>
        <w:rPr>
          <w:rFonts w:asciiTheme="minorHAnsi" w:hAnsiTheme="minorHAnsi" w:cstheme="minorHAnsi"/>
        </w:rPr>
      </w:pPr>
    </w:p>
    <w:p w:rsidR="001D1C36" w:rsidRPr="00FC08DC" w:rsidRDefault="001D1C36">
      <w:pPr>
        <w:ind w:right="60"/>
        <w:rPr>
          <w:rFonts w:asciiTheme="minorHAnsi" w:hAnsiTheme="minorHAnsi" w:cstheme="minorHAnsi"/>
        </w:rPr>
      </w:pPr>
    </w:p>
    <w:p w:rsidR="001D1C36" w:rsidRPr="00FC08DC" w:rsidRDefault="0060137D">
      <w:pPr>
        <w:ind w:right="60"/>
        <w:jc w:val="center"/>
        <w:rPr>
          <w:rFonts w:asciiTheme="minorHAnsi" w:hAnsiTheme="minorHAnsi" w:cstheme="minorHAnsi"/>
          <w:b/>
          <w:bCs/>
        </w:rPr>
      </w:pPr>
      <w:r w:rsidRPr="00FC08DC">
        <w:rPr>
          <w:rFonts w:asciiTheme="minorHAnsi" w:hAnsiTheme="minorHAnsi" w:cstheme="minorHAnsi"/>
        </w:rPr>
        <w:t>Nīca, 20</w:t>
      </w:r>
      <w:r w:rsidR="005C34EB" w:rsidRPr="00FC08DC">
        <w:rPr>
          <w:rFonts w:asciiTheme="minorHAnsi" w:hAnsiTheme="minorHAnsi" w:cstheme="minorHAnsi"/>
        </w:rPr>
        <w:t>20</w:t>
      </w:r>
      <w:r w:rsidR="002C0D4E" w:rsidRPr="00FC08DC">
        <w:rPr>
          <w:rFonts w:asciiTheme="minorHAnsi" w:hAnsiTheme="minorHAnsi" w:cstheme="minorHAnsi"/>
        </w:rPr>
        <w:br w:type="page"/>
      </w:r>
    </w:p>
    <w:p w:rsidR="001D1C36" w:rsidRPr="00FC08DC" w:rsidRDefault="002C0D4E">
      <w:pPr>
        <w:ind w:right="60"/>
        <w:jc w:val="center"/>
        <w:rPr>
          <w:rFonts w:asciiTheme="minorHAnsi" w:hAnsiTheme="minorHAnsi" w:cstheme="minorHAnsi"/>
          <w:b/>
          <w:bCs/>
        </w:rPr>
      </w:pPr>
      <w:r w:rsidRPr="00FC08DC">
        <w:rPr>
          <w:rFonts w:asciiTheme="minorHAnsi" w:hAnsiTheme="minorHAnsi" w:cstheme="minorHAnsi"/>
          <w:b/>
          <w:bCs/>
        </w:rPr>
        <w:lastRenderedPageBreak/>
        <w:t>1.</w:t>
      </w:r>
      <w:r w:rsidRPr="00FC08DC">
        <w:rPr>
          <w:rFonts w:asciiTheme="minorHAnsi" w:hAnsiTheme="minorHAnsi" w:cstheme="minorHAnsi"/>
        </w:rPr>
        <w:t xml:space="preserve"> </w:t>
      </w:r>
      <w:r w:rsidRPr="00FC08DC">
        <w:rPr>
          <w:rFonts w:asciiTheme="minorHAnsi" w:hAnsiTheme="minorHAnsi" w:cstheme="minorHAnsi"/>
          <w:b/>
          <w:bCs/>
        </w:rPr>
        <w:t>VISPĀRĪGĀ INFORMĀCIJA</w:t>
      </w:r>
    </w:p>
    <w:p w:rsidR="001D1C36" w:rsidRPr="00FC08DC" w:rsidRDefault="00E943E6">
      <w:pPr>
        <w:pStyle w:val="Pamatteksts"/>
        <w:numPr>
          <w:ilvl w:val="1"/>
          <w:numId w:val="1"/>
        </w:numPr>
        <w:ind w:left="709" w:hanging="709"/>
        <w:rPr>
          <w:rFonts w:asciiTheme="minorHAnsi" w:hAnsiTheme="minorHAnsi" w:cstheme="minorHAnsi"/>
          <w:b/>
          <w:bCs/>
          <w:sz w:val="24"/>
          <w:szCs w:val="24"/>
        </w:rPr>
      </w:pPr>
      <w:r w:rsidRPr="00FC08DC">
        <w:rPr>
          <w:rFonts w:asciiTheme="minorHAnsi" w:hAnsiTheme="minorHAnsi" w:cstheme="minorHAnsi"/>
          <w:b/>
          <w:bCs/>
          <w:sz w:val="24"/>
          <w:szCs w:val="24"/>
        </w:rPr>
        <w:t>Pasūtītājs</w:t>
      </w:r>
    </w:p>
    <w:tbl>
      <w:tblPr>
        <w:tblW w:w="8505" w:type="dxa"/>
        <w:tblInd w:w="10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2772"/>
        <w:gridCol w:w="5733"/>
      </w:tblGrid>
      <w:tr w:rsidR="001D1C36" w:rsidRPr="00FC08DC">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Pasūtītāja nosaukums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2C0D4E">
            <w:pPr>
              <w:tabs>
                <w:tab w:val="left" w:pos="142"/>
                <w:tab w:val="center" w:pos="4153"/>
                <w:tab w:val="right" w:pos="8306"/>
              </w:tabs>
              <w:jc w:val="both"/>
              <w:rPr>
                <w:rFonts w:asciiTheme="minorHAnsi" w:hAnsiTheme="minorHAnsi" w:cstheme="minorHAnsi"/>
                <w:color w:val="000000"/>
              </w:rPr>
            </w:pPr>
            <w:r w:rsidRPr="00FC08DC">
              <w:rPr>
                <w:rFonts w:asciiTheme="minorHAnsi" w:hAnsiTheme="minorHAnsi" w:cstheme="minorHAnsi"/>
                <w:color w:val="000000"/>
              </w:rPr>
              <w:t>Nīcas novada dome</w:t>
            </w:r>
          </w:p>
        </w:tc>
      </w:tr>
      <w:tr w:rsidR="001D1C36" w:rsidRPr="00FC08DC">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Juridiskā adrese</w:t>
            </w:r>
            <w:r w:rsidR="002C0D4E" w:rsidRPr="00FC08DC">
              <w:rPr>
                <w:rFonts w:asciiTheme="minorHAnsi" w:hAnsiTheme="minorHAnsi" w:cstheme="minorHAnsi"/>
                <w:color w:val="000000"/>
              </w:rPr>
              <w:t xml:space="preserve"> </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2C0D4E">
            <w:pPr>
              <w:tabs>
                <w:tab w:val="left" w:pos="142"/>
              </w:tabs>
              <w:rPr>
                <w:rFonts w:asciiTheme="minorHAnsi" w:hAnsiTheme="minorHAnsi" w:cstheme="minorHAnsi"/>
                <w:color w:val="000000"/>
              </w:rPr>
            </w:pPr>
            <w:r w:rsidRPr="00FC08DC">
              <w:rPr>
                <w:rFonts w:asciiTheme="minorHAnsi" w:hAnsiTheme="minorHAnsi" w:cstheme="minorHAnsi"/>
                <w:color w:val="000000"/>
              </w:rPr>
              <w:t>Bārtas iela 6, Nīcā, Nīcas pag., Nīcas novads, LV-3473</w:t>
            </w:r>
          </w:p>
        </w:tc>
      </w:tr>
      <w:tr w:rsidR="001D1C36" w:rsidRPr="00FC08DC">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Reģistrācijas numurs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2C0D4E">
            <w:pPr>
              <w:tabs>
                <w:tab w:val="left" w:pos="142"/>
              </w:tabs>
              <w:rPr>
                <w:rFonts w:asciiTheme="minorHAnsi" w:hAnsiTheme="minorHAnsi" w:cstheme="minorHAnsi"/>
                <w:color w:val="000000"/>
              </w:rPr>
            </w:pPr>
            <w:r w:rsidRPr="00FC08DC">
              <w:rPr>
                <w:rFonts w:asciiTheme="minorHAnsi" w:hAnsiTheme="minorHAnsi" w:cstheme="minorHAnsi"/>
                <w:color w:val="000000"/>
              </w:rPr>
              <w:t>90000031531</w:t>
            </w:r>
          </w:p>
        </w:tc>
      </w:tr>
      <w:tr w:rsidR="001D1C36" w:rsidRPr="00FC08DC">
        <w:trPr>
          <w:trHeight w:val="322"/>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Tālruņa numurs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2C0D4E">
            <w:pPr>
              <w:tabs>
                <w:tab w:val="left" w:pos="142"/>
              </w:tabs>
              <w:rPr>
                <w:rFonts w:asciiTheme="minorHAnsi" w:hAnsiTheme="minorHAnsi" w:cstheme="minorHAnsi"/>
              </w:rPr>
            </w:pPr>
            <w:r w:rsidRPr="00FC08DC">
              <w:rPr>
                <w:rFonts w:asciiTheme="minorHAnsi" w:hAnsiTheme="minorHAnsi" w:cstheme="minorHAnsi"/>
              </w:rPr>
              <w:t>25449086</w:t>
            </w:r>
          </w:p>
        </w:tc>
      </w:tr>
      <w:tr w:rsidR="001D1C36" w:rsidRPr="00FC08DC">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Faksa numurs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2C0D4E">
            <w:pPr>
              <w:tabs>
                <w:tab w:val="left" w:pos="142"/>
              </w:tabs>
              <w:rPr>
                <w:rFonts w:asciiTheme="minorHAnsi" w:hAnsiTheme="minorHAnsi" w:cstheme="minorHAnsi"/>
                <w:color w:val="000000"/>
              </w:rPr>
            </w:pPr>
            <w:r w:rsidRPr="00FC08DC">
              <w:rPr>
                <w:rFonts w:asciiTheme="minorHAnsi" w:hAnsiTheme="minorHAnsi" w:cstheme="minorHAnsi"/>
                <w:color w:val="000000"/>
              </w:rPr>
              <w:t>63489502</w:t>
            </w:r>
          </w:p>
        </w:tc>
      </w:tr>
      <w:tr w:rsidR="001D1C36" w:rsidRPr="00FC08DC">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E-pasta adrese</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15054E">
            <w:pPr>
              <w:tabs>
                <w:tab w:val="left" w:pos="142"/>
              </w:tabs>
              <w:rPr>
                <w:rFonts w:asciiTheme="minorHAnsi" w:hAnsiTheme="minorHAnsi" w:cstheme="minorHAnsi"/>
              </w:rPr>
            </w:pPr>
            <w:hyperlink r:id="rId9">
              <w:r w:rsidR="002C0D4E" w:rsidRPr="00FC08DC">
                <w:rPr>
                  <w:rStyle w:val="Internetasaite"/>
                  <w:rFonts w:asciiTheme="minorHAnsi" w:hAnsiTheme="minorHAnsi" w:cstheme="minorHAnsi"/>
                </w:rPr>
                <w:t>dome@nica.lv</w:t>
              </w:r>
            </w:hyperlink>
          </w:p>
        </w:tc>
      </w:tr>
      <w:tr w:rsidR="001D1C36" w:rsidRPr="00FC08DC">
        <w:trPr>
          <w:trHeight w:val="320"/>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color w:val="000000"/>
              </w:rPr>
            </w:pPr>
            <w:r w:rsidRPr="00FC08DC">
              <w:rPr>
                <w:rFonts w:asciiTheme="minorHAnsi" w:hAnsiTheme="minorHAnsi" w:cstheme="minorHAnsi"/>
                <w:color w:val="000000"/>
              </w:rPr>
              <w:t>Darba laiks</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363F36">
            <w:pPr>
              <w:tabs>
                <w:tab w:val="left" w:pos="142"/>
              </w:tabs>
              <w:rPr>
                <w:rFonts w:asciiTheme="minorHAnsi" w:hAnsiTheme="minorHAnsi" w:cstheme="minorHAnsi"/>
                <w:color w:val="000000"/>
              </w:rPr>
            </w:pPr>
            <w:r w:rsidRPr="00FC08DC">
              <w:rPr>
                <w:rFonts w:asciiTheme="minorHAnsi" w:hAnsiTheme="minorHAnsi" w:cstheme="minorHAnsi"/>
                <w:color w:val="000000"/>
              </w:rPr>
              <w:t>Darba dienās</w:t>
            </w:r>
            <w:r w:rsidR="002C0D4E" w:rsidRPr="00FC08DC">
              <w:rPr>
                <w:rFonts w:asciiTheme="minorHAnsi" w:hAnsiTheme="minorHAnsi" w:cstheme="minorHAnsi"/>
                <w:color w:val="000000"/>
              </w:rPr>
              <w:t xml:space="preserve"> 8:30 – 12:00 un 12:30 - 17:00, izņemot</w:t>
            </w:r>
          </w:p>
          <w:p w:rsidR="001D1C36" w:rsidRPr="00FC08DC" w:rsidRDefault="002C0D4E">
            <w:pPr>
              <w:tabs>
                <w:tab w:val="left" w:pos="142"/>
              </w:tabs>
              <w:rPr>
                <w:rFonts w:asciiTheme="minorHAnsi" w:hAnsiTheme="minorHAnsi" w:cstheme="minorHAnsi"/>
                <w:color w:val="000000"/>
              </w:rPr>
            </w:pPr>
            <w:r w:rsidRPr="00FC08DC">
              <w:rPr>
                <w:rFonts w:asciiTheme="minorHAnsi" w:hAnsiTheme="minorHAnsi" w:cstheme="minorHAnsi"/>
                <w:color w:val="000000"/>
              </w:rPr>
              <w:t>pirmdienās līdz 18:00, piektdienās līdz 16:00</w:t>
            </w:r>
            <w:r w:rsidR="004B0CBF" w:rsidRPr="00FC08DC">
              <w:rPr>
                <w:rFonts w:asciiTheme="minorHAnsi" w:hAnsiTheme="minorHAnsi" w:cstheme="minorHAnsi"/>
                <w:color w:val="000000"/>
              </w:rPr>
              <w:t>, pirmssvētku dienās – 2 stundas pirms norādītā darba laika.</w:t>
            </w:r>
          </w:p>
        </w:tc>
      </w:tr>
      <w:tr w:rsidR="001D1C36" w:rsidRPr="00FC08DC">
        <w:trPr>
          <w:trHeight w:val="389"/>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1D1C36" w:rsidRPr="00FC08DC" w:rsidRDefault="00CD1D08">
            <w:pPr>
              <w:tabs>
                <w:tab w:val="left" w:pos="142"/>
              </w:tabs>
              <w:rPr>
                <w:rFonts w:asciiTheme="minorHAnsi" w:hAnsiTheme="minorHAnsi" w:cstheme="minorHAnsi"/>
                <w:bCs/>
                <w:color w:val="000000"/>
              </w:rPr>
            </w:pPr>
            <w:r w:rsidRPr="00FC08DC">
              <w:rPr>
                <w:rFonts w:asciiTheme="minorHAnsi" w:hAnsiTheme="minorHAnsi" w:cstheme="minorHAnsi"/>
                <w:bCs/>
                <w:color w:val="000000"/>
              </w:rPr>
              <w:t>Iepirkuma kontaktpersona</w:t>
            </w:r>
            <w:r w:rsidR="002C0D4E" w:rsidRPr="00FC08DC">
              <w:rPr>
                <w:rFonts w:asciiTheme="minorHAnsi" w:hAnsiTheme="minorHAnsi" w:cstheme="minorHAnsi"/>
                <w:bCs/>
                <w:color w:val="000000"/>
              </w:rPr>
              <w:t xml:space="preserve"> </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63F36" w:rsidRPr="00FC08DC" w:rsidRDefault="005C34EB" w:rsidP="0060137D">
            <w:pPr>
              <w:tabs>
                <w:tab w:val="left" w:pos="142"/>
              </w:tabs>
              <w:rPr>
                <w:rFonts w:asciiTheme="minorHAnsi" w:hAnsiTheme="minorHAnsi" w:cstheme="minorHAnsi"/>
                <w:color w:val="000000"/>
              </w:rPr>
            </w:pPr>
            <w:r w:rsidRPr="00FC08DC">
              <w:rPr>
                <w:rFonts w:asciiTheme="minorHAnsi" w:hAnsiTheme="minorHAnsi" w:cstheme="minorHAnsi"/>
                <w:color w:val="000000"/>
              </w:rPr>
              <w:t xml:space="preserve">Alise </w:t>
            </w:r>
            <w:proofErr w:type="spellStart"/>
            <w:r w:rsidRPr="00FC08DC">
              <w:rPr>
                <w:rFonts w:asciiTheme="minorHAnsi" w:hAnsiTheme="minorHAnsi" w:cstheme="minorHAnsi"/>
                <w:color w:val="000000"/>
              </w:rPr>
              <w:t>Šlisere</w:t>
            </w:r>
            <w:proofErr w:type="spellEnd"/>
            <w:r w:rsidR="002C0D4E" w:rsidRPr="00FC08DC">
              <w:rPr>
                <w:rFonts w:asciiTheme="minorHAnsi" w:hAnsiTheme="minorHAnsi" w:cstheme="minorHAnsi"/>
                <w:color w:val="000000"/>
              </w:rPr>
              <w:t xml:space="preserve"> – iepirkumu speciāliste, </w:t>
            </w:r>
          </w:p>
          <w:p w:rsidR="001D1C36" w:rsidRPr="00FC08DC" w:rsidRDefault="002C0D4E" w:rsidP="0060137D">
            <w:pPr>
              <w:tabs>
                <w:tab w:val="left" w:pos="142"/>
              </w:tabs>
              <w:rPr>
                <w:rFonts w:asciiTheme="minorHAnsi" w:hAnsiTheme="minorHAnsi" w:cstheme="minorHAnsi"/>
              </w:rPr>
            </w:pPr>
            <w:r w:rsidRPr="00FC08DC">
              <w:rPr>
                <w:rFonts w:asciiTheme="minorHAnsi" w:hAnsiTheme="minorHAnsi" w:cstheme="minorHAnsi"/>
                <w:color w:val="000000"/>
              </w:rPr>
              <w:t xml:space="preserve">e-pasts: </w:t>
            </w:r>
            <w:hyperlink r:id="rId10">
              <w:r w:rsidRPr="00FC08DC">
                <w:rPr>
                  <w:rStyle w:val="Internetasaite"/>
                  <w:rFonts w:asciiTheme="minorHAnsi" w:hAnsiTheme="minorHAnsi" w:cstheme="minorHAnsi"/>
                </w:rPr>
                <w:t>iepirkumi@nica.lv</w:t>
              </w:r>
            </w:hyperlink>
            <w:r w:rsidRPr="00FC08DC">
              <w:rPr>
                <w:rFonts w:asciiTheme="minorHAnsi" w:hAnsiTheme="minorHAnsi" w:cstheme="minorHAnsi"/>
                <w:color w:val="000000"/>
              </w:rPr>
              <w:t>, tālr.</w:t>
            </w:r>
            <w:r w:rsidR="0060137D" w:rsidRPr="00FC08DC">
              <w:rPr>
                <w:rFonts w:asciiTheme="minorHAnsi" w:hAnsiTheme="minorHAnsi" w:cstheme="minorHAnsi"/>
              </w:rPr>
              <w:t xml:space="preserve"> </w:t>
            </w:r>
            <w:r w:rsidR="00CD1D08" w:rsidRPr="00FC08DC">
              <w:rPr>
                <w:rFonts w:asciiTheme="minorHAnsi" w:hAnsiTheme="minorHAnsi" w:cstheme="minorHAnsi"/>
              </w:rPr>
              <w:t>25449086</w:t>
            </w:r>
          </w:p>
        </w:tc>
      </w:tr>
      <w:tr w:rsidR="0060137D" w:rsidRPr="00FC08DC">
        <w:trPr>
          <w:trHeight w:val="389"/>
        </w:trPr>
        <w:tc>
          <w:tcPr>
            <w:tcW w:w="27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60137D" w:rsidRPr="00FC08DC" w:rsidRDefault="003918CF">
            <w:pPr>
              <w:tabs>
                <w:tab w:val="left" w:pos="142"/>
              </w:tabs>
              <w:rPr>
                <w:rFonts w:asciiTheme="minorHAnsi" w:hAnsiTheme="minorHAnsi" w:cstheme="minorHAnsi"/>
                <w:bCs/>
                <w:color w:val="000000"/>
              </w:rPr>
            </w:pPr>
            <w:r>
              <w:rPr>
                <w:rFonts w:asciiTheme="minorHAnsi" w:hAnsiTheme="minorHAnsi" w:cstheme="minorHAnsi"/>
                <w:bCs/>
                <w:color w:val="000000"/>
              </w:rPr>
              <w:t>Speciālists</w:t>
            </w:r>
            <w:r w:rsidR="0060137D" w:rsidRPr="00FC08DC">
              <w:rPr>
                <w:rFonts w:asciiTheme="minorHAnsi" w:hAnsiTheme="minorHAnsi" w:cstheme="minorHAnsi"/>
                <w:bCs/>
                <w:color w:val="000000"/>
              </w:rPr>
              <w:t>, kas sniedz informāciju par tehnisko specifikāciju</w:t>
            </w:r>
          </w:p>
        </w:tc>
        <w:tc>
          <w:tcPr>
            <w:tcW w:w="573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363F36" w:rsidRPr="00FC08DC" w:rsidRDefault="005C34EB">
            <w:pPr>
              <w:tabs>
                <w:tab w:val="left" w:pos="142"/>
              </w:tabs>
              <w:rPr>
                <w:rFonts w:asciiTheme="minorHAnsi" w:hAnsiTheme="minorHAnsi" w:cstheme="minorHAnsi"/>
                <w:color w:val="000000"/>
              </w:rPr>
            </w:pPr>
            <w:r w:rsidRPr="00FC08DC">
              <w:rPr>
                <w:rFonts w:asciiTheme="minorHAnsi" w:hAnsiTheme="minorHAnsi" w:cstheme="minorHAnsi"/>
                <w:color w:val="000000"/>
              </w:rPr>
              <w:t xml:space="preserve">Jānis </w:t>
            </w:r>
            <w:proofErr w:type="spellStart"/>
            <w:r w:rsidRPr="00FC08DC">
              <w:rPr>
                <w:rFonts w:asciiTheme="minorHAnsi" w:hAnsiTheme="minorHAnsi" w:cstheme="minorHAnsi"/>
                <w:color w:val="000000"/>
              </w:rPr>
              <w:t>Skabardnieks</w:t>
            </w:r>
            <w:proofErr w:type="spellEnd"/>
            <w:r w:rsidR="0060137D" w:rsidRPr="00FC08DC">
              <w:rPr>
                <w:rFonts w:asciiTheme="minorHAnsi" w:hAnsiTheme="minorHAnsi" w:cstheme="minorHAnsi"/>
                <w:color w:val="000000"/>
              </w:rPr>
              <w:t xml:space="preserve"> – darba aizsardzības speciālist</w:t>
            </w:r>
            <w:r w:rsidR="000D0962">
              <w:rPr>
                <w:rFonts w:asciiTheme="minorHAnsi" w:hAnsiTheme="minorHAnsi" w:cstheme="minorHAnsi"/>
                <w:color w:val="000000"/>
              </w:rPr>
              <w:t>s</w:t>
            </w:r>
            <w:r w:rsidR="0060137D" w:rsidRPr="00FC08DC">
              <w:rPr>
                <w:rFonts w:asciiTheme="minorHAnsi" w:hAnsiTheme="minorHAnsi" w:cstheme="minorHAnsi"/>
                <w:color w:val="000000"/>
              </w:rPr>
              <w:t xml:space="preserve">, </w:t>
            </w:r>
          </w:p>
          <w:p w:rsidR="0060137D" w:rsidRPr="00FC08DC" w:rsidRDefault="0060137D">
            <w:pPr>
              <w:tabs>
                <w:tab w:val="left" w:pos="142"/>
              </w:tabs>
              <w:rPr>
                <w:rFonts w:asciiTheme="minorHAnsi" w:hAnsiTheme="minorHAnsi" w:cstheme="minorHAnsi"/>
                <w:color w:val="000000"/>
              </w:rPr>
            </w:pPr>
            <w:r w:rsidRPr="00FC08DC">
              <w:rPr>
                <w:rFonts w:asciiTheme="minorHAnsi" w:hAnsiTheme="minorHAnsi" w:cstheme="minorHAnsi"/>
                <w:color w:val="000000"/>
              </w:rPr>
              <w:t xml:space="preserve">e-pasts: </w:t>
            </w:r>
            <w:hyperlink r:id="rId11" w:history="1">
              <w:r w:rsidR="005C34EB" w:rsidRPr="00FC08DC">
                <w:rPr>
                  <w:rStyle w:val="Hipersaite"/>
                  <w:rFonts w:asciiTheme="minorHAnsi" w:hAnsiTheme="minorHAnsi" w:cstheme="minorHAnsi"/>
                </w:rPr>
                <w:t>janis.skabardnieks@nica.</w:t>
              </w:r>
            </w:hyperlink>
            <w:r w:rsidR="005C34EB" w:rsidRPr="00FC08DC">
              <w:rPr>
                <w:rStyle w:val="Hipersaite"/>
                <w:rFonts w:asciiTheme="minorHAnsi" w:hAnsiTheme="minorHAnsi" w:cstheme="minorHAnsi"/>
              </w:rPr>
              <w:t>lv</w:t>
            </w:r>
            <w:r w:rsidRPr="00FC08DC">
              <w:rPr>
                <w:rFonts w:asciiTheme="minorHAnsi" w:hAnsiTheme="minorHAnsi" w:cstheme="minorHAnsi"/>
              </w:rPr>
              <w:t xml:space="preserve">, tālr. </w:t>
            </w:r>
            <w:r w:rsidR="0083625B" w:rsidRPr="00FC08DC">
              <w:rPr>
                <w:rFonts w:asciiTheme="minorHAnsi" w:hAnsiTheme="minorHAnsi" w:cstheme="minorHAnsi"/>
              </w:rPr>
              <w:t>29264133</w:t>
            </w:r>
          </w:p>
        </w:tc>
      </w:tr>
    </w:tbl>
    <w:p w:rsidR="001D1C36" w:rsidRPr="00FC08DC" w:rsidRDefault="001D1C36">
      <w:pPr>
        <w:ind w:left="360"/>
        <w:jc w:val="both"/>
        <w:rPr>
          <w:rFonts w:asciiTheme="minorHAnsi" w:hAnsiTheme="minorHAnsi" w:cstheme="minorHAnsi"/>
          <w:b/>
          <w:bCs/>
          <w:color w:val="000000"/>
        </w:rPr>
      </w:pPr>
    </w:p>
    <w:p w:rsidR="00836FB3" w:rsidRPr="00FC08DC" w:rsidRDefault="00E943E6" w:rsidP="00836FB3">
      <w:pPr>
        <w:numPr>
          <w:ilvl w:val="1"/>
          <w:numId w:val="1"/>
        </w:numPr>
        <w:ind w:left="709" w:hanging="709"/>
        <w:jc w:val="both"/>
        <w:rPr>
          <w:rFonts w:asciiTheme="minorHAnsi" w:hAnsiTheme="minorHAnsi" w:cstheme="minorHAnsi"/>
          <w:b/>
          <w:bCs/>
          <w:color w:val="000000"/>
        </w:rPr>
      </w:pPr>
      <w:r w:rsidRPr="00FC08DC">
        <w:rPr>
          <w:rFonts w:asciiTheme="minorHAnsi" w:hAnsiTheme="minorHAnsi" w:cstheme="minorHAnsi"/>
          <w:b/>
          <w:bCs/>
          <w:color w:val="000000"/>
        </w:rPr>
        <w:t>Iepirkumu komisija</w:t>
      </w:r>
    </w:p>
    <w:p w:rsidR="00E943E6" w:rsidRPr="00FC08DC" w:rsidRDefault="00836FB3" w:rsidP="00DC73A9">
      <w:pPr>
        <w:spacing w:after="120"/>
        <w:ind w:left="709"/>
        <w:jc w:val="both"/>
        <w:rPr>
          <w:rFonts w:asciiTheme="minorHAnsi" w:hAnsiTheme="minorHAnsi" w:cstheme="minorHAnsi"/>
          <w:b/>
          <w:bCs/>
          <w:color w:val="000000"/>
        </w:rPr>
      </w:pPr>
      <w:r w:rsidRPr="00FC08DC">
        <w:rPr>
          <w:rFonts w:asciiTheme="minorHAnsi" w:hAnsiTheme="minorHAnsi"/>
        </w:rPr>
        <w:t xml:space="preserve">Iepirkumu organizē ar Nīcas novada domes </w:t>
      </w:r>
      <w:r w:rsidRPr="00FC08DC">
        <w:rPr>
          <w:rFonts w:asciiTheme="minorHAnsi" w:hAnsiTheme="minorHAnsi" w:cstheme="minorHAnsi"/>
        </w:rPr>
        <w:t>2019.gada 3.jūnija rīkojumu Nr.2.1.5/79 par Nīcas novada domes iepirkuma komisiju (turpmāk - Komisija).</w:t>
      </w:r>
    </w:p>
    <w:p w:rsidR="00E943E6" w:rsidRPr="00FC08DC" w:rsidRDefault="002C0D4E" w:rsidP="00DC73A9">
      <w:pPr>
        <w:numPr>
          <w:ilvl w:val="1"/>
          <w:numId w:val="1"/>
        </w:numPr>
        <w:ind w:left="709" w:hanging="709"/>
        <w:jc w:val="both"/>
        <w:rPr>
          <w:rFonts w:asciiTheme="minorHAnsi" w:hAnsiTheme="minorHAnsi" w:cstheme="minorHAnsi"/>
          <w:b/>
          <w:bCs/>
          <w:color w:val="000000"/>
        </w:rPr>
      </w:pPr>
      <w:r w:rsidRPr="00FC08DC">
        <w:rPr>
          <w:rFonts w:asciiTheme="minorHAnsi" w:hAnsiTheme="minorHAnsi" w:cstheme="minorHAnsi"/>
          <w:b/>
          <w:bCs/>
        </w:rPr>
        <w:t xml:space="preserve">Piemērojamā iepirkuma </w:t>
      </w:r>
      <w:r w:rsidR="00363F36" w:rsidRPr="00FC08DC">
        <w:rPr>
          <w:rFonts w:asciiTheme="minorHAnsi" w:hAnsiTheme="minorHAnsi" w:cstheme="minorHAnsi"/>
          <w:b/>
          <w:bCs/>
        </w:rPr>
        <w:t>procedūra</w:t>
      </w:r>
    </w:p>
    <w:p w:rsidR="00363F36" w:rsidRPr="00FC08DC" w:rsidRDefault="002C0D4E" w:rsidP="00DC73A9">
      <w:pPr>
        <w:spacing w:after="120"/>
        <w:ind w:left="709"/>
        <w:jc w:val="both"/>
        <w:rPr>
          <w:rFonts w:asciiTheme="minorHAnsi" w:hAnsiTheme="minorHAnsi" w:cstheme="minorHAnsi"/>
          <w:b/>
          <w:bCs/>
          <w:color w:val="000000"/>
        </w:rPr>
      </w:pPr>
      <w:r w:rsidRPr="00FC08DC">
        <w:rPr>
          <w:rFonts w:asciiTheme="minorHAnsi" w:hAnsiTheme="minorHAnsi" w:cstheme="minorHAnsi"/>
          <w:bCs/>
        </w:rPr>
        <w:t>Iepirkums saskaņā ar Publisko iepirkumu likuma (turpm</w:t>
      </w:r>
      <w:r w:rsidR="0060137D" w:rsidRPr="00FC08DC">
        <w:rPr>
          <w:rFonts w:asciiTheme="minorHAnsi" w:hAnsiTheme="minorHAnsi" w:cstheme="minorHAnsi"/>
          <w:bCs/>
        </w:rPr>
        <w:t xml:space="preserve">āk - PIL) </w:t>
      </w:r>
      <w:r w:rsidR="0076375F" w:rsidRPr="00FC08DC">
        <w:rPr>
          <w:rFonts w:asciiTheme="minorHAnsi" w:hAnsiTheme="minorHAnsi" w:cstheme="minorHAnsi"/>
          <w:bCs/>
        </w:rPr>
        <w:t>9</w:t>
      </w:r>
      <w:r w:rsidR="0060137D" w:rsidRPr="00FC08DC">
        <w:rPr>
          <w:rFonts w:asciiTheme="minorHAnsi" w:hAnsiTheme="minorHAnsi" w:cstheme="minorHAnsi"/>
          <w:bCs/>
        </w:rPr>
        <w:t>.pant</w:t>
      </w:r>
      <w:r w:rsidR="0076375F" w:rsidRPr="00FC08DC">
        <w:rPr>
          <w:rFonts w:asciiTheme="minorHAnsi" w:hAnsiTheme="minorHAnsi" w:cstheme="minorHAnsi"/>
          <w:bCs/>
        </w:rPr>
        <w:t xml:space="preserve">u. </w:t>
      </w:r>
    </w:p>
    <w:p w:rsidR="00EB46F6" w:rsidRPr="00FC08DC" w:rsidRDefault="00EB46F6" w:rsidP="00EB46F6">
      <w:pPr>
        <w:pStyle w:val="Pamatteksts"/>
        <w:numPr>
          <w:ilvl w:val="1"/>
          <w:numId w:val="1"/>
        </w:numPr>
        <w:rPr>
          <w:rFonts w:asciiTheme="minorHAnsi" w:hAnsiTheme="minorHAnsi" w:cstheme="minorHAnsi"/>
          <w:bCs/>
          <w:sz w:val="24"/>
          <w:szCs w:val="24"/>
        </w:rPr>
      </w:pPr>
      <w:r w:rsidRPr="00FC08DC">
        <w:rPr>
          <w:rFonts w:asciiTheme="minorHAnsi" w:hAnsiTheme="minorHAnsi" w:cstheme="minorHAnsi"/>
          <w:b/>
          <w:sz w:val="24"/>
          <w:szCs w:val="24"/>
        </w:rPr>
        <w:t xml:space="preserve"> Informācija par iepirkuma priekšmetu </w:t>
      </w:r>
    </w:p>
    <w:p w:rsidR="00EB46F6" w:rsidRPr="00FC08DC" w:rsidRDefault="00EB46F6" w:rsidP="00C67C53">
      <w:pPr>
        <w:pStyle w:val="Pamatteksts"/>
        <w:numPr>
          <w:ilvl w:val="2"/>
          <w:numId w:val="1"/>
        </w:numPr>
        <w:rPr>
          <w:rFonts w:asciiTheme="minorHAnsi" w:hAnsiTheme="minorHAnsi" w:cstheme="minorHAnsi"/>
          <w:bCs/>
          <w:sz w:val="24"/>
          <w:szCs w:val="24"/>
        </w:rPr>
      </w:pPr>
      <w:r w:rsidRPr="00FC08DC">
        <w:rPr>
          <w:rFonts w:asciiTheme="minorHAnsi" w:hAnsiTheme="minorHAnsi" w:cstheme="minorHAnsi"/>
          <w:sz w:val="24"/>
          <w:szCs w:val="24"/>
        </w:rPr>
        <w:t>Iepirkuma priekšmets ir a</w:t>
      </w:r>
      <w:r w:rsidR="002C0D4E" w:rsidRPr="00FC08DC">
        <w:rPr>
          <w:rFonts w:asciiTheme="minorHAnsi" w:hAnsiTheme="minorHAnsi" w:cstheme="minorHAnsi"/>
          <w:sz w:val="24"/>
          <w:szCs w:val="24"/>
          <w:lang w:eastAsia="zh-CN"/>
        </w:rPr>
        <w:t>psardzes</w:t>
      </w:r>
      <w:r w:rsidR="0060137D" w:rsidRPr="00FC08DC">
        <w:rPr>
          <w:rFonts w:asciiTheme="minorHAnsi" w:hAnsiTheme="minorHAnsi" w:cstheme="minorHAnsi"/>
          <w:sz w:val="24"/>
          <w:szCs w:val="24"/>
          <w:lang w:eastAsia="zh-CN"/>
        </w:rPr>
        <w:t xml:space="preserve">, </w:t>
      </w:r>
      <w:r w:rsidR="008663CC" w:rsidRPr="00FC08DC">
        <w:rPr>
          <w:rFonts w:asciiTheme="minorHAnsi" w:hAnsiTheme="minorHAnsi" w:cstheme="minorHAnsi"/>
          <w:sz w:val="24"/>
          <w:szCs w:val="24"/>
          <w:lang w:eastAsia="zh-CN"/>
        </w:rPr>
        <w:t>ugunsaizsardzības</w:t>
      </w:r>
      <w:r w:rsidR="002C0D4E" w:rsidRPr="00FC08DC">
        <w:rPr>
          <w:rFonts w:asciiTheme="minorHAnsi" w:hAnsiTheme="minorHAnsi" w:cstheme="minorHAnsi"/>
          <w:sz w:val="24"/>
          <w:szCs w:val="24"/>
          <w:lang w:eastAsia="zh-CN"/>
        </w:rPr>
        <w:t xml:space="preserve"> signalizācijas</w:t>
      </w:r>
      <w:r w:rsidR="0060137D" w:rsidRPr="00FC08DC">
        <w:rPr>
          <w:rFonts w:asciiTheme="minorHAnsi" w:hAnsiTheme="minorHAnsi" w:cstheme="minorHAnsi"/>
          <w:sz w:val="24"/>
          <w:szCs w:val="24"/>
          <w:lang w:eastAsia="zh-CN"/>
        </w:rPr>
        <w:t xml:space="preserve"> un videonovērošanas</w:t>
      </w:r>
      <w:r w:rsidR="00C67C53" w:rsidRPr="00FC08DC">
        <w:rPr>
          <w:rFonts w:asciiTheme="minorHAnsi" w:hAnsiTheme="minorHAnsi" w:cstheme="minorHAnsi"/>
          <w:sz w:val="24"/>
          <w:szCs w:val="24"/>
          <w:lang w:eastAsia="zh-CN"/>
        </w:rPr>
        <w:t>,</w:t>
      </w:r>
      <w:r w:rsidR="002C0D4E" w:rsidRPr="00FC08DC">
        <w:rPr>
          <w:rFonts w:asciiTheme="minorHAnsi" w:hAnsiTheme="minorHAnsi" w:cstheme="minorHAnsi"/>
          <w:sz w:val="24"/>
          <w:szCs w:val="24"/>
          <w:lang w:eastAsia="zh-CN"/>
        </w:rPr>
        <w:t xml:space="preserve"> </w:t>
      </w:r>
      <w:r w:rsidR="00C67C53" w:rsidRPr="00FC08DC">
        <w:rPr>
          <w:rFonts w:asciiTheme="minorHAnsi" w:hAnsiTheme="minorHAnsi" w:cstheme="minorHAnsi"/>
          <w:sz w:val="24"/>
          <w:szCs w:val="24"/>
        </w:rPr>
        <w:t>automātiskās ugunsgrēka balss izziņošanas sistēmas</w:t>
      </w:r>
      <w:r w:rsidR="00C67C53" w:rsidRPr="00FC08DC">
        <w:rPr>
          <w:rFonts w:asciiTheme="minorHAnsi" w:hAnsiTheme="minorHAnsi" w:cstheme="minorHAnsi"/>
          <w:sz w:val="24"/>
          <w:szCs w:val="24"/>
          <w:lang w:eastAsia="zh-CN"/>
        </w:rPr>
        <w:t xml:space="preserve"> iekārtu</w:t>
      </w:r>
      <w:r w:rsidR="00C67C53" w:rsidRPr="00FC08DC">
        <w:rPr>
          <w:rFonts w:asciiTheme="minorHAnsi" w:hAnsiTheme="minorHAnsi" w:cstheme="minorHAnsi"/>
          <w:sz w:val="24"/>
          <w:szCs w:val="24"/>
        </w:rPr>
        <w:t>, uzbrukuma trauksmes pogas</w:t>
      </w:r>
      <w:r w:rsidR="00C67C53" w:rsidRPr="00FC08DC">
        <w:rPr>
          <w:rFonts w:asciiTheme="minorHAnsi" w:hAnsiTheme="minorHAnsi" w:cstheme="minorHAnsi"/>
          <w:sz w:val="24"/>
          <w:szCs w:val="24"/>
          <w:lang w:eastAsia="zh-CN"/>
        </w:rPr>
        <w:t xml:space="preserve"> </w:t>
      </w:r>
      <w:r w:rsidR="002C0D4E" w:rsidRPr="00FC08DC">
        <w:rPr>
          <w:rFonts w:asciiTheme="minorHAnsi" w:hAnsiTheme="minorHAnsi" w:cstheme="minorHAnsi"/>
          <w:sz w:val="24"/>
          <w:szCs w:val="24"/>
          <w:lang w:eastAsia="zh-CN"/>
        </w:rPr>
        <w:t xml:space="preserve">apkalpošana </w:t>
      </w:r>
      <w:r w:rsidR="00D03BF2" w:rsidRPr="00FC08DC">
        <w:rPr>
          <w:rFonts w:asciiTheme="minorHAnsi" w:hAnsiTheme="minorHAnsi" w:cstheme="minorHAnsi"/>
          <w:sz w:val="24"/>
          <w:szCs w:val="24"/>
          <w:lang w:eastAsia="zh-CN"/>
        </w:rPr>
        <w:t xml:space="preserve">(apkope, darbības nodrošināšana) </w:t>
      </w:r>
      <w:r w:rsidR="002C0D4E" w:rsidRPr="00FC08DC">
        <w:rPr>
          <w:rFonts w:asciiTheme="minorHAnsi" w:hAnsiTheme="minorHAnsi" w:cstheme="minorHAnsi"/>
          <w:sz w:val="24"/>
          <w:szCs w:val="24"/>
          <w:lang w:eastAsia="zh-CN"/>
        </w:rPr>
        <w:t xml:space="preserve">un </w:t>
      </w:r>
      <w:r w:rsidR="00C67C53" w:rsidRPr="00FC08DC">
        <w:rPr>
          <w:rFonts w:asciiTheme="minorHAnsi" w:hAnsiTheme="minorHAnsi" w:cstheme="minorHAnsi"/>
          <w:sz w:val="24"/>
          <w:szCs w:val="24"/>
          <w:lang w:eastAsia="zh-CN"/>
        </w:rPr>
        <w:t xml:space="preserve">tehniskās, fiziskās </w:t>
      </w:r>
      <w:r w:rsidR="002C0D4E" w:rsidRPr="00FC08DC">
        <w:rPr>
          <w:rFonts w:asciiTheme="minorHAnsi" w:hAnsiTheme="minorHAnsi" w:cstheme="minorHAnsi"/>
          <w:sz w:val="24"/>
          <w:szCs w:val="24"/>
          <w:lang w:eastAsia="zh-CN"/>
        </w:rPr>
        <w:t xml:space="preserve">apsardzes nodrošināšana Nīcas novada pašvaldības objektos </w:t>
      </w:r>
      <w:r w:rsidR="002C0D4E" w:rsidRPr="00FC08DC">
        <w:rPr>
          <w:rFonts w:asciiTheme="minorHAnsi" w:hAnsiTheme="minorHAnsi" w:cstheme="minorHAnsi"/>
          <w:sz w:val="24"/>
          <w:szCs w:val="24"/>
        </w:rPr>
        <w:t>atbilstoši Nolikuma</w:t>
      </w:r>
      <w:r w:rsidR="00D03BF2" w:rsidRPr="00FC08DC">
        <w:rPr>
          <w:rFonts w:asciiTheme="minorHAnsi" w:hAnsiTheme="minorHAnsi" w:cstheme="minorHAnsi"/>
          <w:sz w:val="24"/>
          <w:szCs w:val="24"/>
        </w:rPr>
        <w:t xml:space="preserve">, tai skaitā </w:t>
      </w:r>
      <w:r w:rsidR="002C0D4E" w:rsidRPr="00FC08DC">
        <w:rPr>
          <w:rFonts w:asciiTheme="minorHAnsi" w:hAnsiTheme="minorHAnsi" w:cstheme="minorHAnsi"/>
          <w:sz w:val="24"/>
          <w:szCs w:val="24"/>
        </w:rPr>
        <w:t>Tehniskā</w:t>
      </w:r>
      <w:r w:rsidR="0060137D" w:rsidRPr="00FC08DC">
        <w:rPr>
          <w:rFonts w:asciiTheme="minorHAnsi" w:hAnsiTheme="minorHAnsi" w:cstheme="minorHAnsi"/>
          <w:sz w:val="24"/>
          <w:szCs w:val="24"/>
        </w:rPr>
        <w:t>s</w:t>
      </w:r>
      <w:r w:rsidR="002C0D4E" w:rsidRPr="00FC08DC">
        <w:rPr>
          <w:rFonts w:asciiTheme="minorHAnsi" w:hAnsiTheme="minorHAnsi" w:cstheme="minorHAnsi"/>
          <w:sz w:val="24"/>
          <w:szCs w:val="24"/>
        </w:rPr>
        <w:t xml:space="preserve"> specifikācij</w:t>
      </w:r>
      <w:r w:rsidR="0060137D" w:rsidRPr="00FC08DC">
        <w:rPr>
          <w:rFonts w:asciiTheme="minorHAnsi" w:hAnsiTheme="minorHAnsi" w:cstheme="minorHAnsi"/>
          <w:sz w:val="24"/>
          <w:szCs w:val="24"/>
        </w:rPr>
        <w:t xml:space="preserve">as </w:t>
      </w:r>
      <w:r w:rsidR="002C0D4E" w:rsidRPr="00FC08DC">
        <w:rPr>
          <w:rFonts w:asciiTheme="minorHAnsi" w:hAnsiTheme="minorHAnsi" w:cstheme="minorHAnsi"/>
          <w:sz w:val="24"/>
          <w:szCs w:val="24"/>
        </w:rPr>
        <w:t>prasībām.</w:t>
      </w:r>
      <w:r w:rsidR="00C67C53" w:rsidRPr="00FC08DC">
        <w:rPr>
          <w:rFonts w:asciiTheme="minorHAnsi" w:hAnsiTheme="minorHAnsi" w:cstheme="minorHAnsi"/>
        </w:rPr>
        <w:t xml:space="preserve"> </w:t>
      </w:r>
    </w:p>
    <w:p w:rsidR="00EB46F6" w:rsidRPr="00FC08DC" w:rsidRDefault="00EB46F6" w:rsidP="00EB46F6">
      <w:pPr>
        <w:pStyle w:val="Pamatteksts"/>
        <w:numPr>
          <w:ilvl w:val="2"/>
          <w:numId w:val="1"/>
        </w:numPr>
        <w:rPr>
          <w:rFonts w:asciiTheme="minorHAnsi" w:hAnsiTheme="minorHAnsi" w:cstheme="minorHAnsi"/>
          <w:bCs/>
          <w:sz w:val="24"/>
          <w:szCs w:val="24"/>
        </w:rPr>
      </w:pPr>
      <w:r w:rsidRPr="00FC08DC">
        <w:rPr>
          <w:rFonts w:asciiTheme="minorHAnsi" w:hAnsiTheme="minorHAnsi" w:cstheme="minorHAnsi"/>
          <w:bCs/>
          <w:sz w:val="24"/>
          <w:szCs w:val="24"/>
        </w:rPr>
        <w:t>Tehniskajā specifikācijā norādīto objektu skaits līguma darbības laikā var tikt papildināts vai grozīts pēc Pasūtītāja rakstveida pieprasījuma.</w:t>
      </w:r>
    </w:p>
    <w:p w:rsidR="00DC7A29" w:rsidRPr="00DC73A9" w:rsidRDefault="00EB46F6" w:rsidP="00DC73A9">
      <w:pPr>
        <w:pStyle w:val="Pamatteksts"/>
        <w:numPr>
          <w:ilvl w:val="2"/>
          <w:numId w:val="1"/>
        </w:numPr>
        <w:spacing w:after="120"/>
        <w:rPr>
          <w:rFonts w:asciiTheme="minorHAnsi" w:hAnsiTheme="minorHAnsi" w:cstheme="minorHAnsi"/>
          <w:bCs/>
          <w:sz w:val="24"/>
          <w:szCs w:val="24"/>
        </w:rPr>
      </w:pPr>
      <w:r w:rsidRPr="00FC08DC">
        <w:rPr>
          <w:rFonts w:asciiTheme="minorHAnsi" w:hAnsiTheme="minorHAnsi" w:cstheme="minorHAnsi"/>
          <w:bCs/>
          <w:sz w:val="24"/>
          <w:szCs w:val="24"/>
        </w:rPr>
        <w:t xml:space="preserve">Pasūtītājs patur sev tiesības neizvēlēties nevienu no piedāvājumiem, ja Pretendentu piedāvātās Līguma summas pārsniedz </w:t>
      </w:r>
      <w:r w:rsidR="00D03BF2" w:rsidRPr="00FC08DC">
        <w:rPr>
          <w:rFonts w:asciiTheme="minorHAnsi" w:hAnsiTheme="minorHAnsi" w:cstheme="minorHAnsi"/>
          <w:bCs/>
          <w:sz w:val="24"/>
          <w:szCs w:val="24"/>
        </w:rPr>
        <w:t>Nīcas</w:t>
      </w:r>
      <w:r w:rsidRPr="00FC08DC">
        <w:rPr>
          <w:rFonts w:asciiTheme="minorHAnsi" w:hAnsiTheme="minorHAnsi" w:cstheme="minorHAnsi"/>
          <w:bCs/>
          <w:sz w:val="24"/>
          <w:szCs w:val="24"/>
        </w:rPr>
        <w:t xml:space="preserve"> novada pašvaldības budžetā piešķirtos līdzekļus.</w:t>
      </w:r>
    </w:p>
    <w:p w:rsidR="009133BE" w:rsidRPr="00FC08DC" w:rsidRDefault="002C0D4E" w:rsidP="009133BE">
      <w:pPr>
        <w:pStyle w:val="Pamatteksts"/>
        <w:numPr>
          <w:ilvl w:val="1"/>
          <w:numId w:val="1"/>
        </w:numPr>
        <w:ind w:left="709" w:hanging="709"/>
        <w:rPr>
          <w:rFonts w:asciiTheme="minorHAnsi" w:hAnsiTheme="minorHAnsi" w:cstheme="minorHAnsi"/>
          <w:bCs/>
          <w:sz w:val="24"/>
          <w:szCs w:val="24"/>
        </w:rPr>
      </w:pPr>
      <w:r w:rsidRPr="00FC08DC">
        <w:rPr>
          <w:rFonts w:asciiTheme="minorHAnsi" w:hAnsiTheme="minorHAnsi" w:cstheme="minorHAnsi"/>
          <w:b/>
          <w:bCs/>
          <w:sz w:val="24"/>
          <w:szCs w:val="24"/>
        </w:rPr>
        <w:t>Iepirkuma nomenklatūras CPV kods</w:t>
      </w:r>
      <w:r w:rsidRPr="00FC08DC">
        <w:rPr>
          <w:rFonts w:asciiTheme="minorHAnsi" w:hAnsiTheme="minorHAnsi" w:cstheme="minorHAnsi"/>
          <w:color w:val="000000"/>
          <w:sz w:val="24"/>
          <w:szCs w:val="24"/>
        </w:rPr>
        <w:t xml:space="preserve"> </w:t>
      </w:r>
    </w:p>
    <w:p w:rsidR="009133BE" w:rsidRPr="00FC08DC" w:rsidRDefault="009133BE" w:rsidP="009133BE">
      <w:pPr>
        <w:pStyle w:val="Pamatteksts"/>
        <w:ind w:left="709"/>
        <w:rPr>
          <w:rFonts w:asciiTheme="minorHAnsi" w:hAnsiTheme="minorHAnsi" w:cstheme="minorHAnsi"/>
          <w:bCs/>
          <w:sz w:val="24"/>
          <w:szCs w:val="24"/>
        </w:rPr>
      </w:pPr>
      <w:r w:rsidRPr="00FC08DC">
        <w:rPr>
          <w:rFonts w:asciiTheme="minorHAnsi" w:hAnsiTheme="minorHAnsi" w:cstheme="minorHAnsi"/>
          <w:bCs/>
          <w:sz w:val="24"/>
          <w:szCs w:val="24"/>
        </w:rPr>
        <w:t>79710000-4 (apsardzes pakalpojumi);</w:t>
      </w:r>
    </w:p>
    <w:p w:rsidR="00DC7A29" w:rsidRPr="00FC08DC" w:rsidRDefault="009133BE" w:rsidP="00DC73A9">
      <w:pPr>
        <w:pStyle w:val="Pamatteksts"/>
        <w:spacing w:after="120"/>
        <w:ind w:left="709"/>
        <w:rPr>
          <w:rFonts w:asciiTheme="minorHAnsi" w:hAnsiTheme="minorHAnsi" w:cstheme="minorHAnsi"/>
          <w:bCs/>
          <w:sz w:val="24"/>
          <w:szCs w:val="24"/>
        </w:rPr>
      </w:pPr>
      <w:r w:rsidRPr="00FC08DC">
        <w:rPr>
          <w:rFonts w:asciiTheme="minorHAnsi" w:hAnsiTheme="minorHAnsi" w:cstheme="minorHAnsi"/>
          <w:bCs/>
          <w:sz w:val="24"/>
          <w:szCs w:val="24"/>
        </w:rPr>
        <w:tab/>
        <w:t>79711000-1 (signalizācijas uzraudzības pakalpojumi)</w:t>
      </w:r>
      <w:r w:rsidR="00D7299F" w:rsidRPr="00FC08DC">
        <w:rPr>
          <w:rFonts w:asciiTheme="minorHAnsi" w:hAnsiTheme="minorHAnsi" w:cstheme="minorHAnsi"/>
          <w:bCs/>
          <w:sz w:val="24"/>
          <w:szCs w:val="24"/>
        </w:rPr>
        <w:t>.</w:t>
      </w:r>
    </w:p>
    <w:p w:rsidR="001D1C36" w:rsidRPr="00FC08DC" w:rsidRDefault="002C0D4E">
      <w:pPr>
        <w:numPr>
          <w:ilvl w:val="1"/>
          <w:numId w:val="1"/>
        </w:numPr>
        <w:ind w:left="709" w:hanging="709"/>
        <w:jc w:val="both"/>
        <w:rPr>
          <w:rFonts w:asciiTheme="minorHAnsi" w:hAnsiTheme="minorHAnsi" w:cstheme="minorHAnsi"/>
          <w:b/>
          <w:bCs/>
          <w:color w:val="000000"/>
        </w:rPr>
      </w:pPr>
      <w:r w:rsidRPr="00FC08DC">
        <w:rPr>
          <w:rFonts w:asciiTheme="minorHAnsi" w:hAnsiTheme="minorHAnsi" w:cstheme="minorHAnsi"/>
          <w:b/>
        </w:rPr>
        <w:t xml:space="preserve">Līguma izpildes laiks, </w:t>
      </w:r>
      <w:r w:rsidR="00A17A09" w:rsidRPr="00FC08DC">
        <w:rPr>
          <w:rFonts w:asciiTheme="minorHAnsi" w:hAnsiTheme="minorHAnsi" w:cstheme="minorHAnsi"/>
          <w:b/>
        </w:rPr>
        <w:t xml:space="preserve">vieta, </w:t>
      </w:r>
      <w:r w:rsidRPr="00FC08DC">
        <w:rPr>
          <w:rFonts w:asciiTheme="minorHAnsi" w:hAnsiTheme="minorHAnsi" w:cstheme="minorHAnsi"/>
          <w:b/>
        </w:rPr>
        <w:t>kārtība</w:t>
      </w:r>
    </w:p>
    <w:p w:rsidR="00A17A09" w:rsidRPr="00FC08DC" w:rsidRDefault="002C0D4E" w:rsidP="00DC73A9">
      <w:pPr>
        <w:numPr>
          <w:ilvl w:val="2"/>
          <w:numId w:val="1"/>
        </w:numPr>
        <w:spacing w:after="120"/>
        <w:jc w:val="both"/>
        <w:rPr>
          <w:rFonts w:asciiTheme="minorHAnsi" w:hAnsiTheme="minorHAnsi" w:cstheme="minorHAnsi"/>
          <w:bCs/>
        </w:rPr>
      </w:pPr>
      <w:r w:rsidRPr="00FC08DC">
        <w:rPr>
          <w:rFonts w:asciiTheme="minorHAnsi" w:hAnsiTheme="minorHAnsi" w:cstheme="minorHAnsi"/>
          <w:bCs/>
        </w:rPr>
        <w:t>Līguma izpildes laiks 3</w:t>
      </w:r>
      <w:r w:rsidR="0060137D" w:rsidRPr="00FC08DC">
        <w:rPr>
          <w:rFonts w:asciiTheme="minorHAnsi" w:hAnsiTheme="minorHAnsi" w:cstheme="minorHAnsi"/>
          <w:bCs/>
        </w:rPr>
        <w:t xml:space="preserve"> </w:t>
      </w:r>
      <w:r w:rsidRPr="00FC08DC">
        <w:rPr>
          <w:rFonts w:asciiTheme="minorHAnsi" w:hAnsiTheme="minorHAnsi" w:cstheme="minorHAnsi"/>
          <w:bCs/>
        </w:rPr>
        <w:t>(trīs</w:t>
      </w:r>
      <w:r w:rsidR="00363F36" w:rsidRPr="00FC08DC">
        <w:rPr>
          <w:rFonts w:asciiTheme="minorHAnsi" w:hAnsiTheme="minorHAnsi" w:cstheme="minorHAnsi"/>
          <w:bCs/>
        </w:rPr>
        <w:t>) gadi</w:t>
      </w:r>
      <w:r w:rsidR="0060137D" w:rsidRPr="00FC08DC">
        <w:rPr>
          <w:rFonts w:asciiTheme="minorHAnsi" w:hAnsiTheme="minorHAnsi" w:cstheme="minorHAnsi"/>
          <w:bCs/>
        </w:rPr>
        <w:t xml:space="preserve"> no līguma noslēgšanas dienas</w:t>
      </w:r>
      <w:r w:rsidR="00836FB3" w:rsidRPr="00FC08DC">
        <w:rPr>
          <w:rFonts w:asciiTheme="minorHAnsi" w:hAnsiTheme="minorHAnsi" w:cstheme="minorHAnsi"/>
          <w:bCs/>
        </w:rPr>
        <w:t xml:space="preserve"> vai līdz līgumsummas sasniegšanai.</w:t>
      </w:r>
    </w:p>
    <w:p w:rsidR="00A17A09" w:rsidRPr="00FC08DC" w:rsidRDefault="00A17A09" w:rsidP="00DC73A9">
      <w:pPr>
        <w:numPr>
          <w:ilvl w:val="2"/>
          <w:numId w:val="1"/>
        </w:numPr>
        <w:spacing w:after="120"/>
        <w:jc w:val="both"/>
        <w:rPr>
          <w:rFonts w:asciiTheme="minorHAnsi" w:hAnsiTheme="minorHAnsi" w:cstheme="minorHAnsi"/>
          <w:bCs/>
        </w:rPr>
      </w:pPr>
      <w:r w:rsidRPr="00FC08DC">
        <w:rPr>
          <w:rFonts w:asciiTheme="minorHAnsi" w:hAnsiTheme="minorHAnsi" w:cstheme="minorHAnsi"/>
          <w:bCs/>
          <w:color w:val="000000"/>
        </w:rPr>
        <w:t>Līguma izpildes vieta:</w:t>
      </w:r>
      <w:r w:rsidRPr="00FC08DC">
        <w:rPr>
          <w:rFonts w:asciiTheme="minorHAnsi" w:hAnsiTheme="minorHAnsi" w:cstheme="minorHAnsi"/>
          <w:color w:val="000000"/>
        </w:rPr>
        <w:t xml:space="preserve"> </w:t>
      </w:r>
      <w:r w:rsidRPr="00FC08DC">
        <w:rPr>
          <w:rFonts w:asciiTheme="minorHAnsi" w:hAnsiTheme="minorHAnsi" w:cstheme="minorHAnsi"/>
        </w:rPr>
        <w:t xml:space="preserve">Nīcas novada teritorija. </w:t>
      </w:r>
    </w:p>
    <w:p w:rsidR="00363F36" w:rsidRPr="00FC08DC" w:rsidRDefault="00363F36" w:rsidP="00DC73A9">
      <w:pPr>
        <w:numPr>
          <w:ilvl w:val="2"/>
          <w:numId w:val="1"/>
        </w:numPr>
        <w:spacing w:after="120"/>
        <w:jc w:val="both"/>
        <w:rPr>
          <w:rFonts w:asciiTheme="minorHAnsi" w:hAnsiTheme="minorHAnsi" w:cstheme="minorHAnsi"/>
          <w:bCs/>
        </w:rPr>
      </w:pPr>
      <w:r w:rsidRPr="00FC08DC">
        <w:rPr>
          <w:rFonts w:asciiTheme="minorHAnsi" w:hAnsiTheme="minorHAnsi" w:cstheme="minorHAnsi"/>
          <w:bCs/>
        </w:rPr>
        <w:t>Pasūtītājs slēdz pakalpojuma līgumu, pamatojoties uz Nolikum</w:t>
      </w:r>
      <w:r w:rsidR="00AD2DBF">
        <w:rPr>
          <w:rFonts w:asciiTheme="minorHAnsi" w:hAnsiTheme="minorHAnsi" w:cstheme="minorHAnsi"/>
          <w:bCs/>
        </w:rPr>
        <w:t>am pievienoto līguma projektu (10</w:t>
      </w:r>
      <w:r w:rsidRPr="00FC08DC">
        <w:rPr>
          <w:rFonts w:asciiTheme="minorHAnsi" w:hAnsiTheme="minorHAnsi" w:cstheme="minorHAnsi"/>
          <w:bCs/>
        </w:rPr>
        <w:t xml:space="preserve">.pielikums)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w:t>
      </w:r>
      <w:r w:rsidR="00E943E6" w:rsidRPr="00FC08DC">
        <w:rPr>
          <w:rFonts w:asciiTheme="minorHAnsi" w:hAnsiTheme="minorHAnsi" w:cstheme="minorHAnsi"/>
          <w:bCs/>
        </w:rPr>
        <w:t>pamatojoties uz</w:t>
      </w:r>
      <w:r w:rsidRPr="00FC08DC">
        <w:rPr>
          <w:rFonts w:asciiTheme="minorHAnsi" w:hAnsiTheme="minorHAnsi" w:cstheme="minorHAnsi"/>
          <w:bCs/>
        </w:rPr>
        <w:t xml:space="preserve"> </w:t>
      </w:r>
      <w:r w:rsidR="00E943E6" w:rsidRPr="00FC08DC">
        <w:rPr>
          <w:rFonts w:asciiTheme="minorHAnsi" w:hAnsiTheme="minorHAnsi" w:cstheme="minorHAnsi"/>
          <w:bCs/>
        </w:rPr>
        <w:lastRenderedPageBreak/>
        <w:t xml:space="preserve">pretendenta </w:t>
      </w:r>
      <w:r w:rsidRPr="00FC08DC">
        <w:rPr>
          <w:rFonts w:asciiTheme="minorHAnsi" w:hAnsiTheme="minorHAnsi" w:cstheme="minorHAnsi"/>
          <w:bCs/>
        </w:rPr>
        <w:t>Tehnisko un Finanšu piedāvājumu</w:t>
      </w:r>
      <w:r w:rsidR="00E943E6" w:rsidRPr="00FC08DC">
        <w:rPr>
          <w:rFonts w:asciiTheme="minorHAnsi" w:hAnsiTheme="minorHAnsi" w:cstheme="minorHAnsi"/>
          <w:bCs/>
        </w:rPr>
        <w:t>, ievērojot  Pasūtītāja vajadzības</w:t>
      </w:r>
      <w:r w:rsidRPr="00FC08DC">
        <w:rPr>
          <w:rFonts w:asciiTheme="minorHAnsi" w:hAnsiTheme="minorHAnsi" w:cstheme="minorHAnsi"/>
          <w:bCs/>
        </w:rPr>
        <w:t>. Šie nosacījumi nevar pasliktināt un apgrūtināt Pasūtītāja darbību</w:t>
      </w:r>
      <w:r w:rsidR="00E943E6" w:rsidRPr="00FC08DC">
        <w:rPr>
          <w:rFonts w:asciiTheme="minorHAnsi" w:hAnsiTheme="minorHAnsi" w:cstheme="minorHAnsi"/>
          <w:bCs/>
        </w:rPr>
        <w:t xml:space="preserve">. </w:t>
      </w:r>
    </w:p>
    <w:p w:rsidR="00245D26" w:rsidRPr="00DC73A9" w:rsidRDefault="00A17A09" w:rsidP="00DC73A9">
      <w:pPr>
        <w:numPr>
          <w:ilvl w:val="2"/>
          <w:numId w:val="1"/>
        </w:numPr>
        <w:spacing w:after="120"/>
        <w:jc w:val="both"/>
        <w:rPr>
          <w:rFonts w:asciiTheme="minorHAnsi" w:hAnsiTheme="minorHAnsi" w:cstheme="minorHAnsi"/>
          <w:bCs/>
        </w:rPr>
      </w:pPr>
      <w:r w:rsidRPr="00FC08DC">
        <w:rPr>
          <w:rFonts w:asciiTheme="minorHAnsi" w:hAnsiTheme="minorHAnsi" w:cstheme="minorHAnsi"/>
          <w:bCs/>
        </w:rPr>
        <w:t xml:space="preserve">Uzvarējušais Pretendents nodrošina objektu iekārtu (apsardzes, </w:t>
      </w:r>
      <w:r w:rsidR="008663CC" w:rsidRPr="00FC08DC">
        <w:rPr>
          <w:rFonts w:asciiTheme="minorHAnsi" w:hAnsiTheme="minorHAnsi" w:cstheme="minorHAnsi"/>
          <w:bCs/>
        </w:rPr>
        <w:t>ugunsaizsardzības</w:t>
      </w:r>
      <w:r w:rsidRPr="00FC08DC">
        <w:rPr>
          <w:rFonts w:asciiTheme="minorHAnsi" w:hAnsiTheme="minorHAnsi" w:cstheme="minorHAnsi"/>
          <w:bCs/>
        </w:rPr>
        <w:t xml:space="preserve"> signalizācijas un videonovērošanas) pieņemšanu no iepriekšējā Pakalpojuma sniedzēja 1 (vienas) nedēļas laikā no Iepirkuma līguma noslēgšanas brīža, noformējot </w:t>
      </w:r>
      <w:r w:rsidR="00AD3060" w:rsidRPr="00FC08DC">
        <w:rPr>
          <w:rFonts w:asciiTheme="minorHAnsi" w:hAnsiTheme="minorHAnsi" w:cstheme="minorHAnsi"/>
          <w:bCs/>
        </w:rPr>
        <w:t xml:space="preserve">to </w:t>
      </w:r>
      <w:r w:rsidRPr="00FC08DC">
        <w:rPr>
          <w:rFonts w:asciiTheme="minorHAnsi" w:hAnsiTheme="minorHAnsi" w:cstheme="minorHAnsi"/>
          <w:bCs/>
        </w:rPr>
        <w:t>ar pieņemšanas-nodošanas aktu trijos eksemplāros.</w:t>
      </w:r>
    </w:p>
    <w:p w:rsidR="001D1C36" w:rsidRPr="00FC08DC" w:rsidRDefault="002C0D4E" w:rsidP="00DC73A9">
      <w:pPr>
        <w:pStyle w:val="Paragrfs"/>
        <w:numPr>
          <w:ilvl w:val="1"/>
          <w:numId w:val="1"/>
        </w:numPr>
        <w:ind w:left="709" w:hanging="709"/>
        <w:rPr>
          <w:rFonts w:asciiTheme="minorHAnsi" w:hAnsiTheme="minorHAnsi" w:cstheme="minorHAnsi"/>
          <w:bCs/>
          <w:sz w:val="24"/>
        </w:rPr>
      </w:pPr>
      <w:r w:rsidRPr="00FC08DC">
        <w:rPr>
          <w:rFonts w:asciiTheme="minorHAnsi" w:hAnsiTheme="minorHAnsi" w:cstheme="minorHAnsi"/>
          <w:b/>
          <w:bCs/>
          <w:sz w:val="24"/>
        </w:rPr>
        <w:t>Iepirkum</w:t>
      </w:r>
      <w:r w:rsidR="00E943E6" w:rsidRPr="00FC08DC">
        <w:rPr>
          <w:rFonts w:asciiTheme="minorHAnsi" w:hAnsiTheme="minorHAnsi" w:cstheme="minorHAnsi"/>
          <w:b/>
          <w:bCs/>
          <w:sz w:val="24"/>
        </w:rPr>
        <w:t>a</w:t>
      </w:r>
      <w:r w:rsidRPr="00FC08DC">
        <w:rPr>
          <w:rFonts w:asciiTheme="minorHAnsi" w:hAnsiTheme="minorHAnsi" w:cstheme="minorHAnsi"/>
          <w:b/>
          <w:bCs/>
          <w:sz w:val="24"/>
        </w:rPr>
        <w:t xml:space="preserve"> procedūras dokumentu sastāvā ietilpst šis nolikum</w:t>
      </w:r>
      <w:r w:rsidR="00E943E6" w:rsidRPr="00FC08DC">
        <w:rPr>
          <w:rFonts w:asciiTheme="minorHAnsi" w:hAnsiTheme="minorHAnsi" w:cstheme="minorHAnsi"/>
          <w:b/>
          <w:bCs/>
          <w:sz w:val="24"/>
        </w:rPr>
        <w:t xml:space="preserve">s ar pielikumiem </w:t>
      </w:r>
      <w:r w:rsidR="00E943E6" w:rsidRPr="00FC08DC">
        <w:rPr>
          <w:rFonts w:asciiTheme="minorHAnsi" w:hAnsiTheme="minorHAnsi" w:cstheme="minorHAnsi"/>
          <w:bCs/>
          <w:sz w:val="24"/>
        </w:rPr>
        <w:t>(turpmāk viss kopā -</w:t>
      </w:r>
      <w:r w:rsidRPr="00FC08DC">
        <w:rPr>
          <w:rFonts w:asciiTheme="minorHAnsi" w:hAnsiTheme="minorHAnsi" w:cstheme="minorHAnsi"/>
          <w:bCs/>
          <w:sz w:val="24"/>
        </w:rPr>
        <w:t xml:space="preserve"> Nolikums):</w:t>
      </w:r>
    </w:p>
    <w:p w:rsidR="00A17A09" w:rsidRPr="00FC08DC" w:rsidRDefault="00A17A09">
      <w:pPr>
        <w:numPr>
          <w:ilvl w:val="2"/>
          <w:numId w:val="1"/>
        </w:numPr>
        <w:jc w:val="both"/>
        <w:rPr>
          <w:rFonts w:asciiTheme="minorHAnsi" w:hAnsiTheme="minorHAnsi" w:cstheme="minorHAnsi"/>
          <w:bCs/>
        </w:rPr>
      </w:pPr>
      <w:r w:rsidRPr="00FC08DC">
        <w:rPr>
          <w:rFonts w:asciiTheme="minorHAnsi" w:hAnsiTheme="minorHAnsi" w:cstheme="minorHAnsi"/>
          <w:bCs/>
        </w:rPr>
        <w:t>Tehniskā specifikācija (pielikums Nr.1);</w:t>
      </w:r>
    </w:p>
    <w:p w:rsidR="001D1C36" w:rsidRPr="00FC08DC" w:rsidRDefault="00D03BF2">
      <w:pPr>
        <w:numPr>
          <w:ilvl w:val="2"/>
          <w:numId w:val="1"/>
        </w:numPr>
        <w:jc w:val="both"/>
        <w:rPr>
          <w:rFonts w:asciiTheme="minorHAnsi" w:hAnsiTheme="minorHAnsi" w:cstheme="minorHAnsi"/>
          <w:bCs/>
        </w:rPr>
      </w:pPr>
      <w:r w:rsidRPr="00FC08DC">
        <w:rPr>
          <w:rFonts w:asciiTheme="minorHAnsi" w:hAnsiTheme="minorHAnsi" w:cstheme="minorHAnsi"/>
          <w:bCs/>
        </w:rPr>
        <w:t>P</w:t>
      </w:r>
      <w:r w:rsidR="002C0D4E" w:rsidRPr="00FC08DC">
        <w:rPr>
          <w:rFonts w:asciiTheme="minorHAnsi" w:hAnsiTheme="minorHAnsi" w:cstheme="minorHAnsi"/>
          <w:bCs/>
        </w:rPr>
        <w:t>ieteikum</w:t>
      </w:r>
      <w:r w:rsidR="00E30345" w:rsidRPr="00FC08DC">
        <w:rPr>
          <w:rFonts w:asciiTheme="minorHAnsi" w:hAnsiTheme="minorHAnsi" w:cstheme="minorHAnsi"/>
          <w:bCs/>
        </w:rPr>
        <w:t>s</w:t>
      </w:r>
      <w:r w:rsidR="002C0D4E" w:rsidRPr="00FC08DC">
        <w:rPr>
          <w:rFonts w:asciiTheme="minorHAnsi" w:hAnsiTheme="minorHAnsi" w:cstheme="minorHAnsi"/>
          <w:bCs/>
        </w:rPr>
        <w:t xml:space="preserve"> </w:t>
      </w:r>
      <w:r w:rsidRPr="00FC08DC">
        <w:rPr>
          <w:rFonts w:asciiTheme="minorHAnsi" w:hAnsiTheme="minorHAnsi" w:cstheme="minorHAnsi"/>
          <w:bCs/>
        </w:rPr>
        <w:t xml:space="preserve">dalībai iepirkumā </w:t>
      </w:r>
      <w:r w:rsidR="00A17A09" w:rsidRPr="00FC08DC">
        <w:rPr>
          <w:rFonts w:asciiTheme="minorHAnsi" w:hAnsiTheme="minorHAnsi" w:cstheme="minorHAnsi"/>
          <w:bCs/>
        </w:rPr>
        <w:t>(pielikums Nr.2);</w:t>
      </w:r>
    </w:p>
    <w:p w:rsidR="001D1C36" w:rsidRPr="00FC08DC" w:rsidRDefault="002C0D4E">
      <w:pPr>
        <w:numPr>
          <w:ilvl w:val="2"/>
          <w:numId w:val="1"/>
        </w:numPr>
        <w:jc w:val="both"/>
        <w:rPr>
          <w:rFonts w:asciiTheme="minorHAnsi" w:hAnsiTheme="minorHAnsi" w:cstheme="minorHAnsi"/>
          <w:bCs/>
        </w:rPr>
      </w:pPr>
      <w:r w:rsidRPr="00FC08DC">
        <w:rPr>
          <w:rFonts w:asciiTheme="minorHAnsi" w:hAnsiTheme="minorHAnsi" w:cstheme="minorHAnsi"/>
          <w:bCs/>
        </w:rPr>
        <w:t>Tehnisk</w:t>
      </w:r>
      <w:r w:rsidR="00E30345" w:rsidRPr="00FC08DC">
        <w:rPr>
          <w:rFonts w:asciiTheme="minorHAnsi" w:hAnsiTheme="minorHAnsi" w:cstheme="minorHAnsi"/>
          <w:bCs/>
        </w:rPr>
        <w:t>ais</w:t>
      </w:r>
      <w:r w:rsidRPr="00FC08DC">
        <w:rPr>
          <w:rFonts w:asciiTheme="minorHAnsi" w:hAnsiTheme="minorHAnsi" w:cstheme="minorHAnsi"/>
          <w:bCs/>
        </w:rPr>
        <w:t xml:space="preserve"> piedāvājum</w:t>
      </w:r>
      <w:r w:rsidR="00E30345" w:rsidRPr="00FC08DC">
        <w:rPr>
          <w:rFonts w:asciiTheme="minorHAnsi" w:hAnsiTheme="minorHAnsi" w:cstheme="minorHAnsi"/>
          <w:bCs/>
        </w:rPr>
        <w:t>s</w:t>
      </w:r>
      <w:r w:rsidRPr="00FC08DC">
        <w:rPr>
          <w:rFonts w:asciiTheme="minorHAnsi" w:hAnsiTheme="minorHAnsi" w:cstheme="minorHAnsi"/>
          <w:bCs/>
        </w:rPr>
        <w:t xml:space="preserve"> </w:t>
      </w:r>
      <w:r w:rsidR="00A17A09" w:rsidRPr="00FC08DC">
        <w:rPr>
          <w:rFonts w:asciiTheme="minorHAnsi" w:hAnsiTheme="minorHAnsi" w:cstheme="minorHAnsi"/>
          <w:bCs/>
        </w:rPr>
        <w:t>(pielikums Nr.3);</w:t>
      </w:r>
    </w:p>
    <w:p w:rsidR="001D1C36" w:rsidRPr="00FC08DC" w:rsidRDefault="00D701F0">
      <w:pPr>
        <w:numPr>
          <w:ilvl w:val="2"/>
          <w:numId w:val="1"/>
        </w:numPr>
        <w:jc w:val="both"/>
        <w:rPr>
          <w:rFonts w:asciiTheme="minorHAnsi" w:hAnsiTheme="minorHAnsi" w:cstheme="minorHAnsi"/>
          <w:bCs/>
        </w:rPr>
      </w:pPr>
      <w:r>
        <w:rPr>
          <w:rFonts w:asciiTheme="minorHAnsi" w:hAnsiTheme="minorHAnsi" w:cstheme="minorHAnsi"/>
        </w:rPr>
        <w:t>Apliecinājums</w:t>
      </w:r>
      <w:r w:rsidR="002C0D4E" w:rsidRPr="00FC08DC">
        <w:rPr>
          <w:rFonts w:asciiTheme="minorHAnsi" w:hAnsiTheme="minorHAnsi" w:cstheme="minorHAnsi"/>
        </w:rPr>
        <w:t xml:space="preserve"> par pieredzi </w:t>
      </w:r>
      <w:r w:rsidR="00A17A09" w:rsidRPr="00FC08DC">
        <w:rPr>
          <w:rFonts w:asciiTheme="minorHAnsi" w:hAnsiTheme="minorHAnsi" w:cstheme="minorHAnsi"/>
          <w:bCs/>
        </w:rPr>
        <w:t>(pielikums Nr.4);</w:t>
      </w:r>
    </w:p>
    <w:p w:rsidR="001D1C36" w:rsidRPr="00FC08DC" w:rsidRDefault="002C0D4E">
      <w:pPr>
        <w:numPr>
          <w:ilvl w:val="2"/>
          <w:numId w:val="1"/>
        </w:numPr>
        <w:jc w:val="both"/>
        <w:rPr>
          <w:rFonts w:asciiTheme="minorHAnsi" w:hAnsiTheme="minorHAnsi" w:cstheme="minorHAnsi"/>
          <w:bCs/>
        </w:rPr>
      </w:pPr>
      <w:r w:rsidRPr="00FC08DC">
        <w:rPr>
          <w:rFonts w:asciiTheme="minorHAnsi" w:hAnsiTheme="minorHAnsi" w:cstheme="minorHAnsi"/>
        </w:rPr>
        <w:t>Speciālistu sarakst</w:t>
      </w:r>
      <w:r w:rsidR="00D03BF2" w:rsidRPr="00FC08DC">
        <w:rPr>
          <w:rFonts w:asciiTheme="minorHAnsi" w:hAnsiTheme="minorHAnsi" w:cstheme="minorHAnsi"/>
        </w:rPr>
        <w:t>s</w:t>
      </w:r>
      <w:r w:rsidRPr="00FC08DC">
        <w:rPr>
          <w:rFonts w:asciiTheme="minorHAnsi" w:hAnsiTheme="minorHAnsi" w:cstheme="minorHAnsi"/>
        </w:rPr>
        <w:t xml:space="preserve">, kas piesaistīti paredzamā līguma izpildē </w:t>
      </w:r>
      <w:r w:rsidR="00D03BF2" w:rsidRPr="00FC08DC">
        <w:rPr>
          <w:rFonts w:asciiTheme="minorHAnsi" w:hAnsiTheme="minorHAnsi" w:cstheme="minorHAnsi"/>
          <w:bCs/>
        </w:rPr>
        <w:t>(pielikums Nr.5);</w:t>
      </w:r>
    </w:p>
    <w:p w:rsidR="001D1C36" w:rsidRDefault="002C0D4E" w:rsidP="00D03BF2">
      <w:pPr>
        <w:numPr>
          <w:ilvl w:val="2"/>
          <w:numId w:val="1"/>
        </w:numPr>
        <w:jc w:val="both"/>
        <w:rPr>
          <w:rFonts w:asciiTheme="minorHAnsi" w:hAnsiTheme="minorHAnsi" w:cstheme="minorHAnsi"/>
          <w:bCs/>
        </w:rPr>
      </w:pPr>
      <w:r w:rsidRPr="00FC08DC">
        <w:rPr>
          <w:rFonts w:asciiTheme="minorHAnsi" w:hAnsiTheme="minorHAnsi" w:cstheme="minorHAnsi"/>
          <w:bCs/>
        </w:rPr>
        <w:t>Finanšu piedāvājum</w:t>
      </w:r>
      <w:r w:rsidR="00E30345" w:rsidRPr="00FC08DC">
        <w:rPr>
          <w:rFonts w:asciiTheme="minorHAnsi" w:hAnsiTheme="minorHAnsi" w:cstheme="minorHAnsi"/>
          <w:bCs/>
        </w:rPr>
        <w:t>s</w:t>
      </w:r>
      <w:r w:rsidR="00D03BF2" w:rsidRPr="00FC08DC">
        <w:rPr>
          <w:rFonts w:asciiTheme="minorHAnsi" w:hAnsiTheme="minorHAnsi" w:cstheme="minorHAnsi"/>
          <w:bCs/>
        </w:rPr>
        <w:t xml:space="preserve"> (pielikums Nr.6)</w:t>
      </w:r>
      <w:r w:rsidRPr="00FC08DC">
        <w:rPr>
          <w:rFonts w:asciiTheme="minorHAnsi" w:hAnsiTheme="minorHAnsi" w:cstheme="minorHAnsi"/>
          <w:bCs/>
        </w:rPr>
        <w:t>;</w:t>
      </w:r>
    </w:p>
    <w:p w:rsidR="00FA22FA" w:rsidRDefault="00FA22FA" w:rsidP="00D03BF2">
      <w:pPr>
        <w:numPr>
          <w:ilvl w:val="2"/>
          <w:numId w:val="1"/>
        </w:numPr>
        <w:jc w:val="both"/>
        <w:rPr>
          <w:rFonts w:asciiTheme="minorHAnsi" w:hAnsiTheme="minorHAnsi" w:cstheme="minorHAnsi"/>
          <w:bCs/>
        </w:rPr>
      </w:pPr>
      <w:r>
        <w:rPr>
          <w:rFonts w:asciiTheme="minorHAnsi" w:hAnsiTheme="minorHAnsi" w:cstheme="minorHAnsi"/>
          <w:bCs/>
        </w:rPr>
        <w:t>Personas, uz kuras iespējām pretendents balstās, apliecinājums (pielikums Nr.7);</w:t>
      </w:r>
    </w:p>
    <w:p w:rsidR="00FA22FA" w:rsidRDefault="00FA22FA" w:rsidP="00D03BF2">
      <w:pPr>
        <w:numPr>
          <w:ilvl w:val="2"/>
          <w:numId w:val="1"/>
        </w:numPr>
        <w:jc w:val="both"/>
        <w:rPr>
          <w:rFonts w:asciiTheme="minorHAnsi" w:hAnsiTheme="minorHAnsi" w:cstheme="minorHAnsi"/>
          <w:bCs/>
        </w:rPr>
      </w:pPr>
      <w:r>
        <w:rPr>
          <w:rFonts w:asciiTheme="minorHAnsi" w:hAnsiTheme="minorHAnsi" w:cstheme="minorHAnsi"/>
          <w:bCs/>
        </w:rPr>
        <w:t>Informācija par līguma izpildi (pielikums Nr.8);</w:t>
      </w:r>
    </w:p>
    <w:p w:rsidR="00FA22FA" w:rsidRPr="00FC08DC" w:rsidRDefault="00FA22FA" w:rsidP="00D03BF2">
      <w:pPr>
        <w:numPr>
          <w:ilvl w:val="2"/>
          <w:numId w:val="1"/>
        </w:numPr>
        <w:jc w:val="both"/>
        <w:rPr>
          <w:rFonts w:asciiTheme="minorHAnsi" w:hAnsiTheme="minorHAnsi" w:cstheme="minorHAnsi"/>
          <w:bCs/>
        </w:rPr>
      </w:pPr>
      <w:r>
        <w:rPr>
          <w:rFonts w:asciiTheme="minorHAnsi" w:hAnsiTheme="minorHAnsi" w:cstheme="minorHAnsi"/>
          <w:bCs/>
        </w:rPr>
        <w:t>Apakšuzņēmēja apliecinājums (pielikums Nr.9);</w:t>
      </w:r>
    </w:p>
    <w:p w:rsidR="00EB46F6" w:rsidRPr="00DC73A9" w:rsidRDefault="00836FB3" w:rsidP="00DC73A9">
      <w:pPr>
        <w:numPr>
          <w:ilvl w:val="2"/>
          <w:numId w:val="1"/>
        </w:numPr>
        <w:spacing w:after="120"/>
        <w:jc w:val="both"/>
        <w:rPr>
          <w:rFonts w:asciiTheme="minorHAnsi" w:hAnsiTheme="minorHAnsi" w:cstheme="minorHAnsi"/>
          <w:bCs/>
        </w:rPr>
      </w:pPr>
      <w:r w:rsidRPr="00FC08DC">
        <w:rPr>
          <w:rFonts w:asciiTheme="minorHAnsi" w:hAnsiTheme="minorHAnsi" w:cstheme="minorHAnsi"/>
          <w:bCs/>
        </w:rPr>
        <w:t>L</w:t>
      </w:r>
      <w:r w:rsidR="002C0D4E" w:rsidRPr="00FC08DC">
        <w:rPr>
          <w:rFonts w:asciiTheme="minorHAnsi" w:hAnsiTheme="minorHAnsi" w:cstheme="minorHAnsi"/>
          <w:bCs/>
        </w:rPr>
        <w:t>īguma projekts (pielikums Nr.</w:t>
      </w:r>
      <w:r w:rsidR="00FA22FA">
        <w:rPr>
          <w:rFonts w:asciiTheme="minorHAnsi" w:hAnsiTheme="minorHAnsi" w:cstheme="minorHAnsi"/>
          <w:bCs/>
        </w:rPr>
        <w:t>10</w:t>
      </w:r>
      <w:r w:rsidR="00D03BF2" w:rsidRPr="00FC08DC">
        <w:rPr>
          <w:rFonts w:asciiTheme="minorHAnsi" w:hAnsiTheme="minorHAnsi" w:cstheme="minorHAnsi"/>
          <w:bCs/>
        </w:rPr>
        <w:t>)</w:t>
      </w:r>
      <w:r w:rsidR="002C0D4E" w:rsidRPr="00FC08DC">
        <w:rPr>
          <w:rFonts w:asciiTheme="minorHAnsi" w:hAnsiTheme="minorHAnsi" w:cstheme="minorHAnsi"/>
          <w:bCs/>
        </w:rPr>
        <w:t>.</w:t>
      </w:r>
    </w:p>
    <w:p w:rsidR="001D1C36" w:rsidRPr="00FC08DC" w:rsidRDefault="002C0D4E">
      <w:pPr>
        <w:numPr>
          <w:ilvl w:val="1"/>
          <w:numId w:val="1"/>
        </w:numPr>
        <w:ind w:left="709" w:hanging="709"/>
        <w:jc w:val="both"/>
        <w:rPr>
          <w:rFonts w:asciiTheme="minorHAnsi" w:hAnsiTheme="minorHAnsi" w:cstheme="minorHAnsi"/>
          <w:b/>
          <w:bCs/>
          <w:color w:val="000000"/>
        </w:rPr>
      </w:pPr>
      <w:r w:rsidRPr="00FC08DC">
        <w:rPr>
          <w:rFonts w:asciiTheme="minorHAnsi" w:hAnsiTheme="minorHAnsi" w:cstheme="minorHAnsi"/>
          <w:b/>
        </w:rPr>
        <w:t>Nolikuma saņemšana</w:t>
      </w:r>
      <w:r w:rsidR="004D11AA" w:rsidRPr="00FC08DC">
        <w:rPr>
          <w:rFonts w:asciiTheme="minorHAnsi" w:hAnsiTheme="minorHAnsi" w:cstheme="minorHAnsi"/>
          <w:b/>
        </w:rPr>
        <w:t xml:space="preserve"> un papildus informācijas sniegšana</w:t>
      </w:r>
    </w:p>
    <w:p w:rsidR="000A4E5C" w:rsidRPr="00FC08DC" w:rsidRDefault="000A4E5C" w:rsidP="000A4E5C">
      <w:pPr>
        <w:pStyle w:val="Nosaukums"/>
        <w:numPr>
          <w:ilvl w:val="2"/>
          <w:numId w:val="1"/>
        </w:numPr>
        <w:tabs>
          <w:tab w:val="left" w:pos="709"/>
        </w:tabs>
        <w:suppressAutoHyphens/>
        <w:jc w:val="both"/>
        <w:rPr>
          <w:rFonts w:asciiTheme="minorHAnsi" w:hAnsiTheme="minorHAnsi" w:cstheme="minorHAnsi"/>
          <w:b w:val="0"/>
          <w:bCs/>
          <w:lang w:val="lv-LV"/>
        </w:rPr>
      </w:pPr>
      <w:r w:rsidRPr="00FC08DC">
        <w:rPr>
          <w:rFonts w:asciiTheme="minorHAnsi" w:hAnsiTheme="minorHAnsi" w:cstheme="minorHAnsi"/>
          <w:b w:val="0"/>
          <w:bCs/>
          <w:lang w:val="lv-LV"/>
        </w:rPr>
        <w:t xml:space="preserve">Piegādātājs ar šī iepirkuma nolikumu un tajā ietvertajiem dokumentiem var iepazīties tos lejupielādējot interneta vietnē </w:t>
      </w:r>
      <w:hyperlink r:id="rId12" w:history="1">
        <w:r w:rsidRPr="00FC08DC">
          <w:rPr>
            <w:rStyle w:val="Hipersaite"/>
            <w:rFonts w:asciiTheme="minorHAnsi" w:hAnsiTheme="minorHAnsi" w:cstheme="minorHAnsi"/>
            <w:b w:val="0"/>
            <w:bCs/>
            <w:lang w:val="lv-LV"/>
          </w:rPr>
          <w:t>www.nica.lv</w:t>
        </w:r>
      </w:hyperlink>
      <w:r w:rsidRPr="00FC08DC">
        <w:rPr>
          <w:rFonts w:asciiTheme="minorHAnsi" w:hAnsiTheme="minorHAnsi" w:cstheme="minorHAnsi"/>
          <w:b w:val="0"/>
          <w:bCs/>
          <w:lang w:val="lv-LV"/>
        </w:rPr>
        <w:t xml:space="preserve"> sadaļā Pašvaldība &gt;</w:t>
      </w:r>
      <w:r w:rsidR="0002756E">
        <w:rPr>
          <w:rFonts w:asciiTheme="minorHAnsi" w:hAnsiTheme="minorHAnsi" w:cstheme="minorHAnsi"/>
          <w:b w:val="0"/>
          <w:bCs/>
          <w:lang w:val="lv-LV"/>
        </w:rPr>
        <w:t xml:space="preserve"> </w:t>
      </w:r>
      <w:r w:rsidRPr="00FC08DC">
        <w:rPr>
          <w:rFonts w:asciiTheme="minorHAnsi" w:hAnsiTheme="minorHAnsi" w:cstheme="minorHAnsi"/>
          <w:b w:val="0"/>
          <w:bCs/>
          <w:lang w:val="lv-LV"/>
        </w:rPr>
        <w:t xml:space="preserve">Iepirkumi &gt; Publiskie iepirkumi, elektronisko iepirkumu sistēmas interneta vietnē </w:t>
      </w:r>
      <w:hyperlink r:id="rId13" w:history="1">
        <w:r w:rsidRPr="00FC08DC">
          <w:rPr>
            <w:rStyle w:val="Hipersaite"/>
            <w:rFonts w:asciiTheme="minorHAnsi" w:hAnsiTheme="minorHAnsi" w:cstheme="minorHAnsi"/>
            <w:b w:val="0"/>
            <w:bCs/>
            <w:lang w:val="lv-LV"/>
          </w:rPr>
          <w:t>www.eis.gov.lv</w:t>
        </w:r>
      </w:hyperlink>
      <w:r w:rsidRPr="00FC08DC">
        <w:rPr>
          <w:rFonts w:asciiTheme="minorHAnsi" w:hAnsiTheme="minorHAnsi" w:cstheme="minorHAnsi"/>
          <w:b w:val="0"/>
          <w:bCs/>
          <w:lang w:val="lv-LV"/>
        </w:rPr>
        <w:t>, kā arī Nīcas novada domē, 5. kabinetā darba laikā: P. 8.30-18.00; O.T.C.8.30-17.00; Pk.8.30-16.00, pārtraukums 12.00-12.30. Pirmssvētku dienās darba laiks saīsināts par 2 stundām.</w:t>
      </w:r>
    </w:p>
    <w:p w:rsidR="000A4E5C" w:rsidRPr="00FC08DC" w:rsidRDefault="002C0D4E" w:rsidP="000A4E5C">
      <w:pPr>
        <w:pStyle w:val="Nosaukums"/>
        <w:numPr>
          <w:ilvl w:val="2"/>
          <w:numId w:val="1"/>
        </w:numPr>
        <w:tabs>
          <w:tab w:val="left" w:pos="709"/>
        </w:tabs>
        <w:suppressAutoHyphens/>
        <w:jc w:val="both"/>
        <w:rPr>
          <w:rFonts w:asciiTheme="minorHAnsi" w:hAnsiTheme="minorHAnsi" w:cstheme="minorHAnsi"/>
          <w:b w:val="0"/>
          <w:bCs/>
          <w:lang w:val="lv-LV"/>
        </w:rPr>
      </w:pPr>
      <w:r w:rsidRPr="00FC08DC">
        <w:rPr>
          <w:rFonts w:asciiTheme="minorHAnsi" w:hAnsiTheme="minorHAnsi" w:cstheme="minorHAnsi"/>
          <w:b w:val="0"/>
          <w:bCs/>
          <w:color w:val="000000"/>
          <w:lang w:val="lv-LV"/>
        </w:rPr>
        <w:t xml:space="preserve">Iepirkuma procedūras </w:t>
      </w:r>
      <w:r w:rsidRPr="005B1C15">
        <w:rPr>
          <w:rFonts w:asciiTheme="minorHAnsi" w:hAnsiTheme="minorHAnsi" w:cstheme="minorHAnsi"/>
          <w:b w:val="0"/>
          <w:bCs/>
          <w:color w:val="000000"/>
          <w:lang w:val="lv-LV"/>
        </w:rPr>
        <w:t>dokumenti ir pieejami brīvi un bez maksas. Ja ieinteresētais Piegādātājs vēlas saņemt iepirkuma procedūras dokumentus drukātā veidā, Pasūtītājs var pieprasīt samaksu, kas nepārsniedz dokumentu pavairošanas un nosūtīšanas faktiskos izdevumus.</w:t>
      </w:r>
      <w:r w:rsidR="000A4E5C" w:rsidRPr="005B1C15">
        <w:rPr>
          <w:rFonts w:asciiTheme="minorHAnsi" w:hAnsiTheme="minorHAnsi" w:cstheme="minorHAnsi"/>
          <w:b w:val="0"/>
          <w:bCs/>
          <w:color w:val="000000"/>
          <w:lang w:val="lv-LV"/>
        </w:rPr>
        <w:t xml:space="preserve"> </w:t>
      </w:r>
      <w:r w:rsidR="000A4E5C" w:rsidRPr="005B1C15">
        <w:rPr>
          <w:rFonts w:asciiTheme="minorHAnsi" w:hAnsiTheme="minorHAnsi" w:cstheme="minorHAnsi"/>
          <w:b w:val="0"/>
          <w:bCs/>
          <w:lang w:val="lv-LV"/>
        </w:rPr>
        <w:t>Iepirkuma</w:t>
      </w:r>
      <w:r w:rsidR="000A4E5C" w:rsidRPr="00FC08DC">
        <w:rPr>
          <w:rFonts w:asciiTheme="minorHAnsi" w:hAnsiTheme="minorHAnsi" w:cstheme="minorHAnsi"/>
          <w:b w:val="0"/>
          <w:bCs/>
          <w:lang w:val="lv-LV"/>
        </w:rPr>
        <w:t xml:space="preserve"> procedūras dokumenti i</w:t>
      </w:r>
      <w:r w:rsidR="005B1C15">
        <w:rPr>
          <w:rFonts w:asciiTheme="minorHAnsi" w:hAnsiTheme="minorHAnsi" w:cstheme="minorHAnsi"/>
          <w:b w:val="0"/>
          <w:bCs/>
          <w:lang w:val="lv-LV"/>
        </w:rPr>
        <w:t xml:space="preserve">r pieejami brīvi un bez maksas. </w:t>
      </w:r>
      <w:r w:rsidR="000A4E5C" w:rsidRPr="00FC08DC">
        <w:rPr>
          <w:rFonts w:asciiTheme="minorHAnsi" w:hAnsiTheme="minorHAnsi" w:cstheme="minorHAnsi"/>
          <w:b w:val="0"/>
          <w:bCs/>
          <w:lang w:val="lv-LV"/>
        </w:rPr>
        <w:t xml:space="preserve"> Pasūtītājs pieprasa samaksu, saskaņā ar Ministru kabineta 2006.gada 21.novembra noteikumiem Nr.940 „Noteikumi par informācijas sniegšanas maksas pakalpojumiem”.</w:t>
      </w:r>
    </w:p>
    <w:p w:rsidR="000A4E5C" w:rsidRPr="00FC08DC" w:rsidRDefault="000A4E5C" w:rsidP="000A4E5C">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FC08DC">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0A4E5C" w:rsidRPr="00FC08DC" w:rsidRDefault="000A4E5C" w:rsidP="000A4E5C">
      <w:pPr>
        <w:pStyle w:val="Nosaukums"/>
        <w:keepNext/>
        <w:keepLines/>
        <w:numPr>
          <w:ilvl w:val="2"/>
          <w:numId w:val="1"/>
        </w:numPr>
        <w:tabs>
          <w:tab w:val="left" w:pos="0"/>
        </w:tabs>
        <w:jc w:val="both"/>
        <w:rPr>
          <w:rFonts w:asciiTheme="minorHAnsi" w:hAnsiTheme="minorHAnsi" w:cstheme="minorHAnsi"/>
          <w:b w:val="0"/>
          <w:lang w:val="lv-LV"/>
        </w:rPr>
      </w:pPr>
      <w:r w:rsidRPr="00FC08DC">
        <w:rPr>
          <w:rFonts w:asciiTheme="minorHAnsi" w:hAnsiTheme="minorHAnsi" w:cstheme="minorHAnsi"/>
          <w:b w:val="0"/>
          <w:lang w:val="lv-LV"/>
        </w:rPr>
        <w:t>Jebkura papildu informācija, kas tiks sniegta saistībā ar šo iepirkumu, tiks publicēta pasūtītāja mājas lapā pie nolikuma (www.nica.lv sadaļā Pašvaldība &gt; Iepirkumi &gt; Publiskie iepirkumi) un elektronisko iepirkumu sistēmā (</w:t>
      </w:r>
      <w:hyperlink r:id="rId14" w:history="1">
        <w:r w:rsidRPr="00FC08DC">
          <w:rPr>
            <w:rStyle w:val="Hipersaite"/>
            <w:rFonts w:asciiTheme="minorHAnsi" w:hAnsiTheme="minorHAnsi" w:cstheme="minorHAnsi"/>
            <w:b w:val="0"/>
            <w:lang w:val="lv-LV"/>
          </w:rPr>
          <w:t>www.eis.gov.lv</w:t>
        </w:r>
      </w:hyperlink>
      <w:r w:rsidRPr="00FC08DC">
        <w:rPr>
          <w:rFonts w:asciiTheme="minorHAnsi" w:hAnsiTheme="minorHAnsi" w:cstheme="minorHAnsi"/>
          <w:b w:val="0"/>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0A4E5C" w:rsidRPr="00FC08DC" w:rsidRDefault="000A4E5C" w:rsidP="000A4E5C">
      <w:pPr>
        <w:widowControl w:val="0"/>
        <w:numPr>
          <w:ilvl w:val="2"/>
          <w:numId w:val="1"/>
        </w:numPr>
        <w:tabs>
          <w:tab w:val="left" w:pos="142"/>
        </w:tabs>
        <w:jc w:val="both"/>
        <w:rPr>
          <w:rFonts w:asciiTheme="minorHAnsi" w:hAnsiTheme="minorHAnsi" w:cstheme="minorHAnsi"/>
        </w:rPr>
      </w:pPr>
      <w:r w:rsidRPr="00FC08DC">
        <w:rPr>
          <w:rFonts w:asciiTheme="minorHAnsi" w:hAnsiTheme="minorHAnsi" w:cstheme="minorHAnsi"/>
        </w:rPr>
        <w:t>Ikvienā sarakstes dokumentā ietver iepirkuma nosaukumu un identifikācijas numuru.</w:t>
      </w:r>
    </w:p>
    <w:p w:rsidR="000A4E5C" w:rsidRPr="00FC08DC" w:rsidRDefault="000A4E5C" w:rsidP="000A4E5C">
      <w:pPr>
        <w:widowControl w:val="0"/>
        <w:numPr>
          <w:ilvl w:val="2"/>
          <w:numId w:val="1"/>
        </w:numPr>
        <w:tabs>
          <w:tab w:val="left" w:pos="142"/>
        </w:tabs>
        <w:jc w:val="both"/>
        <w:rPr>
          <w:rFonts w:asciiTheme="minorHAnsi" w:hAnsiTheme="minorHAnsi" w:cstheme="minorHAnsi"/>
        </w:rPr>
      </w:pPr>
      <w:r w:rsidRPr="00FC08DC">
        <w:rPr>
          <w:rFonts w:asciiTheme="minorHAnsi" w:hAnsiTheme="minorHAnsi" w:cstheme="minorHAnsi"/>
        </w:rPr>
        <w:t xml:space="preserve">Ieinteresētajiem piegādātājiem, kas vēlas saņemt atbildi uz jautājumu par iepirkuma dokumentiem vai skaidrojumu, jautājumi iesūtami iepirkuma kontaktpersonai e-pastā </w:t>
      </w:r>
      <w:hyperlink r:id="rId15" w:history="1">
        <w:r w:rsidRPr="00FC08DC">
          <w:rPr>
            <w:rStyle w:val="Hipersaite"/>
            <w:rFonts w:asciiTheme="minorHAnsi" w:hAnsiTheme="minorHAnsi" w:cstheme="minorHAnsi"/>
          </w:rPr>
          <w:t>iepirkumi@nica.lv</w:t>
        </w:r>
      </w:hyperlink>
      <w:r w:rsidRPr="00FC08DC">
        <w:rPr>
          <w:rFonts w:asciiTheme="minorHAnsi" w:hAnsiTheme="minorHAnsi" w:cstheme="minorHAnsi"/>
        </w:rPr>
        <w:t xml:space="preserve"> .</w:t>
      </w:r>
    </w:p>
    <w:p w:rsidR="004D11AA" w:rsidRPr="00DC73A9" w:rsidRDefault="000A4E5C" w:rsidP="00DC73A9">
      <w:pPr>
        <w:widowControl w:val="0"/>
        <w:numPr>
          <w:ilvl w:val="2"/>
          <w:numId w:val="1"/>
        </w:numPr>
        <w:tabs>
          <w:tab w:val="left" w:pos="142"/>
        </w:tabs>
        <w:spacing w:after="120"/>
        <w:jc w:val="both"/>
        <w:rPr>
          <w:rFonts w:asciiTheme="minorHAnsi" w:hAnsiTheme="minorHAnsi" w:cstheme="minorHAnsi"/>
          <w:color w:val="auto"/>
        </w:rPr>
      </w:pPr>
      <w:r w:rsidRPr="00FC08DC">
        <w:rPr>
          <w:rFonts w:asciiTheme="minorHAnsi" w:hAnsiTheme="minorHAnsi" w:cstheme="minorHAnsi"/>
          <w:color w:val="auto"/>
          <w:shd w:val="clear" w:color="auto" w:fill="FFFFFF"/>
        </w:rPr>
        <w:t>Papildu informāciju pasūtītājs publicē savā mājaslapā, kur pieejams nolikums un elektronisko iepirkumu sistēmā (</w:t>
      </w:r>
      <w:hyperlink r:id="rId16" w:history="1">
        <w:r w:rsidRPr="00FC08DC">
          <w:rPr>
            <w:rStyle w:val="Hipersaite"/>
            <w:rFonts w:asciiTheme="minorHAnsi" w:hAnsiTheme="minorHAnsi" w:cstheme="minorHAnsi"/>
          </w:rPr>
          <w:t>www.eis.gov.lv</w:t>
        </w:r>
      </w:hyperlink>
      <w:r w:rsidRPr="00FC08DC">
        <w:rPr>
          <w:rFonts w:asciiTheme="minorHAnsi" w:hAnsiTheme="minorHAnsi" w:cstheme="minorHAnsi"/>
        </w:rPr>
        <w:t xml:space="preserve"> sadaļā e-konkursi),</w:t>
      </w:r>
      <w:r w:rsidRPr="00FC08DC">
        <w:rPr>
          <w:rFonts w:asciiTheme="minorHAnsi" w:hAnsiTheme="minorHAnsi" w:cstheme="minorHAnsi"/>
          <w:color w:val="auto"/>
          <w:shd w:val="clear" w:color="auto" w:fill="FFFFFF"/>
        </w:rPr>
        <w:t xml:space="preserve"> kā arī vienlaikus </w:t>
      </w:r>
      <w:r w:rsidRPr="00FC08DC">
        <w:rPr>
          <w:rFonts w:asciiTheme="minorHAnsi" w:hAnsiTheme="minorHAnsi" w:cstheme="minorHAnsi"/>
          <w:color w:val="auto"/>
          <w:shd w:val="clear" w:color="auto" w:fill="FFFFFF"/>
        </w:rPr>
        <w:lastRenderedPageBreak/>
        <w:t>nosūta to piegādātājam, kas uzdevis jautājumu.</w:t>
      </w:r>
    </w:p>
    <w:p w:rsidR="00EB46F6" w:rsidRPr="00FC08DC" w:rsidRDefault="005553D5" w:rsidP="00EB46F6">
      <w:pPr>
        <w:pStyle w:val="Paragrfs"/>
        <w:numPr>
          <w:ilvl w:val="1"/>
          <w:numId w:val="1"/>
        </w:numPr>
        <w:rPr>
          <w:rFonts w:asciiTheme="minorHAnsi" w:hAnsiTheme="minorHAnsi" w:cstheme="minorHAnsi"/>
          <w:b/>
          <w:bCs/>
          <w:sz w:val="24"/>
        </w:rPr>
      </w:pPr>
      <w:r w:rsidRPr="00FC08DC">
        <w:rPr>
          <w:rFonts w:asciiTheme="minorHAnsi" w:hAnsiTheme="minorHAnsi" w:cstheme="minorHAnsi"/>
          <w:b/>
          <w:bCs/>
          <w:sz w:val="24"/>
        </w:rPr>
        <w:t>P</w:t>
      </w:r>
      <w:r w:rsidR="000A4E5C" w:rsidRPr="00FC08DC">
        <w:rPr>
          <w:rFonts w:asciiTheme="minorHAnsi" w:hAnsiTheme="minorHAnsi" w:cstheme="minorHAnsi"/>
          <w:b/>
          <w:bCs/>
          <w:sz w:val="24"/>
        </w:rPr>
        <w:t>iedāvājuma iesniegšanas vieta, datums, laiks un kārtība</w:t>
      </w:r>
    </w:p>
    <w:p w:rsidR="00337C95" w:rsidRPr="00FC08DC" w:rsidRDefault="00337C95" w:rsidP="00337C95">
      <w:pPr>
        <w:pStyle w:val="Paragrfs"/>
        <w:numPr>
          <w:ilvl w:val="2"/>
          <w:numId w:val="1"/>
        </w:numPr>
        <w:rPr>
          <w:rFonts w:asciiTheme="minorHAnsi" w:hAnsiTheme="minorHAnsi" w:cstheme="minorHAnsi"/>
          <w:sz w:val="24"/>
          <w:szCs w:val="32"/>
        </w:rPr>
      </w:pPr>
      <w:r w:rsidRPr="00FC08DC">
        <w:rPr>
          <w:rFonts w:asciiTheme="minorHAnsi" w:hAnsiTheme="minorHAnsi" w:cstheme="minorHAnsi"/>
          <w:sz w:val="24"/>
          <w:szCs w:val="32"/>
        </w:rPr>
        <w:t>Pretendents drīkst iesniegt tikai vienu piedāvājuma variantu par visu apjomu.</w:t>
      </w:r>
    </w:p>
    <w:p w:rsidR="00337C95" w:rsidRPr="00FC08DC" w:rsidRDefault="00337C95" w:rsidP="00337C95">
      <w:pPr>
        <w:pStyle w:val="Sarakstarindkopa"/>
        <w:numPr>
          <w:ilvl w:val="2"/>
          <w:numId w:val="1"/>
        </w:numPr>
        <w:tabs>
          <w:tab w:val="left" w:pos="142"/>
        </w:tabs>
        <w:suppressAutoHyphens w:val="0"/>
        <w:contextualSpacing/>
        <w:jc w:val="both"/>
        <w:rPr>
          <w:rFonts w:asciiTheme="minorHAnsi" w:hAnsiTheme="minorHAnsi" w:cstheme="minorHAnsi"/>
          <w:b/>
        </w:rPr>
      </w:pPr>
      <w:r w:rsidRPr="00FC08DC">
        <w:rPr>
          <w:rFonts w:asciiTheme="minorHAnsi" w:hAnsiTheme="minorHAnsi" w:cstheme="minorHAnsi"/>
        </w:rPr>
        <w:t>Piedāvājumi, kas sagatavoti</w:t>
      </w:r>
      <w:r w:rsidRPr="00FC08DC">
        <w:rPr>
          <w:rFonts w:asciiTheme="minorHAnsi" w:hAnsiTheme="minorHAnsi" w:cstheme="minorHAnsi"/>
          <w:b/>
        </w:rPr>
        <w:t xml:space="preserve"> </w:t>
      </w:r>
      <w:r w:rsidRPr="00FC08DC">
        <w:rPr>
          <w:rFonts w:asciiTheme="minorHAnsi" w:hAnsiTheme="minorHAnsi" w:cstheme="minorHAnsi"/>
        </w:rPr>
        <w:t xml:space="preserve">atbilstoši iepirkuma nolikumam, iesniedzami Elektronisko iepirkumu sistēmā (turpmāk </w:t>
      </w:r>
      <w:r w:rsidRPr="00B326E3">
        <w:rPr>
          <w:rFonts w:asciiTheme="minorHAnsi" w:hAnsiTheme="minorHAnsi" w:cstheme="minorHAnsi"/>
        </w:rPr>
        <w:t>– EIS) e-kon</w:t>
      </w:r>
      <w:bookmarkStart w:id="0" w:name="_GoBack"/>
      <w:bookmarkEnd w:id="0"/>
      <w:r w:rsidRPr="00B326E3">
        <w:rPr>
          <w:rFonts w:asciiTheme="minorHAnsi" w:hAnsiTheme="minorHAnsi" w:cstheme="minorHAnsi"/>
        </w:rPr>
        <w:t xml:space="preserve">kursu apakšsistēmā </w:t>
      </w:r>
      <w:r w:rsidRPr="00B326E3">
        <w:rPr>
          <w:rFonts w:asciiTheme="minorHAnsi" w:hAnsiTheme="minorHAnsi"/>
        </w:rPr>
        <w:t>(</w:t>
      </w:r>
      <w:hyperlink r:id="rId17" w:history="1">
        <w:r w:rsidRPr="00B326E3">
          <w:rPr>
            <w:rStyle w:val="Hipersaite"/>
            <w:rFonts w:asciiTheme="minorHAnsi" w:hAnsiTheme="minorHAnsi"/>
            <w:color w:val="auto"/>
          </w:rPr>
          <w:t>https://www.eis.gov.lv/EKEIS/Supplier/</w:t>
        </w:r>
      </w:hyperlink>
      <w:r w:rsidRPr="00B326E3">
        <w:rPr>
          <w:rFonts w:asciiTheme="minorHAnsi" w:hAnsiTheme="minorHAnsi"/>
        </w:rPr>
        <w:t>)</w:t>
      </w:r>
      <w:r w:rsidRPr="00B326E3">
        <w:rPr>
          <w:rFonts w:asciiTheme="minorHAnsi" w:hAnsiTheme="minorHAnsi" w:cstheme="minorHAnsi"/>
        </w:rPr>
        <w:t xml:space="preserve"> </w:t>
      </w:r>
      <w:r w:rsidRPr="00B326E3">
        <w:rPr>
          <w:rFonts w:asciiTheme="minorHAnsi" w:hAnsiTheme="minorHAnsi" w:cstheme="minorHAnsi"/>
          <w:b/>
          <w:color w:val="auto"/>
        </w:rPr>
        <w:t xml:space="preserve">līdz 2020.gada </w:t>
      </w:r>
      <w:r w:rsidR="00B326E3" w:rsidRPr="00B326E3">
        <w:rPr>
          <w:rFonts w:asciiTheme="minorHAnsi" w:hAnsiTheme="minorHAnsi" w:cstheme="minorHAnsi"/>
          <w:b/>
          <w:color w:val="auto"/>
        </w:rPr>
        <w:t>15</w:t>
      </w:r>
      <w:r w:rsidRPr="00B326E3">
        <w:rPr>
          <w:rFonts w:asciiTheme="minorHAnsi" w:hAnsiTheme="minorHAnsi" w:cstheme="minorHAnsi"/>
          <w:b/>
          <w:color w:val="auto"/>
        </w:rPr>
        <w:t>.aprīlim, plkst.14:00.</w:t>
      </w:r>
    </w:p>
    <w:p w:rsidR="00337C95" w:rsidRPr="00FC08DC" w:rsidRDefault="00337C95" w:rsidP="00337C95">
      <w:pPr>
        <w:numPr>
          <w:ilvl w:val="2"/>
          <w:numId w:val="1"/>
        </w:numPr>
        <w:jc w:val="both"/>
        <w:rPr>
          <w:rFonts w:asciiTheme="minorHAnsi" w:hAnsiTheme="minorHAnsi" w:cstheme="minorHAnsi"/>
        </w:rPr>
      </w:pPr>
      <w:r w:rsidRPr="00FC08DC">
        <w:rPr>
          <w:rFonts w:asciiTheme="minorHAnsi" w:hAnsiTheme="minorHAnsi"/>
          <w:b/>
          <w:bCs/>
          <w:u w:val="single"/>
        </w:rPr>
        <w:t>Piedāvājumi ir iesniedzami tikai elektroniski</w:t>
      </w:r>
      <w:r w:rsidRPr="00FC08DC">
        <w:rPr>
          <w:rFonts w:asciiTheme="minorHAnsi" w:hAnsiTheme="minorHAnsi"/>
        </w:rPr>
        <w:t xml:space="preserve"> EIS e-konkursu apakšsistēmā. Pēc noteiktā termiņa vai ārpus EIS e-konkursu apakšsistēmas iesniegtie piedāvājumi tiks atzīti par neatbilstošiem nolikuma prasībām un tiks atgriezti iesniedzējiem.</w:t>
      </w:r>
    </w:p>
    <w:p w:rsidR="00337C95" w:rsidRPr="00FC08DC" w:rsidRDefault="00337C95" w:rsidP="00337C95">
      <w:pPr>
        <w:numPr>
          <w:ilvl w:val="2"/>
          <w:numId w:val="1"/>
        </w:numPr>
        <w:jc w:val="both"/>
        <w:rPr>
          <w:rFonts w:asciiTheme="minorHAnsi" w:hAnsiTheme="minorHAnsi" w:cstheme="minorHAnsi"/>
        </w:rPr>
      </w:pPr>
      <w:r w:rsidRPr="00FC08DC">
        <w:rPr>
          <w:rFonts w:asciiTheme="minorHAnsi" w:hAnsiTheme="minorHAnsi" w:cstheme="minorHAnsi"/>
        </w:rPr>
        <w:t>Piedāvājumu atvēršana notiek slēgtā iepirkumu komisijas sēdē Nīcas novada domē, tūlīt pēc piedāvājumu iesniegšanas termiņa beigām.</w:t>
      </w:r>
    </w:p>
    <w:p w:rsidR="00337C95" w:rsidRPr="00DC73A9" w:rsidRDefault="00337C95" w:rsidP="00DC73A9">
      <w:pPr>
        <w:numPr>
          <w:ilvl w:val="2"/>
          <w:numId w:val="1"/>
        </w:numPr>
        <w:spacing w:after="120"/>
        <w:jc w:val="both"/>
        <w:rPr>
          <w:rFonts w:asciiTheme="minorHAnsi" w:hAnsiTheme="minorHAnsi" w:cstheme="minorHAnsi"/>
        </w:rPr>
      </w:pPr>
      <w:r w:rsidRPr="00FC08DC">
        <w:rPr>
          <w:rFonts w:asciiTheme="minorHAnsi" w:hAnsiTheme="minorHAnsi"/>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337C95" w:rsidRPr="00FC08DC" w:rsidRDefault="00337C95" w:rsidP="00DC73A9">
      <w:pPr>
        <w:pStyle w:val="Default"/>
        <w:numPr>
          <w:ilvl w:val="1"/>
          <w:numId w:val="1"/>
        </w:numPr>
        <w:ind w:left="357" w:hanging="357"/>
        <w:jc w:val="both"/>
        <w:rPr>
          <w:rFonts w:asciiTheme="minorHAnsi" w:hAnsiTheme="minorHAnsi" w:cstheme="minorHAnsi"/>
          <w:b/>
          <w:bCs/>
          <w:color w:val="auto"/>
          <w:lang w:val="lv-LV"/>
        </w:rPr>
      </w:pPr>
      <w:r w:rsidRPr="00FC08DC">
        <w:rPr>
          <w:rFonts w:asciiTheme="minorHAnsi" w:hAnsiTheme="minorHAnsi" w:cstheme="minorHAnsi"/>
          <w:b/>
          <w:bCs/>
          <w:color w:val="auto"/>
          <w:lang w:val="lv-LV"/>
        </w:rPr>
        <w:t>Piedāvājuma derīguma termiņš</w:t>
      </w:r>
    </w:p>
    <w:p w:rsidR="00337C95" w:rsidRPr="005B1C15" w:rsidRDefault="00337C95" w:rsidP="00337C95">
      <w:pPr>
        <w:pStyle w:val="Sarakstarindkopa"/>
        <w:numPr>
          <w:ilvl w:val="2"/>
          <w:numId w:val="1"/>
        </w:numPr>
        <w:suppressAutoHyphens w:val="0"/>
        <w:contextualSpacing/>
        <w:jc w:val="both"/>
        <w:rPr>
          <w:rFonts w:asciiTheme="minorHAnsi" w:hAnsiTheme="minorHAnsi" w:cstheme="minorHAnsi"/>
        </w:rPr>
      </w:pPr>
      <w:r w:rsidRPr="00FC08DC">
        <w:rPr>
          <w:rFonts w:asciiTheme="minorHAnsi" w:hAnsiTheme="minorHAnsi" w:cstheme="minorHAnsi"/>
        </w:rPr>
        <w:t xml:space="preserve">Piedāvājumam jābūt spēkā t.i. saistošam Pretendentam (iesniedzējam) ne mazāk kā 90 (deviņdesmit) dienas vai līdz iepirkuma līguma noslēgšanai, skaitot no nolikuma </w:t>
      </w:r>
      <w:r w:rsidRPr="005B1C15">
        <w:rPr>
          <w:rFonts w:asciiTheme="minorHAnsi" w:hAnsiTheme="minorHAnsi" w:cstheme="minorHAnsi"/>
        </w:rPr>
        <w:t>1</w:t>
      </w:r>
      <w:r w:rsidR="005B1C15" w:rsidRPr="005B1C15">
        <w:rPr>
          <w:rFonts w:asciiTheme="minorHAnsi" w:hAnsiTheme="minorHAnsi" w:cstheme="minorHAnsi"/>
        </w:rPr>
        <w:t>.9</w:t>
      </w:r>
      <w:r w:rsidRPr="005B1C15">
        <w:rPr>
          <w:rFonts w:asciiTheme="minorHAnsi" w:hAnsiTheme="minorHAnsi" w:cstheme="minorHAnsi"/>
        </w:rPr>
        <w:t>.2. punktā</w:t>
      </w:r>
      <w:r w:rsidRPr="00FC08DC">
        <w:rPr>
          <w:rFonts w:asciiTheme="minorHAnsi" w:hAnsiTheme="minorHAnsi" w:cstheme="minorHAnsi"/>
        </w:rPr>
        <w:t xml:space="preserve"> noteiktā piedāvājumu iesniegšanas termiņa beigām. Pretendentam, ar kuru tiks noslēgts iepirkuma līgums – visu līgumsaistību izpildes laiku, skaitot no nolikuma </w:t>
      </w:r>
      <w:r w:rsidR="005B1C15" w:rsidRPr="005B1C15">
        <w:rPr>
          <w:rFonts w:asciiTheme="minorHAnsi" w:hAnsiTheme="minorHAnsi" w:cstheme="minorHAnsi"/>
        </w:rPr>
        <w:t>1.9</w:t>
      </w:r>
      <w:r w:rsidRPr="005B1C15">
        <w:rPr>
          <w:rFonts w:asciiTheme="minorHAnsi" w:hAnsiTheme="minorHAnsi" w:cstheme="minorHAnsi"/>
        </w:rPr>
        <w:t>.2. punktā noteiktā piedāvājumu iesniegšanas termiņa beigām. Pretendents piedāvājumam var noteikt ilgāku derīguma termiņu.</w:t>
      </w:r>
    </w:p>
    <w:p w:rsidR="00337C95" w:rsidRPr="00DC73A9" w:rsidRDefault="00337C95" w:rsidP="00DC73A9">
      <w:pPr>
        <w:numPr>
          <w:ilvl w:val="2"/>
          <w:numId w:val="1"/>
        </w:numPr>
        <w:spacing w:after="120"/>
        <w:jc w:val="both"/>
        <w:rPr>
          <w:rFonts w:asciiTheme="minorHAnsi" w:hAnsiTheme="minorHAnsi" w:cstheme="minorHAnsi"/>
        </w:rPr>
      </w:pPr>
      <w:r w:rsidRPr="005B1C15">
        <w:rPr>
          <w:rFonts w:asciiTheme="minorHAnsi" w:hAnsiTheme="minorHAnsi" w:cstheme="minorHAnsi"/>
        </w:rPr>
        <w:t xml:space="preserve">Ja objektīvu iemeslu dēļ iepirkuma līgumu nevar noslēgt nolikuma </w:t>
      </w:r>
      <w:r w:rsidR="005B1C15" w:rsidRPr="005B1C15">
        <w:rPr>
          <w:rFonts w:asciiTheme="minorHAnsi" w:hAnsiTheme="minorHAnsi" w:cstheme="minorHAnsi"/>
        </w:rPr>
        <w:t>1.10</w:t>
      </w:r>
      <w:r w:rsidRPr="005B1C15">
        <w:rPr>
          <w:rFonts w:asciiTheme="minorHAnsi" w:hAnsiTheme="minorHAnsi" w:cstheme="minorHAnsi"/>
        </w:rPr>
        <w:t>.1.</w:t>
      </w:r>
      <w:r w:rsidRPr="00FC08DC">
        <w:rPr>
          <w:rFonts w:asciiTheme="minorHAnsi" w:hAnsiTheme="minorHAnsi" w:cstheme="minorHAnsi"/>
        </w:rPr>
        <w:t xml:space="preserve">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DB3BD5" w:rsidRPr="00DC73A9" w:rsidRDefault="00DB3BD5" w:rsidP="00DC73A9">
      <w:pPr>
        <w:pStyle w:val="Default"/>
        <w:numPr>
          <w:ilvl w:val="1"/>
          <w:numId w:val="1"/>
        </w:numPr>
        <w:spacing w:after="120"/>
        <w:ind w:left="709" w:hanging="709"/>
        <w:jc w:val="both"/>
        <w:rPr>
          <w:rFonts w:asciiTheme="minorHAnsi" w:hAnsiTheme="minorHAnsi" w:cstheme="minorHAnsi"/>
          <w:b/>
          <w:bCs/>
          <w:color w:val="auto"/>
          <w:lang w:val="lv-LV"/>
        </w:rPr>
      </w:pPr>
      <w:r w:rsidRPr="00DB3BD5">
        <w:rPr>
          <w:rFonts w:asciiTheme="minorHAnsi" w:hAnsiTheme="minorHAnsi" w:cstheme="minorHAnsi"/>
          <w:lang w:val="lv-LV"/>
        </w:rPr>
        <w:t xml:space="preserve">Objektu apskate iespējama iepriekš to saskaņojot ar darba drošības speciālistu Jāni </w:t>
      </w:r>
      <w:proofErr w:type="spellStart"/>
      <w:r w:rsidRPr="00DB3BD5">
        <w:rPr>
          <w:rFonts w:asciiTheme="minorHAnsi" w:hAnsiTheme="minorHAnsi" w:cstheme="minorHAnsi"/>
          <w:lang w:val="lv-LV"/>
        </w:rPr>
        <w:t>Skabardnieku</w:t>
      </w:r>
      <w:proofErr w:type="spellEnd"/>
      <w:r w:rsidRPr="00DB3BD5">
        <w:rPr>
          <w:rFonts w:asciiTheme="minorHAnsi" w:hAnsiTheme="minorHAnsi" w:cstheme="minorHAnsi"/>
          <w:lang w:val="lv-LV"/>
        </w:rPr>
        <w:t xml:space="preserve"> pa tālr. 29264133.</w:t>
      </w:r>
    </w:p>
    <w:p w:rsidR="00B10A9D" w:rsidRPr="00FC08DC" w:rsidRDefault="00FC08DC" w:rsidP="00DC73A9">
      <w:pPr>
        <w:pStyle w:val="Default"/>
        <w:numPr>
          <w:ilvl w:val="1"/>
          <w:numId w:val="1"/>
        </w:numPr>
        <w:spacing w:after="120"/>
        <w:ind w:left="709" w:hanging="709"/>
        <w:jc w:val="both"/>
        <w:rPr>
          <w:rFonts w:asciiTheme="minorHAnsi" w:hAnsiTheme="minorHAnsi" w:cstheme="minorHAnsi"/>
          <w:lang w:val="lv-LV"/>
        </w:rPr>
      </w:pPr>
      <w:r w:rsidRPr="00FC08DC">
        <w:rPr>
          <w:rFonts w:asciiTheme="minorHAnsi" w:hAnsiTheme="minorHAnsi" w:cstheme="minorHAnsi"/>
          <w:lang w:val="lv-LV"/>
        </w:rPr>
        <w:t>Jebkuri noteikumi, kas nav atrunāti šajā Nolikumā, tiek izskatīti atbilstoši Publisko iepirkumu likumam.</w:t>
      </w:r>
    </w:p>
    <w:p w:rsidR="00DC73A9" w:rsidRDefault="00DC73A9">
      <w:pPr>
        <w:rPr>
          <w:rFonts w:asciiTheme="minorHAnsi" w:hAnsiTheme="minorHAnsi" w:cstheme="minorHAnsi"/>
          <w:color w:val="000000"/>
        </w:rPr>
      </w:pPr>
      <w:r>
        <w:rPr>
          <w:rFonts w:asciiTheme="minorHAnsi" w:hAnsiTheme="minorHAnsi" w:cstheme="minorHAnsi"/>
          <w:color w:val="000000"/>
        </w:rPr>
        <w:br w:type="page"/>
      </w:r>
    </w:p>
    <w:p w:rsidR="007A33AE" w:rsidRPr="00FC08DC" w:rsidRDefault="007A33AE" w:rsidP="007A33AE">
      <w:pPr>
        <w:pStyle w:val="Nosaukums"/>
        <w:numPr>
          <w:ilvl w:val="0"/>
          <w:numId w:val="1"/>
        </w:numPr>
        <w:tabs>
          <w:tab w:val="left" w:pos="142"/>
          <w:tab w:val="left" w:pos="567"/>
        </w:tabs>
        <w:suppressAutoHyphens/>
        <w:rPr>
          <w:rFonts w:asciiTheme="minorHAnsi" w:hAnsiTheme="minorHAnsi" w:cstheme="minorHAnsi"/>
          <w:lang w:val="lv-LV"/>
        </w:rPr>
      </w:pPr>
      <w:r w:rsidRPr="00FC08DC">
        <w:rPr>
          <w:rFonts w:asciiTheme="minorHAnsi" w:hAnsiTheme="minorHAnsi" w:cstheme="minorHAnsi"/>
          <w:lang w:val="lv-LV"/>
        </w:rPr>
        <w:lastRenderedPageBreak/>
        <w:t>PRASĪBAS PRETENDENTIEM UN IESNIEDZAMIE DOKUMENTI</w:t>
      </w:r>
    </w:p>
    <w:p w:rsidR="00FC4D5C" w:rsidRPr="00FC08DC" w:rsidRDefault="00FC4D5C" w:rsidP="00FC4D5C">
      <w:pPr>
        <w:pStyle w:val="Nosaukums"/>
        <w:tabs>
          <w:tab w:val="left" w:pos="142"/>
          <w:tab w:val="left" w:pos="567"/>
        </w:tabs>
        <w:suppressAutoHyphens/>
        <w:ind w:left="360"/>
        <w:jc w:val="left"/>
        <w:rPr>
          <w:rFonts w:asciiTheme="minorHAnsi" w:hAnsiTheme="minorHAnsi" w:cstheme="minorHAnsi"/>
          <w:lang w:val="lv-LV"/>
        </w:rPr>
      </w:pPr>
    </w:p>
    <w:tbl>
      <w:tblPr>
        <w:tblStyle w:val="Reatabula"/>
        <w:tblW w:w="8755" w:type="dxa"/>
        <w:tblInd w:w="284" w:type="dxa"/>
        <w:tblLook w:val="04A0" w:firstRow="1" w:lastRow="0" w:firstColumn="1" w:lastColumn="0" w:noHBand="0" w:noVBand="1"/>
      </w:tblPr>
      <w:tblGrid>
        <w:gridCol w:w="4077"/>
        <w:gridCol w:w="4678"/>
      </w:tblGrid>
      <w:tr w:rsidR="000B4DF8" w:rsidRPr="00FC08DC" w:rsidTr="00B10A9D">
        <w:tc>
          <w:tcPr>
            <w:tcW w:w="4077" w:type="dxa"/>
          </w:tcPr>
          <w:p w:rsidR="000B4DF8" w:rsidRPr="00FC08DC" w:rsidRDefault="0097034D" w:rsidP="0097034D">
            <w:pPr>
              <w:pStyle w:val="Nosaukums"/>
              <w:tabs>
                <w:tab w:val="left" w:pos="142"/>
                <w:tab w:val="left" w:pos="567"/>
              </w:tabs>
              <w:suppressAutoHyphens/>
              <w:rPr>
                <w:rFonts w:asciiTheme="minorHAnsi" w:hAnsiTheme="minorHAnsi" w:cstheme="minorHAnsi"/>
                <w:color w:val="auto"/>
                <w:lang w:val="lv-LV" w:eastAsia="en-US"/>
              </w:rPr>
            </w:pPr>
            <w:r w:rsidRPr="00FC08DC">
              <w:rPr>
                <w:rFonts w:asciiTheme="minorHAnsi" w:hAnsiTheme="minorHAnsi" w:cstheme="minorHAnsi"/>
                <w:color w:val="auto"/>
                <w:lang w:val="lv-LV" w:eastAsia="en-US"/>
              </w:rPr>
              <w:t>Prasība</w:t>
            </w:r>
          </w:p>
        </w:tc>
        <w:tc>
          <w:tcPr>
            <w:tcW w:w="4678" w:type="dxa"/>
          </w:tcPr>
          <w:p w:rsidR="000B4DF8" w:rsidRPr="00FC08DC" w:rsidRDefault="00345FDF" w:rsidP="0097034D">
            <w:pPr>
              <w:pStyle w:val="Nosaukums"/>
              <w:tabs>
                <w:tab w:val="left" w:pos="142"/>
                <w:tab w:val="left" w:pos="567"/>
              </w:tabs>
              <w:suppressAutoHyphens/>
              <w:rPr>
                <w:rFonts w:asciiTheme="minorHAnsi" w:hAnsiTheme="minorHAnsi" w:cstheme="minorHAnsi"/>
                <w:color w:val="auto"/>
                <w:lang w:val="lv-LV" w:eastAsia="en-US"/>
              </w:rPr>
            </w:pPr>
            <w:r w:rsidRPr="00FC08DC">
              <w:rPr>
                <w:rFonts w:asciiTheme="minorHAnsi" w:hAnsiTheme="minorHAnsi" w:cstheme="minorHAnsi"/>
                <w:color w:val="auto"/>
                <w:lang w:val="lv-LV" w:eastAsia="en-US"/>
              </w:rPr>
              <w:t>Iesniedzamie dokumenti</w:t>
            </w:r>
            <w:r w:rsidR="00C779EA" w:rsidRPr="00FC08DC">
              <w:rPr>
                <w:rFonts w:asciiTheme="minorHAnsi" w:hAnsiTheme="minorHAnsi" w:cstheme="minorHAnsi"/>
                <w:color w:val="auto"/>
                <w:lang w:val="lv-LV" w:eastAsia="en-US"/>
              </w:rPr>
              <w:t>/pārbaude</w:t>
            </w:r>
          </w:p>
        </w:tc>
      </w:tr>
      <w:tr w:rsidR="00180E88" w:rsidRPr="00FC08DC" w:rsidTr="00B10A9D">
        <w:tc>
          <w:tcPr>
            <w:tcW w:w="4077" w:type="dxa"/>
          </w:tcPr>
          <w:p w:rsidR="00180E88" w:rsidRPr="00180E88" w:rsidRDefault="00180E88"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val="lv-LV" w:eastAsia="en-US"/>
              </w:rPr>
            </w:pPr>
            <w:r w:rsidRPr="00180E88">
              <w:rPr>
                <w:rFonts w:asciiTheme="minorHAnsi" w:eastAsia="Helvetica" w:hAnsiTheme="minorHAnsi" w:cstheme="minorHAnsi"/>
                <w:b w:val="0"/>
                <w:bCs/>
              </w:rPr>
              <w:t xml:space="preserve">Pretendents ir piegādātājs, kurš ir iesniedzis piedāvājumu. Piegādātājs var būt fiziska vai juridiska persona, vai šādu personu apvienība jebkurā to kombinācijā, kas attiecīgi piedāvā tirgū veikt </w:t>
            </w:r>
            <w:r w:rsidR="00F867FC">
              <w:rPr>
                <w:rFonts w:asciiTheme="minorHAnsi" w:eastAsia="Helvetica" w:hAnsiTheme="minorHAnsi" w:cstheme="minorHAnsi"/>
                <w:b w:val="0"/>
                <w:bCs/>
              </w:rPr>
              <w:t>apsardzes</w:t>
            </w:r>
            <w:r w:rsidRPr="00180E88">
              <w:rPr>
                <w:rFonts w:asciiTheme="minorHAnsi" w:eastAsia="Helvetica" w:hAnsiTheme="minorHAnsi" w:cstheme="minorHAnsi"/>
                <w:b w:val="0"/>
                <w:bCs/>
              </w:rPr>
              <w:t xml:space="preserve"> pakalpojumus.</w:t>
            </w:r>
          </w:p>
        </w:tc>
        <w:tc>
          <w:tcPr>
            <w:tcW w:w="4678" w:type="dxa"/>
          </w:tcPr>
          <w:p w:rsidR="00F867FC" w:rsidRPr="0067126A" w:rsidRDefault="00F867FC" w:rsidP="00051CCE">
            <w:pPr>
              <w:ind w:left="34"/>
              <w:jc w:val="both"/>
              <w:rPr>
                <w:rFonts w:asciiTheme="minorHAnsi" w:hAnsiTheme="minorHAnsi" w:cstheme="minorHAnsi"/>
              </w:rPr>
            </w:pPr>
            <w:r>
              <w:rPr>
                <w:rFonts w:asciiTheme="minorHAnsi" w:hAnsiTheme="minorHAnsi" w:cstheme="minorHAnsi"/>
              </w:rPr>
              <w:t>2</w:t>
            </w:r>
            <w:r w:rsidRPr="00D94411">
              <w:rPr>
                <w:rFonts w:asciiTheme="minorHAnsi" w:hAnsiTheme="minorHAnsi" w:cstheme="minorHAnsi"/>
              </w:rPr>
              <w:t>.1.1.</w:t>
            </w:r>
            <w:r>
              <w:rPr>
                <w:rFonts w:asciiTheme="minorHAnsi" w:hAnsiTheme="minorHAnsi" w:cstheme="minorHAnsi"/>
                <w:b/>
              </w:rPr>
              <w:t xml:space="preserve"> </w:t>
            </w:r>
            <w:r w:rsidRPr="0067126A">
              <w:rPr>
                <w:rFonts w:asciiTheme="minorHAnsi" w:hAnsiTheme="minorHAnsi" w:cstheme="minorHAnsi"/>
              </w:rPr>
              <w:t>Pretendenta pieteikums dalībai iepirkumā  (</w:t>
            </w:r>
            <w:r>
              <w:rPr>
                <w:rFonts w:asciiTheme="minorHAnsi" w:hAnsiTheme="minorHAnsi" w:cstheme="minorHAnsi"/>
                <w:b/>
              </w:rPr>
              <w:t>2</w:t>
            </w:r>
            <w:r w:rsidRPr="00526403">
              <w:rPr>
                <w:rFonts w:asciiTheme="minorHAnsi" w:hAnsiTheme="minorHAnsi" w:cstheme="minorHAnsi"/>
                <w:b/>
                <w:bCs/>
              </w:rPr>
              <w:t>.pielikums</w:t>
            </w:r>
            <w:r w:rsidRPr="0067126A">
              <w:rPr>
                <w:rFonts w:asciiTheme="minorHAnsi" w:hAnsiTheme="minorHAnsi" w:cstheme="minorHAnsi"/>
              </w:rPr>
              <w:t>).</w:t>
            </w:r>
          </w:p>
          <w:p w:rsidR="00F867FC" w:rsidRDefault="00F867FC" w:rsidP="00051CCE">
            <w:pPr>
              <w:ind w:left="34"/>
              <w:jc w:val="both"/>
              <w:rPr>
                <w:rFonts w:asciiTheme="minorHAnsi" w:hAnsiTheme="minorHAnsi" w:cstheme="minorHAnsi"/>
              </w:rPr>
            </w:pPr>
            <w:r>
              <w:rPr>
                <w:rFonts w:asciiTheme="minorHAnsi" w:hAnsiTheme="minorHAnsi" w:cstheme="minorHAnsi"/>
              </w:rPr>
              <w:t>2</w:t>
            </w:r>
            <w:r w:rsidRPr="00D94411">
              <w:rPr>
                <w:rFonts w:asciiTheme="minorHAnsi" w:hAnsiTheme="minorHAnsi" w:cstheme="minorHAnsi"/>
              </w:rPr>
              <w:t>.1.2.</w:t>
            </w:r>
            <w:r>
              <w:rPr>
                <w:rFonts w:asciiTheme="minorHAnsi" w:hAnsiTheme="minorHAnsi" w:cstheme="minorHAnsi"/>
                <w:b/>
              </w:rPr>
              <w:t xml:space="preserve"> </w:t>
            </w:r>
            <w:r w:rsidRPr="0067126A">
              <w:rPr>
                <w:rFonts w:asciiTheme="minorHAnsi" w:hAnsiTheme="minorHAnsi" w:cstheme="minorHAnsi"/>
              </w:rPr>
              <w:t xml:space="preserve">Finanšu </w:t>
            </w:r>
            <w:r>
              <w:rPr>
                <w:rFonts w:asciiTheme="minorHAnsi" w:hAnsiTheme="minorHAnsi" w:cstheme="minorHAnsi"/>
              </w:rPr>
              <w:t>piedāvājums (</w:t>
            </w:r>
            <w:r>
              <w:rPr>
                <w:rFonts w:asciiTheme="minorHAnsi" w:hAnsiTheme="minorHAnsi" w:cstheme="minorHAnsi"/>
                <w:b/>
              </w:rPr>
              <w:t>6</w:t>
            </w:r>
            <w:r w:rsidRPr="00526403">
              <w:rPr>
                <w:rFonts w:asciiTheme="minorHAnsi" w:hAnsiTheme="minorHAnsi" w:cstheme="minorHAnsi"/>
                <w:b/>
                <w:bCs/>
              </w:rPr>
              <w:t>.pielikums</w:t>
            </w:r>
            <w:r w:rsidRPr="0067126A">
              <w:rPr>
                <w:rFonts w:asciiTheme="minorHAnsi" w:hAnsiTheme="minorHAnsi" w:cstheme="minorHAnsi"/>
              </w:rPr>
              <w:t>).</w:t>
            </w:r>
          </w:p>
          <w:p w:rsidR="002A0B10" w:rsidRPr="0067126A" w:rsidRDefault="002A0B10" w:rsidP="00051CCE">
            <w:pPr>
              <w:ind w:left="34"/>
              <w:jc w:val="both"/>
              <w:rPr>
                <w:rFonts w:asciiTheme="minorHAnsi" w:hAnsiTheme="minorHAnsi" w:cstheme="minorHAnsi"/>
              </w:rPr>
            </w:pPr>
            <w:r>
              <w:rPr>
                <w:rFonts w:asciiTheme="minorHAnsi" w:hAnsiTheme="minorHAnsi" w:cstheme="minorHAnsi"/>
              </w:rPr>
              <w:t>2.1.3. Tehniskais piedāvājums (</w:t>
            </w:r>
            <w:r w:rsidRPr="002A0B10">
              <w:rPr>
                <w:rFonts w:asciiTheme="minorHAnsi" w:hAnsiTheme="minorHAnsi" w:cstheme="minorHAnsi"/>
                <w:b/>
                <w:bCs/>
              </w:rPr>
              <w:t>3.pielikums</w:t>
            </w:r>
            <w:r>
              <w:rPr>
                <w:rFonts w:asciiTheme="minorHAnsi" w:hAnsiTheme="minorHAnsi" w:cstheme="minorHAnsi"/>
              </w:rPr>
              <w:t>).</w:t>
            </w:r>
          </w:p>
          <w:p w:rsidR="00180E88" w:rsidRPr="00FC08DC" w:rsidRDefault="00180E88" w:rsidP="00051CCE">
            <w:pPr>
              <w:pStyle w:val="Nosaukums"/>
              <w:tabs>
                <w:tab w:val="left" w:pos="142"/>
                <w:tab w:val="left" w:pos="567"/>
              </w:tabs>
              <w:suppressAutoHyphens/>
              <w:ind w:left="34"/>
              <w:jc w:val="both"/>
              <w:rPr>
                <w:rFonts w:asciiTheme="minorHAnsi" w:hAnsiTheme="minorHAnsi" w:cstheme="minorHAnsi"/>
                <w:b w:val="0"/>
                <w:color w:val="auto"/>
                <w:lang w:val="lv-LV" w:eastAsia="en-US"/>
              </w:rPr>
            </w:pPr>
          </w:p>
        </w:tc>
      </w:tr>
      <w:tr w:rsidR="00F867FC" w:rsidRPr="00FC08DC" w:rsidTr="00B10A9D">
        <w:tc>
          <w:tcPr>
            <w:tcW w:w="4077" w:type="dxa"/>
          </w:tcPr>
          <w:p w:rsidR="00F867FC" w:rsidRPr="00F867FC" w:rsidRDefault="00F867FC" w:rsidP="00774C52">
            <w:pPr>
              <w:pStyle w:val="Nosaukums"/>
              <w:numPr>
                <w:ilvl w:val="1"/>
                <w:numId w:val="1"/>
              </w:numPr>
              <w:suppressAutoHyphens/>
              <w:ind w:left="0" w:firstLine="0"/>
              <w:jc w:val="both"/>
              <w:rPr>
                <w:rFonts w:asciiTheme="minorHAnsi" w:eastAsia="Helvetica" w:hAnsiTheme="minorHAnsi" w:cstheme="minorHAnsi"/>
                <w:b w:val="0"/>
                <w:bCs/>
              </w:rPr>
            </w:pPr>
            <w:r w:rsidRPr="00F867FC">
              <w:rPr>
                <w:rFonts w:asciiTheme="minorHAnsi" w:hAnsiTheme="minorHAnsi" w:cstheme="minorHAnsi"/>
                <w:b w:val="0"/>
                <w:bCs/>
              </w:rPr>
              <w:t>Ja pretendents ir piegādātāju apvienība un sabiedrības līgumā nav atrunātas pārstāvības tiesības, pieteikuma oriģināls jāparaksta katrai personas, kas iekļauta piegādātāju apvienībā, pārstāvim ar pārstāvības tiesībām.</w:t>
            </w:r>
          </w:p>
        </w:tc>
        <w:tc>
          <w:tcPr>
            <w:tcW w:w="4678" w:type="dxa"/>
          </w:tcPr>
          <w:p w:rsidR="00F867FC" w:rsidRPr="0067126A" w:rsidRDefault="00F867FC" w:rsidP="00051CCE">
            <w:pPr>
              <w:ind w:left="34"/>
              <w:jc w:val="both"/>
              <w:rPr>
                <w:rFonts w:asciiTheme="minorHAnsi" w:hAnsiTheme="minorHAnsi" w:cstheme="minorHAnsi"/>
              </w:rPr>
            </w:pPr>
            <w:r>
              <w:rPr>
                <w:rFonts w:asciiTheme="minorHAnsi" w:hAnsiTheme="minorHAnsi" w:cstheme="minorHAnsi"/>
              </w:rPr>
              <w:t>2</w:t>
            </w:r>
            <w:r w:rsidRPr="0067126A">
              <w:rPr>
                <w:rFonts w:asciiTheme="minorHAnsi" w:hAnsiTheme="minorHAnsi" w:cstheme="minorHAnsi"/>
              </w:rPr>
              <w:t>.2.</w:t>
            </w:r>
            <w:r>
              <w:rPr>
                <w:rFonts w:asciiTheme="minorHAnsi" w:hAnsiTheme="minorHAnsi" w:cstheme="minorHAnsi"/>
              </w:rPr>
              <w:t>1</w:t>
            </w:r>
            <w:r w:rsidRPr="0067126A">
              <w:rPr>
                <w:rFonts w:asciiTheme="minorHAnsi" w:hAnsiTheme="minorHAnsi" w:cstheme="minorHAnsi"/>
              </w:rPr>
              <w:t>.  Pretendenta apliecinājums par piedalīšanos iepirkumā, kas jāparaksta pretendenta pārstāvim ar pārstāvības tiesībām vai tā pilnvarotai personai.</w:t>
            </w:r>
          </w:p>
          <w:p w:rsidR="00F867FC" w:rsidRDefault="00F867FC" w:rsidP="00051CCE">
            <w:pPr>
              <w:ind w:left="34"/>
              <w:jc w:val="both"/>
              <w:rPr>
                <w:rFonts w:asciiTheme="minorHAnsi" w:hAnsiTheme="minorHAnsi" w:cstheme="minorHAnsi"/>
              </w:rPr>
            </w:pPr>
            <w:r w:rsidRPr="0067126A">
              <w:rPr>
                <w:rFonts w:asciiTheme="minorHAnsi" w:hAnsiTheme="minorHAnsi" w:cstheme="minorHAnsi"/>
              </w:rPr>
              <w:t xml:space="preserve"> </w:t>
            </w:r>
            <w:r>
              <w:rPr>
                <w:rFonts w:asciiTheme="minorHAnsi" w:hAnsiTheme="minorHAnsi" w:cstheme="minorHAnsi"/>
              </w:rPr>
              <w:t>2</w:t>
            </w:r>
            <w:r w:rsidRPr="0067126A">
              <w:rPr>
                <w:rFonts w:asciiTheme="minorHAnsi" w:hAnsiTheme="minorHAnsi" w:cstheme="minorHAnsi"/>
              </w:rPr>
              <w:t>.2.</w:t>
            </w:r>
            <w:r>
              <w:rPr>
                <w:rFonts w:asciiTheme="minorHAnsi" w:hAnsiTheme="minorHAnsi" w:cstheme="minorHAnsi"/>
              </w:rPr>
              <w:t>2</w:t>
            </w:r>
            <w:r w:rsidRPr="0067126A">
              <w:rPr>
                <w:rFonts w:asciiTheme="minorHAnsi" w:hAnsiTheme="minorHAnsi" w:cstheme="minorHAnsi"/>
              </w:rPr>
              <w:t>. Pretendenta amatpersonas ar pārstāvības tiesībām izdota pilnvara (oriģināls vai apliecināta kopija) citai personai parakstīt piedāvājumu un/vai līgumu.</w:t>
            </w:r>
          </w:p>
        </w:tc>
      </w:tr>
      <w:tr w:rsidR="00F867FC" w:rsidRPr="00FC08DC" w:rsidTr="00B10A9D">
        <w:tc>
          <w:tcPr>
            <w:tcW w:w="4077" w:type="dxa"/>
          </w:tcPr>
          <w:p w:rsidR="00F867FC" w:rsidRPr="00F867FC"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rPr>
            </w:pPr>
            <w:r w:rsidRPr="00F867FC">
              <w:rPr>
                <w:rFonts w:asciiTheme="minorHAnsi" w:hAnsiTheme="minorHAnsi" w:cstheme="minorHAnsi"/>
                <w:b w:val="0"/>
                <w:bCs/>
              </w:rPr>
              <w:t>Pretendents ir reģistrēts, licencēts un/vai sertificēts atbilstoši attiecīgās valsts normatīvo aktu prasībām un ir tiesīgs sniegt pasūtītājam nepieciešamos pakalpojumus.</w:t>
            </w:r>
          </w:p>
        </w:tc>
        <w:tc>
          <w:tcPr>
            <w:tcW w:w="4678" w:type="dxa"/>
          </w:tcPr>
          <w:p w:rsidR="00F867FC" w:rsidRPr="00D3582D" w:rsidRDefault="00F867FC" w:rsidP="00051CCE">
            <w:pPr>
              <w:pStyle w:val="Bezatstarpm"/>
              <w:ind w:left="34"/>
              <w:jc w:val="both"/>
              <w:rPr>
                <w:rFonts w:asciiTheme="minorHAnsi" w:hAnsiTheme="minorHAnsi" w:cstheme="minorHAnsi"/>
              </w:rPr>
            </w:pPr>
            <w:r>
              <w:rPr>
                <w:rFonts w:asciiTheme="minorHAnsi" w:hAnsiTheme="minorHAnsi" w:cstheme="minorHAnsi"/>
              </w:rPr>
              <w:t>2</w:t>
            </w:r>
            <w:r w:rsidRPr="00D3582D">
              <w:rPr>
                <w:rFonts w:asciiTheme="minorHAnsi" w:hAnsiTheme="minorHAnsi" w:cstheme="minorHAnsi"/>
              </w:rPr>
              <w:t>.3.1.</w:t>
            </w:r>
            <w:r w:rsidRPr="00D3582D">
              <w:rPr>
                <w:rFonts w:asciiTheme="minorHAnsi" w:hAnsiTheme="minorHAnsi" w:cstheme="minorHAnsi"/>
              </w:rPr>
              <w:tab/>
              <w:t xml:space="preserve"> Attiecībā uz Latvijā reģistrētiem pretendentiem, komisija pārliecinās par pretendenta reģistrācijas faktu, saņemot izziņas Elektronisko iepirkumu sistēmā (</w:t>
            </w:r>
            <w:hyperlink r:id="rId18" w:history="1">
              <w:r w:rsidRPr="00D3582D">
                <w:rPr>
                  <w:rStyle w:val="Hipersaite"/>
                  <w:rFonts w:asciiTheme="minorHAnsi" w:hAnsiTheme="minorHAnsi" w:cstheme="minorHAnsi"/>
                </w:rPr>
                <w:t>https://www.eis.gov.lv/</w:t>
              </w:r>
            </w:hyperlink>
            <w:r w:rsidRPr="00D3582D">
              <w:rPr>
                <w:rFonts w:asciiTheme="minorHAnsi" w:hAnsiTheme="minorHAnsi" w:cstheme="minorHAnsi"/>
              </w:rPr>
              <w:t>).</w:t>
            </w:r>
          </w:p>
          <w:p w:rsidR="00F867FC" w:rsidRDefault="00F867FC" w:rsidP="00051CCE">
            <w:pPr>
              <w:ind w:left="34"/>
              <w:jc w:val="both"/>
              <w:rPr>
                <w:rFonts w:asciiTheme="minorHAnsi" w:hAnsiTheme="minorHAnsi" w:cstheme="minorHAnsi"/>
              </w:rPr>
            </w:pPr>
            <w:r>
              <w:rPr>
                <w:rFonts w:asciiTheme="minorHAnsi" w:hAnsiTheme="minorHAnsi" w:cstheme="minorHAnsi"/>
              </w:rPr>
              <w:t>2</w:t>
            </w:r>
            <w:r w:rsidRPr="00D3582D">
              <w:rPr>
                <w:rFonts w:asciiTheme="minorHAnsi" w:hAnsiTheme="minorHAnsi" w:cstheme="minorHAnsi"/>
              </w:rPr>
              <w:t>.3.</w:t>
            </w:r>
            <w:r>
              <w:rPr>
                <w:rFonts w:asciiTheme="minorHAnsi" w:hAnsiTheme="minorHAnsi" w:cstheme="minorHAnsi"/>
              </w:rPr>
              <w:t>2</w:t>
            </w:r>
            <w:r w:rsidRPr="00D3582D">
              <w:rPr>
                <w:rFonts w:asciiTheme="minorHAnsi" w:hAnsiTheme="minorHAnsi" w:cstheme="minorHAnsi"/>
              </w:rPr>
              <w:t>. Ārvalstīs reģistrētam pretendentam, kas nav reģistrēts Uzņēmumu reģistrā un/vai Būvkomersantu reģistrā, jāpievieno attiecīgos faktus apliecinoši dokumenti (kopijas).</w:t>
            </w:r>
          </w:p>
          <w:p w:rsidR="00F867FC" w:rsidRDefault="00F867FC" w:rsidP="00051CCE">
            <w:pPr>
              <w:ind w:left="34"/>
              <w:jc w:val="both"/>
              <w:rPr>
                <w:rFonts w:asciiTheme="minorHAnsi" w:hAnsiTheme="minorHAnsi" w:cstheme="minorHAnsi"/>
              </w:rPr>
            </w:pPr>
          </w:p>
        </w:tc>
      </w:tr>
      <w:tr w:rsidR="00F867FC" w:rsidRPr="00FC08DC" w:rsidTr="00B10A9D">
        <w:tc>
          <w:tcPr>
            <w:tcW w:w="4077" w:type="dxa"/>
          </w:tcPr>
          <w:p w:rsidR="00F867FC" w:rsidRPr="00F867FC"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rPr>
            </w:pPr>
            <w:r w:rsidRPr="00FC08DC">
              <w:rPr>
                <w:rFonts w:asciiTheme="minorHAnsi" w:hAnsiTheme="minorHAnsi" w:cstheme="minorHAnsi"/>
                <w:b w:val="0"/>
                <w:color w:val="auto"/>
                <w:lang w:val="lv-LV" w:eastAsia="en-US"/>
              </w:rPr>
              <w:t>Pretendentam iepriekšējo 3 (trīs) gadu laikā ir pozitīva pieredze ēku apsardzes, ugunsaizsardzības signalizācijas un videonovērošanas iekārtu apkalpošanas un ēku tehniskās apsardzes pakalpojumu sniegšanā vismaz ar  vienu pasūt</w:t>
            </w:r>
            <w:r w:rsidR="00F04A44">
              <w:rPr>
                <w:rFonts w:asciiTheme="minorHAnsi" w:hAnsiTheme="minorHAnsi" w:cstheme="minorHAnsi"/>
                <w:b w:val="0"/>
                <w:color w:val="auto"/>
                <w:lang w:val="lv-LV" w:eastAsia="en-US"/>
              </w:rPr>
              <w:t>ītāju, no kā saņemta</w:t>
            </w:r>
            <w:r w:rsidRPr="00FC08DC">
              <w:rPr>
                <w:rFonts w:asciiTheme="minorHAnsi" w:hAnsiTheme="minorHAnsi" w:cstheme="minorHAnsi"/>
                <w:b w:val="0"/>
                <w:color w:val="auto"/>
                <w:lang w:val="lv-LV" w:eastAsia="en-US"/>
              </w:rPr>
              <w:t xml:space="preserve"> pozitīva atsauksme un līguma (līgumu) kopējā summa nav mazāka par pretendenta finanšu piedāvājumā norādīto kopējo summu.</w:t>
            </w:r>
          </w:p>
        </w:tc>
        <w:tc>
          <w:tcPr>
            <w:tcW w:w="4678" w:type="dxa"/>
          </w:tcPr>
          <w:p w:rsidR="00F867FC" w:rsidRPr="0067126A" w:rsidRDefault="00F867FC" w:rsidP="00051CCE">
            <w:pPr>
              <w:ind w:left="34"/>
              <w:jc w:val="both"/>
              <w:rPr>
                <w:rFonts w:asciiTheme="minorHAnsi" w:hAnsiTheme="minorHAnsi" w:cstheme="minorHAnsi"/>
                <w:color w:val="auto"/>
              </w:rPr>
            </w:pPr>
            <w:r>
              <w:rPr>
                <w:rFonts w:asciiTheme="minorHAnsi" w:hAnsiTheme="minorHAnsi" w:cstheme="minorHAnsi"/>
              </w:rPr>
              <w:t>2</w:t>
            </w:r>
            <w:r w:rsidRPr="0067126A">
              <w:rPr>
                <w:rFonts w:asciiTheme="minorHAnsi" w:hAnsiTheme="minorHAnsi" w:cstheme="minorHAnsi"/>
              </w:rPr>
              <w:t xml:space="preserve">.4.1. Informācija par </w:t>
            </w:r>
            <w:r>
              <w:rPr>
                <w:rFonts w:asciiTheme="minorHAnsi" w:hAnsiTheme="minorHAnsi" w:cstheme="minorHAnsi"/>
              </w:rPr>
              <w:t xml:space="preserve">iepriekšējo </w:t>
            </w:r>
            <w:r w:rsidRPr="0067126A">
              <w:rPr>
                <w:rFonts w:asciiTheme="minorHAnsi" w:hAnsiTheme="minorHAnsi" w:cstheme="minorHAnsi"/>
              </w:rPr>
              <w:t xml:space="preserve">pieredzi </w:t>
            </w:r>
            <w:r>
              <w:rPr>
                <w:rFonts w:asciiTheme="minorHAnsi" w:hAnsiTheme="minorHAnsi" w:cstheme="minorHAnsi"/>
              </w:rPr>
              <w:t>(</w:t>
            </w:r>
            <w:r>
              <w:rPr>
                <w:rFonts w:asciiTheme="minorHAnsi" w:hAnsiTheme="minorHAnsi" w:cstheme="minorHAnsi"/>
                <w:b/>
              </w:rPr>
              <w:t>4</w:t>
            </w:r>
            <w:r w:rsidRPr="00526403">
              <w:rPr>
                <w:rFonts w:asciiTheme="minorHAnsi" w:hAnsiTheme="minorHAnsi" w:cstheme="minorHAnsi"/>
                <w:b/>
                <w:bCs/>
                <w:color w:val="auto"/>
              </w:rPr>
              <w:t>.pielikums</w:t>
            </w:r>
            <w:r>
              <w:rPr>
                <w:rFonts w:asciiTheme="minorHAnsi" w:hAnsiTheme="minorHAnsi" w:cstheme="minorHAnsi"/>
                <w:color w:val="auto"/>
              </w:rPr>
              <w:t>)</w:t>
            </w:r>
            <w:r w:rsidRPr="0067126A">
              <w:rPr>
                <w:rFonts w:asciiTheme="minorHAnsi" w:hAnsiTheme="minorHAnsi" w:cstheme="minorHAnsi"/>
                <w:color w:val="auto"/>
              </w:rPr>
              <w:t>.</w:t>
            </w:r>
          </w:p>
          <w:p w:rsidR="00F867FC" w:rsidRPr="0067126A" w:rsidRDefault="00DC73A9" w:rsidP="00051CCE">
            <w:pPr>
              <w:ind w:left="34"/>
              <w:jc w:val="both"/>
              <w:rPr>
                <w:rFonts w:asciiTheme="minorHAnsi" w:hAnsiTheme="minorHAnsi" w:cstheme="minorHAnsi"/>
              </w:rPr>
            </w:pPr>
            <w:r>
              <w:rPr>
                <w:rFonts w:asciiTheme="minorHAnsi" w:hAnsiTheme="minorHAnsi" w:cs="Calibri"/>
              </w:rPr>
              <w:t>2</w:t>
            </w:r>
            <w:r w:rsidR="00F867FC">
              <w:rPr>
                <w:rFonts w:asciiTheme="minorHAnsi" w:hAnsiTheme="minorHAnsi" w:cs="Calibri"/>
              </w:rPr>
              <w:t xml:space="preserve">.4.2. </w:t>
            </w:r>
            <w:r w:rsidR="00F867FC" w:rsidRPr="00267772">
              <w:rPr>
                <w:rFonts w:asciiTheme="minorHAnsi" w:hAnsiTheme="minorHAnsi" w:cs="Calibri"/>
              </w:rPr>
              <w:t xml:space="preserve">Lai apliecinātu Pretendenta pieredzes atbilstību prasītajam, piedāvājumam pievieno </w:t>
            </w:r>
            <w:r w:rsidR="00F867FC">
              <w:rPr>
                <w:rFonts w:asciiTheme="minorHAnsi" w:hAnsiTheme="minorHAnsi" w:cs="Calibri"/>
              </w:rPr>
              <w:t>1 (vienu) pozitīvu atsauksmi no pasūtītāja.</w:t>
            </w:r>
          </w:p>
          <w:p w:rsidR="00F867FC" w:rsidRDefault="00F867FC" w:rsidP="00051CCE">
            <w:pPr>
              <w:pStyle w:val="Bezatstarpm"/>
              <w:ind w:left="34"/>
              <w:jc w:val="both"/>
              <w:rPr>
                <w:rFonts w:asciiTheme="minorHAnsi" w:hAnsiTheme="minorHAnsi" w:cstheme="minorHAnsi"/>
              </w:rPr>
            </w:pPr>
          </w:p>
        </w:tc>
      </w:tr>
      <w:tr w:rsidR="00F867FC" w:rsidRPr="00FC08DC" w:rsidTr="00B10A9D">
        <w:tc>
          <w:tcPr>
            <w:tcW w:w="4077" w:type="dxa"/>
          </w:tcPr>
          <w:p w:rsidR="00F867FC" w:rsidRPr="00F867FC"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F867FC">
              <w:rPr>
                <w:rFonts w:asciiTheme="minorHAnsi" w:hAnsiTheme="minorHAnsi" w:cstheme="minorHAnsi"/>
                <w:b w:val="0"/>
                <w:color w:val="auto"/>
                <w:lang w:val="lv-LV" w:eastAsia="en-US"/>
              </w:rPr>
              <w:t>Pretendents</w:t>
            </w:r>
            <w:r w:rsidRPr="00F867FC">
              <w:rPr>
                <w:rFonts w:ascii="Calibri" w:hAnsi="Calibri" w:cs="Calibri"/>
                <w:b w:val="0"/>
              </w:rPr>
              <w:t xml:space="preserve"> var balstīties uz citu personu saimnieciskajām un finansiālajām iespējām, ja tas ir nepieciešams konkrētā līguma izpildei, neatkarīgi no savstarpējo attiecību tiesiskā rakstura.</w:t>
            </w:r>
          </w:p>
          <w:p w:rsidR="00F867FC" w:rsidRDefault="00F867FC" w:rsidP="00774C52">
            <w:pPr>
              <w:pStyle w:val="Bezatstarpm"/>
              <w:ind w:right="132"/>
              <w:jc w:val="both"/>
              <w:rPr>
                <w:rFonts w:ascii="Calibri" w:hAnsi="Calibri" w:cs="Calibri"/>
              </w:rPr>
            </w:pPr>
            <w:r w:rsidRPr="00AF3F4B">
              <w:rPr>
                <w:rFonts w:ascii="Calibri" w:hAnsi="Calibri" w:cs="Calibri"/>
              </w:rPr>
              <w:t xml:space="preserve">Šajā gadījumā pretendents un persona, uz kuras saimnieciskajām un finansiālajām iespējām tas balstās, ir solidāri atbildīgi par iepirkuma līguma </w:t>
            </w:r>
            <w:r w:rsidRPr="00AF3F4B">
              <w:rPr>
                <w:rFonts w:ascii="Calibri" w:hAnsi="Calibri" w:cs="Calibri"/>
              </w:rPr>
              <w:lastRenderedPageBreak/>
              <w:t>izpildi.</w:t>
            </w:r>
          </w:p>
          <w:p w:rsidR="00F867FC" w:rsidRPr="00F867FC" w:rsidRDefault="00F867FC" w:rsidP="00F867FC">
            <w:pPr>
              <w:pStyle w:val="Nosaukums"/>
              <w:tabs>
                <w:tab w:val="left" w:pos="142"/>
                <w:tab w:val="left" w:pos="567"/>
              </w:tabs>
              <w:suppressAutoHyphens/>
              <w:ind w:left="360"/>
              <w:jc w:val="both"/>
              <w:rPr>
                <w:rFonts w:asciiTheme="minorHAnsi" w:hAnsiTheme="minorHAnsi" w:cstheme="minorHAnsi"/>
                <w:b w:val="0"/>
                <w:color w:val="auto"/>
                <w:lang w:val="lv-LV" w:eastAsia="en-US"/>
              </w:rPr>
            </w:pPr>
          </w:p>
        </w:tc>
        <w:tc>
          <w:tcPr>
            <w:tcW w:w="4678" w:type="dxa"/>
          </w:tcPr>
          <w:p w:rsidR="00F867FC" w:rsidRDefault="00F867FC" w:rsidP="00051CCE">
            <w:pPr>
              <w:ind w:left="34"/>
              <w:jc w:val="both"/>
              <w:rPr>
                <w:rFonts w:asciiTheme="minorHAnsi" w:hAnsiTheme="minorHAnsi" w:cstheme="minorHAnsi"/>
              </w:rPr>
            </w:pPr>
            <w:r w:rsidRPr="00EB4AF4">
              <w:rPr>
                <w:rFonts w:asciiTheme="minorHAnsi" w:hAnsiTheme="minorHAnsi" w:cs="Calibri"/>
              </w:rPr>
              <w:lastRenderedPageBreak/>
              <w:t>Pretendents pierāda Komisijai, ka viņa rīcībā būs nep</w:t>
            </w:r>
            <w:r>
              <w:rPr>
                <w:rFonts w:asciiTheme="minorHAnsi" w:hAnsiTheme="minorHAnsi" w:cs="Calibri"/>
              </w:rPr>
              <w:t xml:space="preserve">ieciešamie resursi, iesniedzot šo personu </w:t>
            </w:r>
            <w:r w:rsidRPr="006C3213">
              <w:rPr>
                <w:rFonts w:asciiTheme="minorHAnsi" w:hAnsiTheme="minorHAnsi" w:cs="Calibri"/>
                <w:u w:val="single"/>
              </w:rPr>
              <w:t xml:space="preserve">apliecinājumu </w:t>
            </w:r>
            <w:r w:rsidRPr="006C3213">
              <w:rPr>
                <w:rFonts w:ascii="Calibri" w:hAnsi="Calibri" w:cs="Calibri"/>
                <w:u w:val="single"/>
              </w:rPr>
              <w:t>par sadarbību konkrētā līguma izpildē</w:t>
            </w:r>
            <w:r>
              <w:rPr>
                <w:rFonts w:ascii="Calibri" w:hAnsi="Calibri" w:cs="Calibri"/>
                <w:u w:val="single"/>
              </w:rPr>
              <w:t xml:space="preserve"> </w:t>
            </w:r>
            <w:r w:rsidRPr="007B3328">
              <w:rPr>
                <w:rFonts w:ascii="Calibri" w:hAnsi="Calibri" w:cs="Calibri"/>
                <w:bCs/>
              </w:rPr>
              <w:t>(</w:t>
            </w:r>
            <w:r>
              <w:rPr>
                <w:rFonts w:ascii="Calibri" w:hAnsi="Calibri" w:cs="Calibri"/>
                <w:b/>
                <w:bCs/>
              </w:rPr>
              <w:t>7</w:t>
            </w:r>
            <w:r w:rsidRPr="00526403">
              <w:rPr>
                <w:rFonts w:ascii="Calibri" w:hAnsi="Calibri" w:cs="Calibri"/>
                <w:b/>
              </w:rPr>
              <w:t>.pielikums</w:t>
            </w:r>
            <w:r w:rsidRPr="007B3328">
              <w:rPr>
                <w:rFonts w:ascii="Calibri" w:hAnsi="Calibri" w:cs="Calibri"/>
                <w:bCs/>
              </w:rPr>
              <w:t>)</w:t>
            </w:r>
            <w:r w:rsidRPr="007B3328">
              <w:rPr>
                <w:rFonts w:asciiTheme="minorHAnsi" w:hAnsiTheme="minorHAnsi" w:cs="Calibri"/>
                <w:bCs/>
              </w:rPr>
              <w:t>,</w:t>
            </w:r>
            <w:r>
              <w:rPr>
                <w:rFonts w:asciiTheme="minorHAnsi" w:hAnsiTheme="minorHAnsi" w:cs="Calibri"/>
              </w:rPr>
              <w:t xml:space="preserve"> kurā </w:t>
            </w:r>
            <w:r w:rsidRPr="00B97EFE">
              <w:rPr>
                <w:rFonts w:asciiTheme="minorHAnsi" w:hAnsiTheme="minorHAnsi" w:cs="Calibri"/>
              </w:rPr>
              <w:t xml:space="preserve">norādīts, ka persona, uz kuras iespējām </w:t>
            </w:r>
            <w:r>
              <w:rPr>
                <w:rFonts w:asciiTheme="minorHAnsi" w:hAnsiTheme="minorHAnsi" w:cs="Calibri"/>
              </w:rPr>
              <w:t xml:space="preserve">un resursiem </w:t>
            </w:r>
            <w:r w:rsidRPr="00B97EFE">
              <w:rPr>
                <w:rFonts w:asciiTheme="minorHAnsi" w:hAnsiTheme="minorHAnsi" w:cs="Calibri"/>
              </w:rPr>
              <w:t>pretendents balstās, uzņemas solidāro atbildīb</w:t>
            </w:r>
            <w:r>
              <w:rPr>
                <w:rFonts w:asciiTheme="minorHAnsi" w:hAnsiTheme="minorHAnsi" w:cs="Calibri"/>
              </w:rPr>
              <w:t>u par iepirkuma līguma izpildi.</w:t>
            </w:r>
          </w:p>
        </w:tc>
      </w:tr>
      <w:tr w:rsidR="00F867FC" w:rsidRPr="00FC08DC" w:rsidTr="00B10A9D">
        <w:tc>
          <w:tcPr>
            <w:tcW w:w="4077" w:type="dxa"/>
          </w:tcPr>
          <w:p w:rsidR="00F867FC" w:rsidRPr="00F867FC" w:rsidRDefault="00F867FC"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Pr>
                <w:rFonts w:asciiTheme="minorHAnsi" w:hAnsiTheme="minorHAnsi" w:cstheme="minorHAnsi"/>
                <w:b w:val="0"/>
                <w:color w:val="auto"/>
                <w:lang w:val="lv-LV" w:eastAsia="en-US"/>
              </w:rPr>
              <w:lastRenderedPageBreak/>
              <w:t xml:space="preserve">Pretendents </w:t>
            </w:r>
            <w:r w:rsidRPr="00F867FC">
              <w:rPr>
                <w:rFonts w:ascii="Calibri" w:hAnsi="Calibri" w:cs="Calibri"/>
                <w:b w:val="0"/>
                <w:bCs/>
              </w:rPr>
              <w:t>var balstīties uz citu personu tehniskajām un profesionālajām iespējām, ja tas ir nepieciešams konkrētā iepirkuma līguma izpildei, neatkarīgi no savstarpējo attiecību tiesiskā rakstura.</w:t>
            </w:r>
          </w:p>
          <w:p w:rsidR="00F867FC" w:rsidRPr="00F867FC" w:rsidRDefault="00F867FC" w:rsidP="00F867FC">
            <w:pPr>
              <w:pStyle w:val="Nosaukums"/>
              <w:tabs>
                <w:tab w:val="left" w:pos="142"/>
                <w:tab w:val="left" w:pos="567"/>
              </w:tabs>
              <w:suppressAutoHyphens/>
              <w:ind w:left="360"/>
              <w:jc w:val="both"/>
              <w:rPr>
                <w:rFonts w:asciiTheme="minorHAnsi" w:hAnsiTheme="minorHAnsi" w:cstheme="minorHAnsi"/>
                <w:b w:val="0"/>
                <w:color w:val="auto"/>
                <w:lang w:val="lv-LV" w:eastAsia="en-US"/>
              </w:rPr>
            </w:pPr>
          </w:p>
          <w:p w:rsidR="00F867FC" w:rsidRDefault="00F867FC" w:rsidP="00774C52">
            <w:pPr>
              <w:pStyle w:val="Bezatstarpm"/>
              <w:ind w:right="132"/>
              <w:jc w:val="both"/>
              <w:rPr>
                <w:rFonts w:ascii="Calibri" w:hAnsi="Calibri" w:cs="Calibri"/>
              </w:rPr>
            </w:pPr>
            <w:r w:rsidRPr="00AF3F4B">
              <w:rPr>
                <w:rFonts w:ascii="Calibri" w:hAnsi="Calibri" w:cs="Calibri"/>
              </w:rPr>
              <w:t>Pretendents, lai apliecinātu profesionālo pieredzi vai pasūtītāja prasībām atbilstoša personāla pieejamību, var balstīties uz citu personu iespējām tikai tad, ja šīs personas sniegs pakalpojumus, kuru izpildei attiecīgās spējas ir nepieciešamas</w:t>
            </w:r>
            <w:r>
              <w:rPr>
                <w:rFonts w:ascii="Calibri" w:hAnsi="Calibri" w:cs="Calibri"/>
              </w:rPr>
              <w:t>.</w:t>
            </w:r>
          </w:p>
          <w:p w:rsidR="00F867FC" w:rsidRPr="00F867FC" w:rsidRDefault="00F867FC" w:rsidP="00F867FC">
            <w:pPr>
              <w:pStyle w:val="Nosaukums"/>
              <w:tabs>
                <w:tab w:val="left" w:pos="142"/>
                <w:tab w:val="left" w:pos="567"/>
              </w:tabs>
              <w:suppressAutoHyphens/>
              <w:ind w:left="360"/>
              <w:jc w:val="both"/>
              <w:rPr>
                <w:rFonts w:asciiTheme="minorHAnsi" w:hAnsiTheme="minorHAnsi" w:cstheme="minorHAnsi"/>
                <w:b w:val="0"/>
                <w:color w:val="auto"/>
                <w:lang w:val="lv-LV" w:eastAsia="en-US"/>
              </w:rPr>
            </w:pPr>
          </w:p>
        </w:tc>
        <w:tc>
          <w:tcPr>
            <w:tcW w:w="4678" w:type="dxa"/>
          </w:tcPr>
          <w:p w:rsidR="00F867FC" w:rsidRPr="00EB4AF4" w:rsidRDefault="00F867FC" w:rsidP="00051CCE">
            <w:pPr>
              <w:ind w:left="34"/>
              <w:jc w:val="both"/>
              <w:rPr>
                <w:rFonts w:asciiTheme="minorHAnsi" w:hAnsiTheme="minorHAnsi" w:cs="Calibri"/>
              </w:rPr>
            </w:pPr>
            <w:r w:rsidRPr="006C3213">
              <w:rPr>
                <w:rFonts w:asciiTheme="minorHAnsi" w:hAnsiTheme="minorHAnsi" w:cs="Calibri"/>
              </w:rPr>
              <w:t>Pretendents pierāda Komisijai, ka tā rīcībā būs nepieciešami</w:t>
            </w:r>
            <w:r w:rsidRPr="007B3328">
              <w:rPr>
                <w:rFonts w:asciiTheme="minorHAnsi" w:hAnsiTheme="minorHAnsi" w:cs="Calibri"/>
              </w:rPr>
              <w:t xml:space="preserve">e resursi, </w:t>
            </w:r>
            <w:r w:rsidRPr="007B3328">
              <w:rPr>
                <w:rFonts w:asciiTheme="minorHAnsi" w:hAnsiTheme="minorHAnsi" w:cs="Calibri"/>
                <w:u w:val="single"/>
              </w:rPr>
              <w:t>iesniedzot šo personu apliecinājumu</w:t>
            </w:r>
            <w:r w:rsidRPr="007B3328">
              <w:rPr>
                <w:rFonts w:asciiTheme="minorHAnsi" w:hAnsiTheme="minorHAnsi" w:cs="Calibri"/>
              </w:rPr>
              <w:t xml:space="preserve"> </w:t>
            </w:r>
            <w:r w:rsidRPr="007B3328">
              <w:rPr>
                <w:rFonts w:ascii="Calibri" w:hAnsi="Calibri" w:cs="Calibri"/>
              </w:rPr>
              <w:t>(</w:t>
            </w:r>
            <w:r>
              <w:rPr>
                <w:rFonts w:ascii="Calibri" w:hAnsi="Calibri" w:cs="Calibri"/>
                <w:b/>
              </w:rPr>
              <w:t>7</w:t>
            </w:r>
            <w:r w:rsidRPr="00526403">
              <w:rPr>
                <w:rFonts w:ascii="Calibri" w:hAnsi="Calibri" w:cs="Calibri"/>
                <w:b/>
                <w:bCs/>
              </w:rPr>
              <w:t>.pielikums</w:t>
            </w:r>
            <w:r w:rsidRPr="007B3328">
              <w:rPr>
                <w:rFonts w:ascii="Calibri" w:hAnsi="Calibri" w:cs="Calibri"/>
              </w:rPr>
              <w:t xml:space="preserve">) </w:t>
            </w:r>
            <w:r w:rsidRPr="007B3328">
              <w:rPr>
                <w:rFonts w:asciiTheme="minorHAnsi" w:hAnsiTheme="minorHAnsi" w:cs="Calibri"/>
              </w:rPr>
              <w:t xml:space="preserve">par </w:t>
            </w:r>
            <w:r w:rsidRPr="006C3213">
              <w:rPr>
                <w:rFonts w:asciiTheme="minorHAnsi" w:hAnsiTheme="minorHAnsi" w:cs="Calibri"/>
              </w:rPr>
              <w:t xml:space="preserve">nepieciešamo resursu nodošanu </w:t>
            </w:r>
            <w:r>
              <w:rPr>
                <w:rFonts w:asciiTheme="minorHAnsi" w:hAnsiTheme="minorHAnsi" w:cs="Calibri"/>
              </w:rPr>
              <w:t>pretendenta</w:t>
            </w:r>
            <w:r w:rsidRPr="006C3213">
              <w:rPr>
                <w:rFonts w:asciiTheme="minorHAnsi" w:hAnsiTheme="minorHAnsi" w:cs="Calibri"/>
              </w:rPr>
              <w:t xml:space="preserve"> rīcībā.</w:t>
            </w:r>
          </w:p>
        </w:tc>
      </w:tr>
      <w:tr w:rsidR="008C7632" w:rsidRPr="00FC08DC" w:rsidTr="00B10A9D">
        <w:tc>
          <w:tcPr>
            <w:tcW w:w="4077" w:type="dxa"/>
          </w:tcPr>
          <w:p w:rsidR="008C7632" w:rsidRPr="008C7632"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val="lv-LV" w:eastAsia="en-US"/>
              </w:rPr>
            </w:pPr>
            <w:r w:rsidRPr="008C7632">
              <w:rPr>
                <w:rFonts w:asciiTheme="minorHAnsi" w:hAnsiTheme="minorHAnsi" w:cstheme="minorHAnsi"/>
                <w:b w:val="0"/>
                <w:bCs/>
                <w:color w:val="auto"/>
                <w:lang w:eastAsia="en-US"/>
              </w:rPr>
              <w:t>Pretendentam ir tiesība veikt nolikuma prasībām atbilstošus apsardzes pakalpojumus (tehnisko apsardzi, fizisko apsardzi, apsardzes tehnisko sistēmu ierīkošanu) un tas ir  saņēmis speciālo  atļauju (licenci) atbilstoši Latvijas Republikas spēkā esošo normatīvo aktu prasībām.</w:t>
            </w:r>
          </w:p>
        </w:tc>
        <w:tc>
          <w:tcPr>
            <w:tcW w:w="4678" w:type="dxa"/>
          </w:tcPr>
          <w:p w:rsidR="008C7632" w:rsidRPr="008C7632" w:rsidRDefault="008C7632" w:rsidP="00051CCE">
            <w:pPr>
              <w:ind w:left="34"/>
              <w:jc w:val="both"/>
              <w:rPr>
                <w:rFonts w:asciiTheme="minorHAnsi" w:hAnsiTheme="minorHAnsi" w:cs="Calibri"/>
                <w:bCs/>
              </w:rPr>
            </w:pPr>
            <w:r w:rsidRPr="008C7632">
              <w:rPr>
                <w:rFonts w:asciiTheme="minorHAnsi" w:hAnsiTheme="minorHAnsi" w:cstheme="minorHAnsi"/>
                <w:bCs/>
                <w:color w:val="auto"/>
                <w:lang w:eastAsia="en-US"/>
              </w:rPr>
              <w:t>Speciālās atļaujas (licences) kopija.</w:t>
            </w:r>
          </w:p>
        </w:tc>
      </w:tr>
      <w:tr w:rsidR="008C7632" w:rsidRPr="00FC08DC" w:rsidTr="00B10A9D">
        <w:tc>
          <w:tcPr>
            <w:tcW w:w="4077" w:type="dxa"/>
          </w:tcPr>
          <w:p w:rsidR="008C7632" w:rsidRPr="008C7632"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eastAsia="en-US"/>
              </w:rPr>
            </w:pPr>
            <w:r w:rsidRPr="008C7632">
              <w:rPr>
                <w:rFonts w:asciiTheme="minorHAnsi" w:hAnsiTheme="minorHAnsi" w:cstheme="minorHAnsi"/>
                <w:b w:val="0"/>
                <w:bCs/>
                <w:color w:val="auto"/>
                <w:lang w:eastAsia="en-US"/>
              </w:rPr>
              <w:t>Pretendentam ir spēkā esoša civiltiesiskās atbildības apdrošināšana. Apdrošināšanas limitam jābūt ne mazākam par 2015.gada 3.februāra Ministru kabineta noteikumu Nr.58 “Noteikumi par civiltiesiskās atbildības obligāto apdrošināšanu apsardzes darbībā” prasībām.</w:t>
            </w:r>
          </w:p>
        </w:tc>
        <w:tc>
          <w:tcPr>
            <w:tcW w:w="4678" w:type="dxa"/>
          </w:tcPr>
          <w:p w:rsidR="008C7632" w:rsidRPr="008C7632" w:rsidRDefault="008C7632" w:rsidP="00051CCE">
            <w:pPr>
              <w:ind w:left="34"/>
              <w:jc w:val="both"/>
              <w:rPr>
                <w:rFonts w:asciiTheme="minorHAnsi" w:hAnsiTheme="minorHAnsi" w:cstheme="minorHAnsi"/>
                <w:bCs/>
                <w:color w:val="auto"/>
                <w:lang w:eastAsia="en-US"/>
              </w:rPr>
            </w:pPr>
            <w:r w:rsidRPr="008C7632">
              <w:rPr>
                <w:rFonts w:asciiTheme="minorHAnsi" w:hAnsiTheme="minorHAnsi" w:cstheme="minorHAnsi"/>
                <w:bCs/>
                <w:color w:val="auto"/>
                <w:lang w:eastAsia="en-US"/>
              </w:rPr>
              <w:t>Civiltiesiskās atbildības apdrošināšanas līguma kopija.</w:t>
            </w:r>
          </w:p>
        </w:tc>
      </w:tr>
      <w:tr w:rsidR="008C7632" w:rsidRPr="00FC08DC" w:rsidTr="00B10A9D">
        <w:tc>
          <w:tcPr>
            <w:tcW w:w="4077" w:type="dxa"/>
          </w:tcPr>
          <w:p w:rsidR="008C7632" w:rsidRPr="00FC08DC"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FC08DC">
              <w:rPr>
                <w:rFonts w:asciiTheme="minorHAnsi" w:hAnsiTheme="minorHAnsi" w:cstheme="minorHAnsi"/>
                <w:b w:val="0"/>
                <w:color w:val="auto"/>
                <w:lang w:val="lv-LV" w:eastAsia="en-US"/>
              </w:rPr>
              <w:t>Pretendenta rīcībā ir atbilstoši kvalificēti un pieredzējuši darbinieki, kuriem ir spēkā esoši</w:t>
            </w:r>
            <w:r w:rsidR="008060E4">
              <w:rPr>
                <w:rFonts w:asciiTheme="minorHAnsi" w:hAnsiTheme="minorHAnsi" w:cstheme="minorHAnsi"/>
                <w:b w:val="0"/>
                <w:color w:val="auto"/>
                <w:lang w:val="lv-LV" w:eastAsia="en-US"/>
              </w:rPr>
              <w:t xml:space="preserve"> attiecīgās jomas sertifikāti/</w:t>
            </w:r>
            <w:r w:rsidRPr="00FC08DC">
              <w:rPr>
                <w:rFonts w:asciiTheme="minorHAnsi" w:hAnsiTheme="minorHAnsi" w:cstheme="minorHAnsi"/>
                <w:b w:val="0"/>
                <w:color w:val="auto"/>
                <w:lang w:val="lv-LV" w:eastAsia="en-US"/>
              </w:rPr>
              <w:t>apliecības vai izglītību apliecinoši dokumenti, no kuriem:</w:t>
            </w:r>
          </w:p>
          <w:p w:rsidR="008C7632" w:rsidRPr="00FC08DC" w:rsidRDefault="008C7632" w:rsidP="00774C52">
            <w:pPr>
              <w:pStyle w:val="Nosaukums"/>
              <w:numPr>
                <w:ilvl w:val="2"/>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FC08DC">
              <w:rPr>
                <w:rFonts w:asciiTheme="minorHAnsi" w:hAnsiTheme="minorHAnsi" w:cstheme="minorHAnsi"/>
                <w:b w:val="0"/>
                <w:color w:val="auto"/>
                <w:lang w:val="lv-LV" w:eastAsia="en-US"/>
              </w:rPr>
              <w:t>vismaz 1 (viens) Pretendenta darbinieks ir  kompetents, lai  programmētu un tehniski apkalpotu Pasūtītāja izmantotās</w:t>
            </w:r>
            <w:r w:rsidR="008060E4">
              <w:rPr>
                <w:rFonts w:asciiTheme="minorHAnsi" w:hAnsiTheme="minorHAnsi" w:cstheme="minorHAnsi"/>
                <w:b w:val="0"/>
                <w:color w:val="auto"/>
                <w:lang w:val="lv-LV" w:eastAsia="en-US"/>
              </w:rPr>
              <w:t xml:space="preserve"> signalizācijas  iekārtas (piemēram</w:t>
            </w:r>
            <w:r w:rsidRPr="00FC08DC">
              <w:rPr>
                <w:rFonts w:asciiTheme="minorHAnsi" w:hAnsiTheme="minorHAnsi" w:cstheme="minorHAnsi"/>
                <w:b w:val="0"/>
                <w:color w:val="auto"/>
                <w:lang w:val="lv-LV" w:eastAsia="en-US"/>
              </w:rPr>
              <w:t>, programmētājs, datorprogrammu tehniķis u.tml.);</w:t>
            </w:r>
          </w:p>
          <w:p w:rsidR="008C7632" w:rsidRPr="00FC08DC" w:rsidRDefault="008C7632" w:rsidP="00774C52">
            <w:pPr>
              <w:pStyle w:val="Nosaukums"/>
              <w:numPr>
                <w:ilvl w:val="2"/>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FC08DC">
              <w:rPr>
                <w:rFonts w:asciiTheme="minorHAnsi" w:hAnsiTheme="minorHAnsi" w:cstheme="minorHAnsi"/>
                <w:b w:val="0"/>
                <w:color w:val="auto"/>
                <w:lang w:val="lv-LV" w:eastAsia="en-US"/>
              </w:rPr>
              <w:t>vismaz 1 (viens) darbinieks ir kompetents apkalpot elektroiekārtas, veikt elektroietaišu mērījumus un pārbaudes (piem</w:t>
            </w:r>
            <w:r w:rsidR="008060E4">
              <w:rPr>
                <w:rFonts w:asciiTheme="minorHAnsi" w:hAnsiTheme="minorHAnsi" w:cstheme="minorHAnsi"/>
                <w:b w:val="0"/>
                <w:color w:val="auto"/>
                <w:lang w:val="lv-LV" w:eastAsia="en-US"/>
              </w:rPr>
              <w:t>.</w:t>
            </w:r>
            <w:r w:rsidRPr="00FC08DC">
              <w:rPr>
                <w:rFonts w:asciiTheme="minorHAnsi" w:hAnsiTheme="minorHAnsi" w:cstheme="minorHAnsi"/>
                <w:b w:val="0"/>
                <w:color w:val="auto"/>
                <w:lang w:val="lv-LV" w:eastAsia="en-US"/>
              </w:rPr>
              <w:t xml:space="preserve">, elektromontieris, </w:t>
            </w:r>
            <w:r w:rsidRPr="00FC08DC">
              <w:rPr>
                <w:rFonts w:asciiTheme="minorHAnsi" w:hAnsiTheme="minorHAnsi" w:cstheme="minorHAnsi"/>
                <w:b w:val="0"/>
                <w:color w:val="auto"/>
                <w:lang w:val="lv-LV" w:eastAsia="en-US"/>
              </w:rPr>
              <w:lastRenderedPageBreak/>
              <w:t>elektromehāniķis, elektriķis, u. tml.);</w:t>
            </w:r>
          </w:p>
          <w:p w:rsidR="008C7632" w:rsidRPr="00FC08DC" w:rsidRDefault="008C7632" w:rsidP="00774C52">
            <w:pPr>
              <w:pStyle w:val="Nosaukums"/>
              <w:numPr>
                <w:ilvl w:val="2"/>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FC08DC">
              <w:rPr>
                <w:rFonts w:asciiTheme="minorHAnsi" w:hAnsiTheme="minorHAnsi" w:cstheme="minorHAnsi"/>
                <w:b w:val="0"/>
                <w:color w:val="auto"/>
                <w:lang w:val="lv-LV" w:eastAsia="en-US"/>
              </w:rPr>
              <w:t>vismaz 4 (četri) darbinieki ir kompetenti (sertificēti)  veikt apsarga pienākumus.</w:t>
            </w:r>
          </w:p>
        </w:tc>
        <w:tc>
          <w:tcPr>
            <w:tcW w:w="4678" w:type="dxa"/>
          </w:tcPr>
          <w:p w:rsidR="008C7632" w:rsidRPr="008C7632" w:rsidRDefault="008C7632" w:rsidP="00051CCE">
            <w:pPr>
              <w:ind w:left="34"/>
              <w:jc w:val="both"/>
              <w:rPr>
                <w:rFonts w:asciiTheme="minorHAnsi" w:hAnsiTheme="minorHAnsi" w:cstheme="minorHAnsi"/>
                <w:bCs/>
                <w:color w:val="auto"/>
                <w:lang w:eastAsia="en-US"/>
              </w:rPr>
            </w:pPr>
            <w:r w:rsidRPr="008C7632">
              <w:rPr>
                <w:rFonts w:asciiTheme="minorHAnsi" w:hAnsiTheme="minorHAnsi" w:cstheme="minorHAnsi"/>
                <w:bCs/>
                <w:color w:val="auto"/>
                <w:lang w:eastAsia="en-US"/>
              </w:rPr>
              <w:lastRenderedPageBreak/>
              <w:t>Aizpildīta nolikuma 5.pielikuma veidlapa – speciālistu saraksts, kas piesaistīti līguma izpildē, kam pievienotas sertifikātu, apliecību vai izglītību apliecinošu dokumentu kopijas un katra speciālista apliecinājums par to, ka IR vai BŪS darba tiesiskajās attiecībās ar Pretendentu vai arī darbojas/darbosies uz uzņēmuma (pakalpojumu) līguma pamata, ja ar Pretendentu tiks slēgts iepirkuma līgums. Apliecinājumus sagatavo brīvā formā.</w:t>
            </w:r>
          </w:p>
        </w:tc>
      </w:tr>
      <w:tr w:rsidR="008C7632" w:rsidRPr="00FC08DC" w:rsidTr="00B10A9D">
        <w:tc>
          <w:tcPr>
            <w:tcW w:w="4077" w:type="dxa"/>
          </w:tcPr>
          <w:p w:rsidR="008C7632" w:rsidRPr="008C7632"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bCs/>
                <w:color w:val="auto"/>
                <w:lang w:val="lv-LV" w:eastAsia="en-US"/>
              </w:rPr>
            </w:pPr>
            <w:r w:rsidRPr="008C7632">
              <w:rPr>
                <w:rFonts w:ascii="Calibri" w:hAnsi="Calibri" w:cs="Calibri"/>
                <w:b w:val="0"/>
                <w:bCs/>
              </w:rPr>
              <w:lastRenderedPageBreak/>
              <w:t xml:space="preserve">Pretendenta piesaistītajiem apakšuzņēmējiem ir visi nepieciešamie sertifikāti, licences un atļaujas norādīto darba daļu veikšanai. </w:t>
            </w:r>
            <w:r w:rsidRPr="008C7632">
              <w:rPr>
                <w:rFonts w:ascii="Calibri" w:hAnsi="Calibri" w:cs="Calibri"/>
                <w:b w:val="0"/>
                <w:bCs/>
                <w:u w:val="single"/>
              </w:rPr>
              <w:t>Informācija jānorāda par tiem apakšuzņēmējiem, kuriem nododamā darba daļa ir vismaz 10% (desmit procenti) no apjoma.</w:t>
            </w:r>
          </w:p>
        </w:tc>
        <w:tc>
          <w:tcPr>
            <w:tcW w:w="4678" w:type="dxa"/>
          </w:tcPr>
          <w:p w:rsidR="008C7632" w:rsidRPr="000A249B" w:rsidRDefault="008C7632" w:rsidP="00051CCE">
            <w:pPr>
              <w:pStyle w:val="Bezatstarpm"/>
              <w:ind w:left="34"/>
              <w:jc w:val="both"/>
              <w:rPr>
                <w:rFonts w:ascii="Calibri" w:hAnsi="Calibri" w:cs="Calibri"/>
              </w:rPr>
            </w:pPr>
            <w:r>
              <w:rPr>
                <w:rFonts w:ascii="Calibri" w:hAnsi="Calibri" w:cs="Calibri"/>
              </w:rPr>
              <w:t>2</w:t>
            </w:r>
            <w:r w:rsidRPr="000A249B">
              <w:rPr>
                <w:rFonts w:ascii="Calibri" w:hAnsi="Calibri" w:cs="Calibri"/>
              </w:rPr>
              <w:t>.</w:t>
            </w:r>
            <w:r>
              <w:rPr>
                <w:rFonts w:ascii="Calibri" w:hAnsi="Calibri" w:cs="Calibri"/>
              </w:rPr>
              <w:t>10</w:t>
            </w:r>
            <w:r w:rsidRPr="000A249B">
              <w:rPr>
                <w:rFonts w:ascii="Calibri" w:hAnsi="Calibri" w:cs="Calibri"/>
              </w:rPr>
              <w:t>.1. Informācija par līguma izpildi (</w:t>
            </w:r>
            <w:r>
              <w:rPr>
                <w:rFonts w:ascii="Calibri" w:hAnsi="Calibri" w:cs="Calibri"/>
                <w:b/>
              </w:rPr>
              <w:t>8</w:t>
            </w:r>
            <w:r w:rsidRPr="00526403">
              <w:rPr>
                <w:rFonts w:ascii="Calibri" w:hAnsi="Calibri" w:cs="Calibri"/>
                <w:b/>
                <w:bCs/>
              </w:rPr>
              <w:t>.pielikums</w:t>
            </w:r>
            <w:r w:rsidRPr="000A249B">
              <w:rPr>
                <w:rFonts w:ascii="Calibri" w:hAnsi="Calibri" w:cs="Calibri"/>
              </w:rPr>
              <w:t>).</w:t>
            </w:r>
          </w:p>
          <w:p w:rsidR="008C7632" w:rsidRPr="008C7632" w:rsidRDefault="008C7632" w:rsidP="00051CCE">
            <w:pPr>
              <w:ind w:left="34"/>
              <w:jc w:val="both"/>
              <w:rPr>
                <w:rFonts w:asciiTheme="minorHAnsi" w:hAnsiTheme="minorHAnsi" w:cstheme="minorHAnsi"/>
                <w:bCs/>
                <w:color w:val="auto"/>
                <w:lang w:eastAsia="en-US"/>
              </w:rPr>
            </w:pPr>
            <w:r>
              <w:rPr>
                <w:rFonts w:ascii="Calibri" w:hAnsi="Calibri" w:cs="Calibri"/>
              </w:rPr>
              <w:t>2.10</w:t>
            </w:r>
            <w:r w:rsidRPr="000A249B">
              <w:rPr>
                <w:rFonts w:ascii="Calibri" w:hAnsi="Calibri" w:cs="Calibri"/>
              </w:rPr>
              <w:t>.2. Apakšuzņēmēja apliecinājums (</w:t>
            </w:r>
            <w:r>
              <w:rPr>
                <w:rFonts w:ascii="Calibri" w:hAnsi="Calibri" w:cs="Calibri"/>
                <w:b/>
              </w:rPr>
              <w:t>9</w:t>
            </w:r>
            <w:r w:rsidRPr="00526403">
              <w:rPr>
                <w:rFonts w:ascii="Calibri" w:hAnsi="Calibri" w:cs="Calibri"/>
                <w:b/>
                <w:bCs/>
              </w:rPr>
              <w:t>.pielikums</w:t>
            </w:r>
            <w:r w:rsidRPr="000A249B">
              <w:rPr>
                <w:rFonts w:ascii="Calibri" w:hAnsi="Calibri" w:cs="Calibri"/>
              </w:rPr>
              <w:t>).</w:t>
            </w:r>
          </w:p>
        </w:tc>
      </w:tr>
      <w:tr w:rsidR="008C7632" w:rsidRPr="00FC08DC" w:rsidTr="00B10A9D">
        <w:tc>
          <w:tcPr>
            <w:tcW w:w="4077" w:type="dxa"/>
          </w:tcPr>
          <w:p w:rsidR="008C7632" w:rsidRPr="008C7632" w:rsidRDefault="008C7632" w:rsidP="00774C52">
            <w:pPr>
              <w:pStyle w:val="Nosaukums"/>
              <w:numPr>
                <w:ilvl w:val="1"/>
                <w:numId w:val="1"/>
              </w:numPr>
              <w:tabs>
                <w:tab w:val="left" w:pos="142"/>
                <w:tab w:val="left" w:pos="567"/>
              </w:tabs>
              <w:suppressAutoHyphens/>
              <w:ind w:left="0" w:firstLine="0"/>
              <w:jc w:val="both"/>
              <w:rPr>
                <w:rFonts w:ascii="Calibri" w:hAnsi="Calibri" w:cs="Calibri"/>
                <w:b w:val="0"/>
                <w:bCs/>
              </w:rPr>
            </w:pPr>
            <w:r w:rsidRPr="008C7632">
              <w:rPr>
                <w:rFonts w:ascii="Calibri" w:hAnsi="Calibri" w:cs="Calibri"/>
                <w:b w:val="0"/>
                <w:bCs/>
              </w:rPr>
              <w:t>Ja piedāvājumu iesniedz piegādātāju apvienība, piedāvājuma dokumentus paraksta atbilstoši piegādātāju savstarpējās vienošanās nosacījumiem.</w:t>
            </w:r>
          </w:p>
        </w:tc>
        <w:tc>
          <w:tcPr>
            <w:tcW w:w="4678" w:type="dxa"/>
            <w:vMerge w:val="restart"/>
          </w:tcPr>
          <w:p w:rsidR="008C7632" w:rsidRDefault="008C7632" w:rsidP="00051CCE">
            <w:pPr>
              <w:pStyle w:val="Bezatstarpm"/>
              <w:ind w:left="34"/>
              <w:jc w:val="both"/>
              <w:rPr>
                <w:rFonts w:ascii="Calibri" w:hAnsi="Calibri" w:cs="Calibri"/>
              </w:rPr>
            </w:pPr>
            <w:r w:rsidRPr="00EB4AF4">
              <w:rPr>
                <w:rFonts w:asciiTheme="minorHAnsi" w:hAnsiTheme="minorHAnsi" w:cs="Calibr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C7632" w:rsidRPr="00FC08DC" w:rsidTr="00B10A9D">
        <w:tc>
          <w:tcPr>
            <w:tcW w:w="4077" w:type="dxa"/>
          </w:tcPr>
          <w:p w:rsidR="008C7632" w:rsidRPr="008C7632" w:rsidRDefault="008C7632" w:rsidP="00774C52">
            <w:pPr>
              <w:pStyle w:val="Nosaukums"/>
              <w:numPr>
                <w:ilvl w:val="1"/>
                <w:numId w:val="1"/>
              </w:numPr>
              <w:tabs>
                <w:tab w:val="left" w:pos="142"/>
                <w:tab w:val="left" w:pos="567"/>
              </w:tabs>
              <w:suppressAutoHyphens/>
              <w:ind w:left="0" w:firstLine="0"/>
              <w:jc w:val="both"/>
              <w:rPr>
                <w:rFonts w:ascii="Calibri" w:hAnsi="Calibri" w:cs="Calibri"/>
                <w:b w:val="0"/>
                <w:bCs/>
              </w:rPr>
            </w:pPr>
            <w:r w:rsidRPr="008C7632">
              <w:rPr>
                <w:rFonts w:ascii="Calibri" w:hAnsi="Calibri" w:cs="Calibri"/>
                <w:b w:val="0"/>
                <w:bCs/>
              </w:rPr>
              <w:t xml:space="preserve">Pretendentam jāiesniedz atlases dokumenti par katru apvienības dalībnieku. Uz katru apvienības dalībnieku attiecas nolikuma </w:t>
            </w:r>
            <w:r w:rsidR="005B1C15" w:rsidRPr="005B1C15">
              <w:rPr>
                <w:rFonts w:ascii="Calibri" w:hAnsi="Calibri" w:cs="Calibri"/>
                <w:b w:val="0"/>
                <w:bCs/>
              </w:rPr>
              <w:t>2</w:t>
            </w:r>
            <w:r w:rsidRPr="005B1C15">
              <w:rPr>
                <w:rFonts w:ascii="Calibri" w:hAnsi="Calibri" w:cs="Calibri"/>
                <w:b w:val="0"/>
                <w:bCs/>
              </w:rPr>
              <w:t>.3.</w:t>
            </w:r>
            <w:r w:rsidRPr="008C7632">
              <w:rPr>
                <w:rFonts w:ascii="Calibri" w:hAnsi="Calibri" w:cs="Calibri"/>
                <w:b w:val="0"/>
                <w:bCs/>
              </w:rPr>
              <w:t xml:space="preserve"> punkts </w:t>
            </w:r>
            <w:r w:rsidRPr="005B1C15">
              <w:rPr>
                <w:rFonts w:ascii="Calibri" w:hAnsi="Calibri" w:cs="Calibri"/>
                <w:b w:val="0"/>
                <w:bCs/>
              </w:rPr>
              <w:t xml:space="preserve">un </w:t>
            </w:r>
            <w:r w:rsidR="005B1C15" w:rsidRPr="005B1C15">
              <w:rPr>
                <w:rFonts w:ascii="Calibri" w:hAnsi="Calibri" w:cs="Calibri"/>
                <w:b w:val="0"/>
                <w:bCs/>
              </w:rPr>
              <w:t>2.13</w:t>
            </w:r>
            <w:r w:rsidRPr="005B1C15">
              <w:rPr>
                <w:rFonts w:ascii="Calibri" w:hAnsi="Calibri" w:cs="Calibri"/>
                <w:b w:val="0"/>
                <w:bCs/>
              </w:rPr>
              <w:t>.</w:t>
            </w:r>
            <w:r w:rsidRPr="008C7632">
              <w:rPr>
                <w:rFonts w:ascii="Calibri" w:hAnsi="Calibri" w:cs="Calibri"/>
                <w:b w:val="0"/>
                <w:bCs/>
              </w:rPr>
              <w:t xml:space="preserve"> punkts, bet pārējos nolikuma punktos izvirzītās prasības jāizpilda piegādātāju apvienībai kopumā, ņemot vērā tās pienākumus iespējamā līguma izpildē.</w:t>
            </w:r>
          </w:p>
        </w:tc>
        <w:tc>
          <w:tcPr>
            <w:tcW w:w="4678" w:type="dxa"/>
            <w:vMerge/>
          </w:tcPr>
          <w:p w:rsidR="008C7632" w:rsidRDefault="008C7632" w:rsidP="008060E4">
            <w:pPr>
              <w:pStyle w:val="Bezatstarpm"/>
              <w:ind w:left="34" w:hanging="34"/>
              <w:jc w:val="both"/>
              <w:rPr>
                <w:rFonts w:ascii="Calibri" w:hAnsi="Calibri" w:cs="Calibri"/>
              </w:rPr>
            </w:pPr>
          </w:p>
        </w:tc>
      </w:tr>
      <w:tr w:rsidR="008C7632" w:rsidRPr="00FC08DC" w:rsidTr="00B10A9D">
        <w:tc>
          <w:tcPr>
            <w:tcW w:w="4077" w:type="dxa"/>
          </w:tcPr>
          <w:p w:rsidR="008C7632" w:rsidRPr="00FC08DC" w:rsidRDefault="008C7632" w:rsidP="00774C52">
            <w:pPr>
              <w:pStyle w:val="Nosaukums"/>
              <w:numPr>
                <w:ilvl w:val="1"/>
                <w:numId w:val="1"/>
              </w:numPr>
              <w:tabs>
                <w:tab w:val="left" w:pos="142"/>
                <w:tab w:val="left" w:pos="567"/>
              </w:tabs>
              <w:suppressAutoHyphens/>
              <w:ind w:left="0" w:firstLine="0"/>
              <w:jc w:val="both"/>
              <w:rPr>
                <w:rFonts w:asciiTheme="minorHAnsi" w:hAnsiTheme="minorHAnsi" w:cstheme="minorHAnsi"/>
                <w:b w:val="0"/>
                <w:color w:val="auto"/>
                <w:lang w:val="lv-LV" w:eastAsia="en-US"/>
              </w:rPr>
            </w:pPr>
            <w:r w:rsidRPr="00FC08DC">
              <w:rPr>
                <w:rFonts w:asciiTheme="minorHAnsi" w:hAnsiTheme="minorHAnsi" w:cstheme="minorHAnsi"/>
                <w:b w:val="0"/>
                <w:color w:val="auto"/>
                <w:lang w:val="lv-LV" w:eastAsia="en-US"/>
              </w:rPr>
              <w:t>Uz pretendentu neattiecas Publisko iepirkumu likuma 9. panta astotajā daļā noteiktie izslēgšanas nosacījumi.</w:t>
            </w:r>
          </w:p>
        </w:tc>
        <w:tc>
          <w:tcPr>
            <w:tcW w:w="4678" w:type="dxa"/>
          </w:tcPr>
          <w:p w:rsidR="008C7632" w:rsidRPr="00FC08DC" w:rsidRDefault="008C7632" w:rsidP="00051CCE">
            <w:pPr>
              <w:pStyle w:val="Nosaukums"/>
              <w:tabs>
                <w:tab w:val="left" w:pos="567"/>
              </w:tabs>
              <w:suppressAutoHyphens/>
              <w:ind w:left="34"/>
              <w:jc w:val="both"/>
              <w:rPr>
                <w:rFonts w:asciiTheme="minorHAnsi" w:hAnsiTheme="minorHAnsi" w:cstheme="minorHAnsi"/>
                <w:b w:val="0"/>
                <w:color w:val="auto"/>
                <w:lang w:val="lv-LV" w:eastAsia="en-US"/>
              </w:rPr>
            </w:pPr>
            <w:r w:rsidRPr="00FC08DC">
              <w:rPr>
                <w:rFonts w:asciiTheme="minorHAnsi" w:hAnsiTheme="minorHAnsi" w:cstheme="minorHAnsi"/>
                <w:b w:val="0"/>
                <w:color w:val="auto"/>
                <w:lang w:val="lv-LV" w:eastAsia="en-US"/>
              </w:rPr>
              <w:t>Komisi</w:t>
            </w:r>
            <w:r w:rsidR="00051CCE">
              <w:rPr>
                <w:rFonts w:asciiTheme="minorHAnsi" w:hAnsiTheme="minorHAnsi" w:cstheme="minorHAnsi"/>
                <w:b w:val="0"/>
                <w:color w:val="auto"/>
                <w:lang w:val="lv-LV" w:eastAsia="en-US"/>
              </w:rPr>
              <w:t xml:space="preserve">ja pārbauda, ievērojot Publisko </w:t>
            </w:r>
            <w:r w:rsidRPr="00FC08DC">
              <w:rPr>
                <w:rFonts w:asciiTheme="minorHAnsi" w:hAnsiTheme="minorHAnsi" w:cstheme="minorHAnsi"/>
                <w:b w:val="0"/>
                <w:color w:val="auto"/>
                <w:lang w:val="lv-LV" w:eastAsia="en-US"/>
              </w:rPr>
              <w:t>iepirkumu likuma 9. pantā noteikto kārtību.</w:t>
            </w:r>
          </w:p>
        </w:tc>
      </w:tr>
    </w:tbl>
    <w:p w:rsidR="00FC4D5C" w:rsidRPr="00FC08DC" w:rsidRDefault="00FC4D5C" w:rsidP="00FC4D5C">
      <w:pPr>
        <w:pStyle w:val="Nosaukums"/>
        <w:tabs>
          <w:tab w:val="left" w:pos="142"/>
          <w:tab w:val="left" w:pos="567"/>
        </w:tabs>
        <w:suppressAutoHyphens/>
        <w:ind w:left="284"/>
        <w:jc w:val="both"/>
        <w:rPr>
          <w:rFonts w:asciiTheme="minorHAnsi" w:hAnsiTheme="minorHAnsi" w:cstheme="minorHAnsi"/>
          <w:b w:val="0"/>
          <w:color w:val="auto"/>
          <w:lang w:val="lv-LV" w:eastAsia="en-US"/>
        </w:rPr>
      </w:pPr>
    </w:p>
    <w:p w:rsidR="00B10A9D" w:rsidRPr="00FC08DC" w:rsidRDefault="00B10A9D" w:rsidP="002A0B10">
      <w:pPr>
        <w:pStyle w:val="Nosaukums"/>
        <w:tabs>
          <w:tab w:val="left" w:pos="142"/>
          <w:tab w:val="left" w:pos="567"/>
        </w:tabs>
        <w:suppressAutoHyphens/>
        <w:jc w:val="left"/>
        <w:rPr>
          <w:rFonts w:asciiTheme="minorHAnsi" w:hAnsiTheme="minorHAnsi" w:cstheme="minorHAnsi"/>
          <w:bCs/>
          <w:lang w:val="lv-LV"/>
        </w:rPr>
      </w:pPr>
    </w:p>
    <w:p w:rsidR="00FA22FA" w:rsidRDefault="00FA22FA">
      <w:pPr>
        <w:rPr>
          <w:rFonts w:asciiTheme="minorHAnsi" w:hAnsiTheme="minorHAnsi" w:cstheme="minorHAnsi"/>
          <w:b/>
          <w:bCs/>
          <w:lang w:bidi="lo-LA"/>
        </w:rPr>
      </w:pPr>
      <w:r>
        <w:rPr>
          <w:rFonts w:asciiTheme="minorHAnsi" w:hAnsiTheme="minorHAnsi" w:cstheme="minorHAnsi"/>
          <w:bCs/>
        </w:rPr>
        <w:br w:type="page"/>
      </w:r>
    </w:p>
    <w:p w:rsidR="001D1C36" w:rsidRPr="00FC08DC" w:rsidRDefault="00566683" w:rsidP="00566683">
      <w:pPr>
        <w:pStyle w:val="Nosaukums"/>
        <w:numPr>
          <w:ilvl w:val="0"/>
          <w:numId w:val="1"/>
        </w:numPr>
        <w:tabs>
          <w:tab w:val="left" w:pos="142"/>
          <w:tab w:val="left" w:pos="567"/>
        </w:tabs>
        <w:suppressAutoHyphens/>
        <w:rPr>
          <w:rFonts w:asciiTheme="minorHAnsi" w:hAnsiTheme="minorHAnsi" w:cstheme="minorHAnsi"/>
          <w:bCs/>
          <w:lang w:val="lv-LV"/>
        </w:rPr>
      </w:pPr>
      <w:r w:rsidRPr="00FC08DC">
        <w:rPr>
          <w:rFonts w:asciiTheme="minorHAnsi" w:hAnsiTheme="minorHAnsi" w:cstheme="minorHAnsi"/>
          <w:bCs/>
          <w:lang w:val="lv-LV"/>
        </w:rPr>
        <w:lastRenderedPageBreak/>
        <w:t xml:space="preserve">PIEDĀVĀJUMA </w:t>
      </w:r>
      <w:r w:rsidR="00B10A9D" w:rsidRPr="00FC08DC">
        <w:rPr>
          <w:rFonts w:asciiTheme="minorHAnsi" w:hAnsiTheme="minorHAnsi" w:cstheme="minorHAnsi"/>
          <w:bCs/>
          <w:lang w:val="lv-LV"/>
        </w:rPr>
        <w:t>NOFORMĒŠANA</w:t>
      </w:r>
    </w:p>
    <w:p w:rsidR="001D1C36" w:rsidRPr="00FC08DC" w:rsidRDefault="001D1C36" w:rsidP="00B10A9D">
      <w:pPr>
        <w:pStyle w:val="Nosaukums"/>
        <w:tabs>
          <w:tab w:val="left" w:pos="0"/>
        </w:tabs>
        <w:suppressAutoHyphens/>
        <w:jc w:val="left"/>
        <w:rPr>
          <w:rFonts w:asciiTheme="minorHAnsi" w:hAnsiTheme="minorHAnsi" w:cstheme="minorHAnsi"/>
          <w:bCs/>
          <w:lang w:val="lv-LV"/>
        </w:rPr>
      </w:pPr>
    </w:p>
    <w:p w:rsidR="002A0B10" w:rsidRPr="00DC73A9" w:rsidRDefault="002A0B10" w:rsidP="00DC73A9">
      <w:pPr>
        <w:numPr>
          <w:ilvl w:val="1"/>
          <w:numId w:val="1"/>
        </w:numPr>
        <w:spacing w:after="120"/>
        <w:ind w:left="709" w:hanging="709"/>
        <w:jc w:val="both"/>
        <w:rPr>
          <w:rFonts w:asciiTheme="minorHAnsi" w:hAnsiTheme="minorHAnsi" w:cstheme="minorHAnsi"/>
        </w:rPr>
      </w:pPr>
      <w:r w:rsidRPr="0067126A">
        <w:rPr>
          <w:rFonts w:asciiTheme="minorHAnsi" w:hAnsiTheme="minorHAnsi" w:cstheme="minorHAnsi"/>
        </w:rPr>
        <w:t>Piedāvājums jāsagatavo datorrakstā valsts valodā. Ja kāds no Pretendenta iesniegtajiem dokumentiem nav valsts valodā, tas jānoformē atbilstoši Ministru kabineta 2000.gada 22.augusta noteikumu Nr.291 „Kārtība, kādā apliecināmi dokumentu tulkojumi valsts valodā” 6.punktā norādītajam.</w:t>
      </w:r>
    </w:p>
    <w:p w:rsidR="002A0B10" w:rsidRPr="00DC73A9" w:rsidRDefault="002A0B10" w:rsidP="00DC73A9">
      <w:pPr>
        <w:numPr>
          <w:ilvl w:val="1"/>
          <w:numId w:val="1"/>
        </w:numPr>
        <w:spacing w:after="120"/>
        <w:ind w:left="709" w:hanging="709"/>
        <w:jc w:val="both"/>
        <w:rPr>
          <w:rFonts w:asciiTheme="minorHAnsi" w:hAnsiTheme="minorHAnsi" w:cstheme="minorHAnsi"/>
        </w:rPr>
      </w:pPr>
      <w:r>
        <w:rPr>
          <w:rFonts w:asciiTheme="minorHAnsi" w:hAnsiTheme="minorHAnsi" w:cstheme="minorHAnsi"/>
        </w:rPr>
        <w:t xml:space="preserve">Iesniedzot dokumentus Pretendents var visu piedāvājumu parakstīt ar Elektroniskās iepirkumu sistēmas piedāvāto elektronisko parakstu, </w:t>
      </w:r>
      <w:r w:rsidRPr="00705B84">
        <w:rPr>
          <w:rFonts w:asciiTheme="minorHAnsi" w:hAnsiTheme="minorHAnsi" w:cstheme="minorHAnsi"/>
        </w:rPr>
        <w:t>vai parakst</w:t>
      </w:r>
      <w:r>
        <w:rPr>
          <w:rFonts w:asciiTheme="minorHAnsi" w:hAnsiTheme="minorHAnsi" w:cstheme="minorHAnsi"/>
        </w:rPr>
        <w:t>ī</w:t>
      </w:r>
      <w:r w:rsidRPr="00705B84">
        <w:rPr>
          <w:rFonts w:asciiTheme="minorHAnsi" w:hAnsiTheme="minorHAnsi" w:cstheme="minorHAnsi"/>
        </w:rPr>
        <w:t>t katru no iesniegtajiem dokumentiem ar drošu elektronisko parakstu</w:t>
      </w:r>
      <w:r>
        <w:rPr>
          <w:rFonts w:asciiTheme="minorHAnsi" w:hAnsiTheme="minorHAnsi" w:cstheme="minorHAnsi"/>
        </w:rPr>
        <w:t>, vai parakstīt katru dokumentu atsevišķi un pievienot skenētu PDF failu</w:t>
      </w:r>
      <w:r w:rsidRPr="00705B84">
        <w:rPr>
          <w:rFonts w:asciiTheme="minorHAnsi" w:hAnsiTheme="minorHAnsi" w:cstheme="minorHAnsi"/>
        </w:rPr>
        <w:t>. Piedāvājumu paraksta persona, kurai ir pretendenta pārstāvības tiesības vai tās pilnvarot</w:t>
      </w:r>
      <w:r>
        <w:rPr>
          <w:rFonts w:asciiTheme="minorHAnsi" w:hAnsiTheme="minorHAnsi" w:cstheme="minorHAnsi"/>
        </w:rPr>
        <w:t>ā</w:t>
      </w:r>
      <w:r w:rsidRPr="00705B84">
        <w:rPr>
          <w:rFonts w:asciiTheme="minorHAnsi" w:hAnsiTheme="minorHAnsi" w:cstheme="minorHAnsi"/>
        </w:rPr>
        <w:t xml:space="preserve"> persona, pievienojot normatīvajos aktos noteiktā kartībā noformētu pilnvaru.</w:t>
      </w:r>
    </w:p>
    <w:p w:rsidR="002A0B10" w:rsidRPr="00DC73A9" w:rsidRDefault="002A0B10" w:rsidP="00DC73A9">
      <w:pPr>
        <w:numPr>
          <w:ilvl w:val="1"/>
          <w:numId w:val="1"/>
        </w:numPr>
        <w:spacing w:after="120"/>
        <w:ind w:left="709" w:hanging="709"/>
        <w:jc w:val="both"/>
        <w:rPr>
          <w:rFonts w:asciiTheme="minorHAnsi" w:hAnsiTheme="minorHAnsi" w:cstheme="minorHAnsi"/>
        </w:rPr>
      </w:pPr>
      <w:r w:rsidRPr="0067126A">
        <w:rPr>
          <w:rFonts w:asciiTheme="minorHAnsi" w:hAnsiTheme="minorHAnsi" w:cstheme="minorHAnsi"/>
        </w:rPr>
        <w:t>Visām izmaksām piedāvājumā jābūt uzrādītām euro (EUR)</w:t>
      </w:r>
      <w:r>
        <w:rPr>
          <w:rFonts w:asciiTheme="minorHAnsi" w:hAnsiTheme="minorHAnsi" w:cstheme="minorHAnsi"/>
        </w:rPr>
        <w:t>,</w:t>
      </w:r>
      <w:r w:rsidRPr="0067126A">
        <w:rPr>
          <w:rFonts w:asciiTheme="minorHAnsi" w:hAnsiTheme="minorHAnsi" w:cstheme="minorHAnsi"/>
        </w:rPr>
        <w:t xml:space="preserve"> noapaļojot līdz divām zīmēm aiz komata.</w:t>
      </w:r>
    </w:p>
    <w:p w:rsidR="002A0B10" w:rsidRPr="00DC73A9" w:rsidRDefault="002A0B10" w:rsidP="00DC73A9">
      <w:pPr>
        <w:numPr>
          <w:ilvl w:val="1"/>
          <w:numId w:val="1"/>
        </w:numPr>
        <w:spacing w:after="120"/>
        <w:ind w:left="709" w:hanging="709"/>
        <w:jc w:val="both"/>
        <w:rPr>
          <w:rFonts w:asciiTheme="minorHAnsi" w:hAnsiTheme="minorHAnsi" w:cstheme="minorHAnsi"/>
        </w:rPr>
      </w:pPr>
      <w:r w:rsidRPr="0067126A">
        <w:rPr>
          <w:rFonts w:asciiTheme="minorHAnsi" w:hAnsiTheme="minorHAnsi" w:cstheme="minorHAnsi"/>
        </w:rPr>
        <w:t>Dokumenti aizpildāmi saskaņā ar nolikumam pievieno</w:t>
      </w:r>
      <w:r w:rsidRPr="007559A3">
        <w:rPr>
          <w:rFonts w:asciiTheme="minorHAnsi" w:hAnsiTheme="minorHAnsi" w:cstheme="minorHAnsi"/>
        </w:rPr>
        <w:t>tajām pielikumu veidlapu formām.</w:t>
      </w:r>
    </w:p>
    <w:p w:rsidR="002A0B10" w:rsidRPr="00DC73A9" w:rsidRDefault="002A0B10" w:rsidP="00DC73A9">
      <w:pPr>
        <w:numPr>
          <w:ilvl w:val="1"/>
          <w:numId w:val="1"/>
        </w:numPr>
        <w:spacing w:after="120"/>
        <w:ind w:left="709" w:hanging="709"/>
        <w:jc w:val="both"/>
        <w:rPr>
          <w:rFonts w:asciiTheme="minorHAnsi" w:hAnsiTheme="minorHAnsi" w:cstheme="minorHAnsi"/>
        </w:rPr>
      </w:pPr>
      <w:r w:rsidRPr="0067126A">
        <w:rPr>
          <w:rFonts w:asciiTheme="minorHAnsi" w:hAnsiTheme="minorHAnsi" w:cstheme="minorHAnsi"/>
        </w:rPr>
        <w:t>Dokumentu noformēšanā Pretendentam jāievēro Dokumentu juridiskā spēka likuma un Ministru kabineta 201</w:t>
      </w:r>
      <w:r>
        <w:rPr>
          <w:rFonts w:asciiTheme="minorHAnsi" w:hAnsiTheme="minorHAnsi" w:cstheme="minorHAnsi"/>
        </w:rPr>
        <w:t>8</w:t>
      </w:r>
      <w:r w:rsidRPr="0067126A">
        <w:rPr>
          <w:rFonts w:asciiTheme="minorHAnsi" w:hAnsiTheme="minorHAnsi" w:cstheme="minorHAnsi"/>
        </w:rPr>
        <w:t xml:space="preserve">.gada </w:t>
      </w:r>
      <w:r>
        <w:rPr>
          <w:rFonts w:asciiTheme="minorHAnsi" w:hAnsiTheme="minorHAnsi" w:cstheme="minorHAnsi"/>
        </w:rPr>
        <w:t>04.septembra noteikumu Nr.558</w:t>
      </w:r>
      <w:r w:rsidRPr="0067126A">
        <w:rPr>
          <w:rFonts w:asciiTheme="minorHAnsi" w:hAnsiTheme="minorHAnsi" w:cstheme="minorHAnsi"/>
        </w:rPr>
        <w:t xml:space="preserve"> „Dokumentu izstrādāšanas un noformēšanas kārtība” prasības.</w:t>
      </w:r>
    </w:p>
    <w:p w:rsidR="002A0B10" w:rsidRPr="00DC73A9" w:rsidRDefault="002A0B10" w:rsidP="00DC73A9">
      <w:pPr>
        <w:numPr>
          <w:ilvl w:val="1"/>
          <w:numId w:val="1"/>
        </w:numPr>
        <w:spacing w:after="120"/>
        <w:ind w:left="709" w:hanging="709"/>
        <w:jc w:val="both"/>
        <w:rPr>
          <w:rFonts w:asciiTheme="minorHAnsi" w:hAnsiTheme="minorHAnsi" w:cstheme="minorHAnsi"/>
        </w:rPr>
      </w:pPr>
      <w:r w:rsidRPr="0067126A">
        <w:rPr>
          <w:rFonts w:asciiTheme="minorHAnsi" w:hAnsiTheme="minorHAnsi" w:cstheme="minorHAnsi"/>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w:t>
      </w:r>
    </w:p>
    <w:p w:rsidR="001D1C36" w:rsidRPr="002A0B10" w:rsidRDefault="002A0B10" w:rsidP="00DC73A9">
      <w:pPr>
        <w:numPr>
          <w:ilvl w:val="1"/>
          <w:numId w:val="1"/>
        </w:numPr>
        <w:spacing w:after="120"/>
        <w:ind w:left="709" w:hanging="709"/>
        <w:jc w:val="both"/>
        <w:rPr>
          <w:rFonts w:asciiTheme="minorHAnsi" w:hAnsiTheme="minorHAnsi" w:cstheme="minorHAnsi"/>
        </w:rPr>
      </w:pPr>
      <w:r w:rsidRPr="0067126A">
        <w:rPr>
          <w:rFonts w:asciiTheme="minorHAnsi" w:hAnsiTheme="minorHAnsi" w:cstheme="minorHAnsi"/>
        </w:rPr>
        <w:t xml:space="preserve">Iesniedzot piedāvājumu, pretendents apliecina, ka ir iepazinies un piekrīt visiem </w:t>
      </w:r>
      <w:r>
        <w:rPr>
          <w:rFonts w:asciiTheme="minorHAnsi" w:hAnsiTheme="minorHAnsi" w:cstheme="minorHAnsi"/>
        </w:rPr>
        <w:t>n</w:t>
      </w:r>
      <w:r w:rsidRPr="0067126A">
        <w:rPr>
          <w:rFonts w:asciiTheme="minorHAnsi" w:hAnsiTheme="minorHAnsi" w:cstheme="minorHAnsi"/>
        </w:rPr>
        <w:t xml:space="preserve">olikuma, tā pielikumu, tajā skaitā Līguma projekta, nosacījumiem un ir iepazinies ar visiem Latvijas Republikā spēkā esošiem normatīvajiem aktiem, kas jebkādā veidā var ietekmēt vai var attiekties uz </w:t>
      </w:r>
      <w:r>
        <w:rPr>
          <w:rFonts w:asciiTheme="minorHAnsi" w:hAnsiTheme="minorHAnsi" w:cstheme="minorHAnsi"/>
        </w:rPr>
        <w:t>n</w:t>
      </w:r>
      <w:r w:rsidRPr="0067126A">
        <w:rPr>
          <w:rFonts w:asciiTheme="minorHAnsi" w:hAnsiTheme="minorHAnsi" w:cstheme="minorHAnsi"/>
        </w:rPr>
        <w:t>olikumā, Līgumā noteiktajām vai ar to saistītajām darbībām.</w:t>
      </w:r>
    </w:p>
    <w:p w:rsidR="001D1C36" w:rsidRPr="00FC08DC" w:rsidRDefault="002A0B10" w:rsidP="00DC73A9">
      <w:pPr>
        <w:ind w:left="357" w:hanging="357"/>
        <w:rPr>
          <w:rFonts w:asciiTheme="minorHAnsi" w:hAnsiTheme="minorHAnsi" w:cstheme="minorHAnsi"/>
          <w:b/>
          <w:lang w:eastAsia="ar-SA"/>
        </w:rPr>
      </w:pPr>
      <w:r>
        <w:rPr>
          <w:rFonts w:asciiTheme="minorHAnsi" w:hAnsiTheme="minorHAnsi" w:cstheme="minorHAnsi"/>
          <w:b/>
          <w:lang w:eastAsia="ar-SA"/>
        </w:rPr>
        <w:br w:type="page"/>
      </w:r>
    </w:p>
    <w:p w:rsidR="001A4828" w:rsidRPr="00FC08DC" w:rsidRDefault="001A4828" w:rsidP="001A4828">
      <w:pPr>
        <w:pStyle w:val="Sarakstarindkopa"/>
        <w:numPr>
          <w:ilvl w:val="0"/>
          <w:numId w:val="3"/>
        </w:numPr>
        <w:jc w:val="center"/>
        <w:rPr>
          <w:rFonts w:asciiTheme="minorHAnsi" w:hAnsiTheme="minorHAnsi" w:cstheme="minorHAnsi"/>
          <w:b/>
          <w:iCs/>
        </w:rPr>
      </w:pPr>
      <w:r w:rsidRPr="00FC08DC">
        <w:rPr>
          <w:rFonts w:asciiTheme="minorHAnsi" w:hAnsiTheme="minorHAnsi" w:cstheme="minorHAnsi"/>
          <w:b/>
          <w:iCs/>
        </w:rPr>
        <w:lastRenderedPageBreak/>
        <w:t>PIEDĀVĀJUM</w:t>
      </w:r>
      <w:r w:rsidR="002A0B10">
        <w:rPr>
          <w:rFonts w:asciiTheme="minorHAnsi" w:hAnsiTheme="minorHAnsi" w:cstheme="minorHAnsi"/>
          <w:b/>
          <w:iCs/>
        </w:rPr>
        <w:t>U</w:t>
      </w:r>
      <w:r w:rsidRPr="00FC08DC">
        <w:rPr>
          <w:rFonts w:asciiTheme="minorHAnsi" w:hAnsiTheme="minorHAnsi" w:cstheme="minorHAnsi"/>
          <w:b/>
          <w:iCs/>
        </w:rPr>
        <w:t xml:space="preserve"> VĒRTĒŠANA</w:t>
      </w:r>
    </w:p>
    <w:p w:rsidR="001A4828" w:rsidRPr="00FC08DC" w:rsidRDefault="001A4828" w:rsidP="001A4828">
      <w:pPr>
        <w:pStyle w:val="Sarakstarindkopa"/>
        <w:ind w:left="900"/>
        <w:jc w:val="both"/>
        <w:rPr>
          <w:rFonts w:asciiTheme="minorHAnsi" w:hAnsiTheme="minorHAnsi" w:cstheme="minorHAnsi"/>
          <w:b/>
          <w:iCs/>
        </w:rPr>
      </w:pPr>
    </w:p>
    <w:p w:rsidR="001A4828" w:rsidRPr="00FC08DC" w:rsidRDefault="001A4828"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 xml:space="preserve"> Piedāvājuma izvēles kritērijs ir saimnieciski </w:t>
      </w:r>
      <w:r w:rsidR="00F61CFC" w:rsidRPr="00FC08DC">
        <w:rPr>
          <w:rFonts w:asciiTheme="minorHAnsi" w:hAnsiTheme="minorHAnsi" w:cstheme="minorHAnsi"/>
          <w:iCs/>
        </w:rPr>
        <w:t>vis</w:t>
      </w:r>
      <w:r w:rsidRPr="00FC08DC">
        <w:rPr>
          <w:rFonts w:asciiTheme="minorHAnsi" w:hAnsiTheme="minorHAnsi" w:cstheme="minorHAnsi"/>
          <w:iCs/>
        </w:rPr>
        <w:t>izdevīgākais piedāvājums.</w:t>
      </w:r>
    </w:p>
    <w:p w:rsidR="001A4828" w:rsidRPr="00FC08DC" w:rsidRDefault="001A4828" w:rsidP="00DC73A9">
      <w:pPr>
        <w:pStyle w:val="Sarakstarindkopa"/>
        <w:numPr>
          <w:ilvl w:val="1"/>
          <w:numId w:val="3"/>
        </w:numPr>
        <w:ind w:left="709" w:hanging="709"/>
        <w:jc w:val="both"/>
        <w:rPr>
          <w:rFonts w:asciiTheme="minorHAnsi" w:hAnsiTheme="minorHAnsi" w:cstheme="minorHAnsi"/>
          <w:iCs/>
        </w:rPr>
      </w:pPr>
      <w:r w:rsidRPr="00FC08DC">
        <w:rPr>
          <w:rFonts w:asciiTheme="minorHAnsi" w:hAnsiTheme="minorHAnsi" w:cstheme="minorHAnsi"/>
          <w:iCs/>
        </w:rPr>
        <w:t xml:space="preserve"> Saimnieciski </w:t>
      </w:r>
      <w:r w:rsidR="00F61CFC" w:rsidRPr="00FC08DC">
        <w:rPr>
          <w:rFonts w:asciiTheme="minorHAnsi" w:hAnsiTheme="minorHAnsi" w:cstheme="minorHAnsi"/>
          <w:iCs/>
        </w:rPr>
        <w:t>vis</w:t>
      </w:r>
      <w:r w:rsidRPr="00FC08DC">
        <w:rPr>
          <w:rFonts w:asciiTheme="minorHAnsi" w:hAnsiTheme="minorHAnsi" w:cstheme="minorHAnsi"/>
          <w:iCs/>
        </w:rPr>
        <w:t>izdevīgākā piedāvājuma izvēles kritēriji un to skaitliskās vērtības:</w:t>
      </w:r>
    </w:p>
    <w:p w:rsidR="00247372" w:rsidRPr="00FC08DC" w:rsidRDefault="00247372" w:rsidP="00247372">
      <w:pPr>
        <w:pStyle w:val="Sarakstarindkopa"/>
        <w:ind w:left="360"/>
        <w:jc w:val="both"/>
        <w:rPr>
          <w:rFonts w:asciiTheme="minorHAnsi" w:hAnsiTheme="minorHAnsi" w:cstheme="minorHAnsi"/>
          <w:iCs/>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8"/>
        <w:gridCol w:w="2505"/>
        <w:gridCol w:w="4175"/>
        <w:gridCol w:w="1629"/>
      </w:tblGrid>
      <w:tr w:rsidR="001A4828" w:rsidRPr="00FC08DC"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FC08DC" w:rsidRDefault="001A4828" w:rsidP="006B4B0E">
            <w:pPr>
              <w:jc w:val="center"/>
              <w:rPr>
                <w:rFonts w:asciiTheme="minorHAnsi" w:hAnsiTheme="minorHAnsi" w:cstheme="minorHAnsi"/>
                <w:b/>
              </w:rPr>
            </w:pPr>
            <w:r w:rsidRPr="00FC08DC">
              <w:rPr>
                <w:rFonts w:asciiTheme="minorHAnsi" w:hAnsiTheme="minorHAnsi" w:cstheme="minorHAnsi"/>
                <w:b/>
              </w:rPr>
              <w:t>Nr.</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FC08DC" w:rsidRDefault="001A4828" w:rsidP="006B4B0E">
            <w:pPr>
              <w:jc w:val="center"/>
              <w:rPr>
                <w:rFonts w:asciiTheme="minorHAnsi" w:hAnsiTheme="minorHAnsi" w:cstheme="minorHAnsi"/>
                <w:b/>
              </w:rPr>
            </w:pPr>
            <w:r w:rsidRPr="00FC08DC">
              <w:rPr>
                <w:rFonts w:asciiTheme="minorHAnsi" w:hAnsiTheme="minorHAnsi" w:cstheme="minorHAnsi"/>
                <w:b/>
              </w:rPr>
              <w:t>Piedāvājumu vērtēšanas kritēriji</w:t>
            </w:r>
          </w:p>
        </w:tc>
        <w:tc>
          <w:tcPr>
            <w:tcW w:w="4175" w:type="dxa"/>
            <w:tcBorders>
              <w:top w:val="single" w:sz="4" w:space="0" w:color="auto"/>
              <w:left w:val="single" w:sz="4" w:space="0" w:color="auto"/>
              <w:bottom w:val="single" w:sz="4" w:space="0" w:color="auto"/>
              <w:right w:val="single" w:sz="4" w:space="0" w:color="auto"/>
            </w:tcBorders>
            <w:vAlign w:val="center"/>
          </w:tcPr>
          <w:p w:rsidR="001A4828" w:rsidRPr="00FC08DC" w:rsidRDefault="001A4828" w:rsidP="006B4B0E">
            <w:pPr>
              <w:jc w:val="center"/>
              <w:rPr>
                <w:rFonts w:asciiTheme="minorHAnsi" w:hAnsiTheme="minorHAnsi" w:cstheme="minorHAnsi"/>
                <w:b/>
              </w:rPr>
            </w:pPr>
            <w:r w:rsidRPr="00FC08DC">
              <w:rPr>
                <w:rFonts w:asciiTheme="minorHAnsi" w:hAnsiTheme="minorHAnsi" w:cstheme="minorHAnsi"/>
                <w:b/>
              </w:rPr>
              <w:t>Vērtējuma skaidrojums</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FC08DC" w:rsidRDefault="001A4828" w:rsidP="006B4B0E">
            <w:pPr>
              <w:jc w:val="center"/>
              <w:rPr>
                <w:rFonts w:asciiTheme="minorHAnsi" w:hAnsiTheme="minorHAnsi" w:cstheme="minorHAnsi"/>
                <w:b/>
              </w:rPr>
            </w:pPr>
            <w:r w:rsidRPr="00FC08DC">
              <w:rPr>
                <w:rFonts w:asciiTheme="minorHAnsi" w:hAnsiTheme="minorHAnsi" w:cstheme="minorHAnsi"/>
                <w:b/>
              </w:rPr>
              <w:t>Maksimālais punktu skaits</w:t>
            </w:r>
          </w:p>
        </w:tc>
      </w:tr>
      <w:tr w:rsidR="001A4828" w:rsidRPr="00FC08DC" w:rsidTr="00DC73A9">
        <w:trPr>
          <w:trHeight w:val="814"/>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FB5F3C" w:rsidRDefault="00FB5F3C" w:rsidP="006B4B0E">
            <w:pPr>
              <w:jc w:val="center"/>
              <w:rPr>
                <w:rFonts w:asciiTheme="minorHAnsi" w:hAnsiTheme="minorHAnsi" w:cstheme="minorHAnsi"/>
                <w:b/>
              </w:rPr>
            </w:pPr>
            <w:r w:rsidRPr="00FB5F3C">
              <w:rPr>
                <w:rFonts w:asciiTheme="minorHAnsi" w:hAnsiTheme="minorHAnsi" w:cstheme="minorHAnsi"/>
                <w:b/>
              </w:rPr>
              <w:t>4</w:t>
            </w:r>
            <w:r w:rsidR="00FD63B6" w:rsidRPr="00FB5F3C">
              <w:rPr>
                <w:rFonts w:asciiTheme="minorHAnsi" w:hAnsiTheme="minorHAnsi" w:cstheme="minorHAnsi"/>
                <w:b/>
              </w:rPr>
              <w:t>.2.</w:t>
            </w:r>
            <w:r w:rsidR="001A4828" w:rsidRPr="00FB5F3C">
              <w:rPr>
                <w:rFonts w:asciiTheme="minorHAnsi" w:hAnsiTheme="minorHAnsi" w:cstheme="minorHAnsi"/>
                <w:b/>
              </w:rPr>
              <w:t>1.</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FC08DC" w:rsidRDefault="00BB0CF4" w:rsidP="00BB0CF4">
            <w:pPr>
              <w:rPr>
                <w:rFonts w:asciiTheme="minorHAnsi" w:hAnsiTheme="minorHAnsi" w:cstheme="minorHAnsi"/>
              </w:rPr>
            </w:pPr>
            <w:r w:rsidRPr="00FC08DC">
              <w:rPr>
                <w:rFonts w:asciiTheme="minorHAnsi" w:hAnsiTheme="minorHAnsi" w:cstheme="minorHAnsi"/>
              </w:rPr>
              <w:t>Tehniskās a</w:t>
            </w:r>
            <w:r w:rsidR="001A4828" w:rsidRPr="00FC08DC">
              <w:rPr>
                <w:rFonts w:asciiTheme="minorHAnsi" w:hAnsiTheme="minorHAnsi" w:cstheme="minorHAnsi"/>
              </w:rPr>
              <w:t>psardzes pakalpojumu nodrošināšana – cena mēnesī (C)</w:t>
            </w:r>
          </w:p>
        </w:tc>
        <w:tc>
          <w:tcPr>
            <w:tcW w:w="4175" w:type="dxa"/>
            <w:tcBorders>
              <w:top w:val="single" w:sz="4" w:space="0" w:color="auto"/>
              <w:left w:val="single" w:sz="4" w:space="0" w:color="auto"/>
              <w:bottom w:val="single" w:sz="4" w:space="0" w:color="auto"/>
              <w:right w:val="single" w:sz="4" w:space="0" w:color="auto"/>
            </w:tcBorders>
          </w:tcPr>
          <w:p w:rsidR="001A4828" w:rsidRPr="00FC08DC" w:rsidRDefault="001A4828" w:rsidP="006B4B0E">
            <w:pPr>
              <w:rPr>
                <w:rFonts w:asciiTheme="minorHAnsi" w:hAnsiTheme="minorHAnsi" w:cstheme="minorHAnsi"/>
              </w:rPr>
            </w:pPr>
            <w:r w:rsidRPr="00FC08DC">
              <w:rPr>
                <w:rFonts w:asciiTheme="minorHAnsi" w:hAnsiTheme="minorHAnsi" w:cstheme="minorHAnsi"/>
              </w:rPr>
              <w:t xml:space="preserve">Attiecība starp viszemāko piedāvāto un vērtējamā Pretendenta piedāvāto finanšu </w:t>
            </w:r>
            <w:r w:rsidR="0002132C">
              <w:rPr>
                <w:rFonts w:asciiTheme="minorHAnsi" w:hAnsiTheme="minorHAnsi" w:cstheme="minorHAnsi"/>
              </w:rPr>
              <w:t>piedāvājuma cenu</w:t>
            </w:r>
            <w:r w:rsidRPr="00FC08DC">
              <w:rPr>
                <w:rFonts w:asciiTheme="minorHAnsi" w:hAnsiTheme="minorHAnsi" w:cstheme="minorHAnsi"/>
              </w:rPr>
              <w:t xml:space="preserve">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FC08DC" w:rsidRDefault="00104A8C" w:rsidP="006B4B0E">
            <w:pPr>
              <w:jc w:val="center"/>
              <w:rPr>
                <w:rFonts w:asciiTheme="minorHAnsi" w:hAnsiTheme="minorHAnsi" w:cstheme="minorHAnsi"/>
              </w:rPr>
            </w:pPr>
            <w:r w:rsidRPr="00FC08DC">
              <w:rPr>
                <w:rFonts w:asciiTheme="minorHAnsi" w:hAnsiTheme="minorHAnsi" w:cstheme="minorHAnsi"/>
              </w:rPr>
              <w:t>35</w:t>
            </w:r>
          </w:p>
        </w:tc>
      </w:tr>
      <w:tr w:rsidR="001A4828" w:rsidRPr="00FC08DC" w:rsidTr="00DC73A9">
        <w:trPr>
          <w:trHeight w:val="276"/>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FB5F3C" w:rsidRDefault="00FB5F3C" w:rsidP="006B4B0E">
            <w:pPr>
              <w:jc w:val="center"/>
              <w:rPr>
                <w:rFonts w:asciiTheme="minorHAnsi" w:hAnsiTheme="minorHAnsi" w:cstheme="minorHAnsi"/>
                <w:b/>
              </w:rPr>
            </w:pPr>
            <w:r w:rsidRPr="00FB5F3C">
              <w:rPr>
                <w:rFonts w:asciiTheme="minorHAnsi" w:hAnsiTheme="minorHAnsi" w:cstheme="minorHAnsi"/>
                <w:b/>
              </w:rPr>
              <w:t>4</w:t>
            </w:r>
            <w:r w:rsidR="00FD63B6" w:rsidRPr="00FB5F3C">
              <w:rPr>
                <w:rFonts w:asciiTheme="minorHAnsi" w:hAnsiTheme="minorHAnsi" w:cstheme="minorHAnsi"/>
                <w:b/>
              </w:rPr>
              <w:t>.2.</w:t>
            </w:r>
            <w:r w:rsidR="001A4828" w:rsidRPr="00FB5F3C">
              <w:rPr>
                <w:rFonts w:asciiTheme="minorHAnsi" w:hAnsiTheme="minorHAnsi" w:cstheme="minorHAnsi"/>
                <w:b/>
              </w:rPr>
              <w:t>2.</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FC08DC" w:rsidRDefault="00BB0CF4" w:rsidP="006B4B0E">
            <w:pPr>
              <w:rPr>
                <w:rFonts w:asciiTheme="minorHAnsi" w:hAnsiTheme="minorHAnsi" w:cstheme="minorHAnsi"/>
              </w:rPr>
            </w:pPr>
            <w:r w:rsidRPr="00FC08DC">
              <w:rPr>
                <w:rFonts w:asciiTheme="minorHAnsi" w:hAnsiTheme="minorHAnsi" w:cstheme="minorHAnsi"/>
              </w:rPr>
              <w:t>Iekārtu</w:t>
            </w:r>
            <w:r w:rsidR="001A4828" w:rsidRPr="00FC08DC">
              <w:rPr>
                <w:rFonts w:asciiTheme="minorHAnsi" w:hAnsiTheme="minorHAnsi" w:cstheme="minorHAnsi"/>
              </w:rPr>
              <w:t xml:space="preserve"> </w:t>
            </w:r>
            <w:r w:rsidR="00974AEC" w:rsidRPr="00FC08DC">
              <w:rPr>
                <w:rFonts w:asciiTheme="minorHAnsi" w:hAnsiTheme="minorHAnsi" w:cstheme="minorHAnsi"/>
              </w:rPr>
              <w:t>tehniskās</w:t>
            </w:r>
            <w:r w:rsidRPr="00FC08DC">
              <w:rPr>
                <w:rFonts w:asciiTheme="minorHAnsi" w:hAnsiTheme="minorHAnsi" w:cstheme="minorHAnsi"/>
              </w:rPr>
              <w:t xml:space="preserve"> apkopes izmaksas – cena ceturksnī</w:t>
            </w:r>
            <w:r w:rsidR="001A4828" w:rsidRPr="00FC08DC">
              <w:rPr>
                <w:rFonts w:asciiTheme="minorHAnsi" w:hAnsiTheme="minorHAnsi" w:cstheme="minorHAnsi"/>
              </w:rPr>
              <w:t xml:space="preserve"> (P)</w:t>
            </w:r>
          </w:p>
        </w:tc>
        <w:tc>
          <w:tcPr>
            <w:tcW w:w="4175" w:type="dxa"/>
            <w:tcBorders>
              <w:top w:val="single" w:sz="4" w:space="0" w:color="auto"/>
              <w:left w:val="single" w:sz="4" w:space="0" w:color="auto"/>
              <w:bottom w:val="single" w:sz="4" w:space="0" w:color="auto"/>
              <w:right w:val="single" w:sz="4" w:space="0" w:color="auto"/>
            </w:tcBorders>
          </w:tcPr>
          <w:p w:rsidR="001A4828" w:rsidRPr="00FC08DC" w:rsidRDefault="001A4828" w:rsidP="006B4B0E">
            <w:pPr>
              <w:rPr>
                <w:rFonts w:asciiTheme="minorHAnsi" w:hAnsiTheme="minorHAnsi" w:cstheme="minorHAnsi"/>
              </w:rPr>
            </w:pPr>
            <w:r w:rsidRPr="00FC08DC">
              <w:rPr>
                <w:rFonts w:asciiTheme="minorHAnsi" w:hAnsiTheme="minorHAnsi" w:cstheme="minorHAnsi"/>
              </w:rPr>
              <w:t>Attiecība starp viszemāko piedāvāto un vērtējamā Pretendenta pi</w:t>
            </w:r>
            <w:r w:rsidR="0002132C">
              <w:rPr>
                <w:rFonts w:asciiTheme="minorHAnsi" w:hAnsiTheme="minorHAnsi" w:cstheme="minorHAnsi"/>
              </w:rPr>
              <w:t>edāvāto finanšu piedāvājuma cen</w:t>
            </w:r>
            <w:r w:rsidRPr="00FC08DC">
              <w:rPr>
                <w:rFonts w:asciiTheme="minorHAnsi" w:hAnsiTheme="minorHAnsi" w:cstheme="minorHAnsi"/>
              </w:rPr>
              <w:t>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FC08DC" w:rsidRDefault="00104A8C" w:rsidP="006B4B0E">
            <w:pPr>
              <w:jc w:val="center"/>
              <w:rPr>
                <w:rFonts w:asciiTheme="minorHAnsi" w:hAnsiTheme="minorHAnsi" w:cstheme="minorHAnsi"/>
              </w:rPr>
            </w:pPr>
            <w:r w:rsidRPr="00FC08DC">
              <w:rPr>
                <w:rFonts w:asciiTheme="minorHAnsi" w:hAnsiTheme="minorHAnsi" w:cstheme="minorHAnsi"/>
              </w:rPr>
              <w:t>40</w:t>
            </w:r>
          </w:p>
        </w:tc>
      </w:tr>
      <w:tr w:rsidR="001A4828" w:rsidRPr="00FC08DC"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1A4828" w:rsidRPr="00FB5F3C" w:rsidRDefault="00FB5F3C" w:rsidP="006B4B0E">
            <w:pPr>
              <w:jc w:val="center"/>
              <w:rPr>
                <w:rFonts w:asciiTheme="minorHAnsi" w:hAnsiTheme="minorHAnsi" w:cstheme="minorHAnsi"/>
                <w:b/>
              </w:rPr>
            </w:pPr>
            <w:r w:rsidRPr="00FB5F3C">
              <w:rPr>
                <w:rFonts w:asciiTheme="minorHAnsi" w:hAnsiTheme="minorHAnsi" w:cstheme="minorHAnsi"/>
                <w:b/>
              </w:rPr>
              <w:t>4</w:t>
            </w:r>
            <w:r w:rsidR="00FD63B6" w:rsidRPr="00FB5F3C">
              <w:rPr>
                <w:rFonts w:asciiTheme="minorHAnsi" w:hAnsiTheme="minorHAnsi" w:cstheme="minorHAnsi"/>
                <w:b/>
              </w:rPr>
              <w:t>.2.</w:t>
            </w:r>
            <w:r w:rsidR="001A4828" w:rsidRPr="00FB5F3C">
              <w:rPr>
                <w:rFonts w:asciiTheme="minorHAnsi" w:hAnsiTheme="minorHAnsi" w:cstheme="minorHAnsi"/>
                <w:b/>
              </w:rPr>
              <w:t>3.</w:t>
            </w:r>
          </w:p>
        </w:tc>
        <w:tc>
          <w:tcPr>
            <w:tcW w:w="2505" w:type="dxa"/>
            <w:tcBorders>
              <w:top w:val="single" w:sz="4" w:space="0" w:color="auto"/>
              <w:left w:val="single" w:sz="4" w:space="0" w:color="auto"/>
              <w:bottom w:val="single" w:sz="4" w:space="0" w:color="auto"/>
              <w:right w:val="single" w:sz="4" w:space="0" w:color="auto"/>
            </w:tcBorders>
            <w:vAlign w:val="center"/>
          </w:tcPr>
          <w:p w:rsidR="001A4828" w:rsidRPr="00FC08DC" w:rsidRDefault="001A4828" w:rsidP="006B4B0E">
            <w:pPr>
              <w:rPr>
                <w:rFonts w:asciiTheme="minorHAnsi" w:hAnsiTheme="minorHAnsi" w:cstheme="minorHAnsi"/>
              </w:rPr>
            </w:pPr>
            <w:r w:rsidRPr="00FC08DC">
              <w:rPr>
                <w:rFonts w:asciiTheme="minorHAnsi" w:hAnsiTheme="minorHAnsi" w:cstheme="minorHAnsi"/>
              </w:rPr>
              <w:t>Fiziskās apsardzes i</w:t>
            </w:r>
            <w:r w:rsidR="00FD63B6" w:rsidRPr="00FC08DC">
              <w:rPr>
                <w:rFonts w:asciiTheme="minorHAnsi" w:hAnsiTheme="minorHAnsi" w:cstheme="minorHAnsi"/>
              </w:rPr>
              <w:t xml:space="preserve">zcenojums par 1 (vienu) </w:t>
            </w:r>
            <w:r w:rsidR="00247372" w:rsidRPr="00FC08DC">
              <w:rPr>
                <w:rFonts w:asciiTheme="minorHAnsi" w:hAnsiTheme="minorHAnsi" w:cstheme="minorHAnsi"/>
              </w:rPr>
              <w:t xml:space="preserve">darba </w:t>
            </w:r>
            <w:r w:rsidR="00FD63B6" w:rsidRPr="00FC08DC">
              <w:rPr>
                <w:rFonts w:asciiTheme="minorHAnsi" w:hAnsiTheme="minorHAnsi" w:cstheme="minorHAnsi"/>
              </w:rPr>
              <w:t xml:space="preserve">stundu </w:t>
            </w:r>
            <w:r w:rsidRPr="00FC08DC">
              <w:rPr>
                <w:rFonts w:asciiTheme="minorHAnsi" w:hAnsiTheme="minorHAnsi" w:cstheme="minorHAnsi"/>
              </w:rPr>
              <w:t xml:space="preserve"> (I)</w:t>
            </w:r>
          </w:p>
        </w:tc>
        <w:tc>
          <w:tcPr>
            <w:tcW w:w="4175" w:type="dxa"/>
            <w:tcBorders>
              <w:top w:val="single" w:sz="4" w:space="0" w:color="auto"/>
              <w:left w:val="single" w:sz="4" w:space="0" w:color="auto"/>
              <w:bottom w:val="single" w:sz="4" w:space="0" w:color="auto"/>
              <w:right w:val="single" w:sz="4" w:space="0" w:color="auto"/>
            </w:tcBorders>
          </w:tcPr>
          <w:p w:rsidR="001A4828" w:rsidRPr="00FC08DC" w:rsidRDefault="001A4828" w:rsidP="006B4B0E">
            <w:pPr>
              <w:rPr>
                <w:rFonts w:asciiTheme="minorHAnsi" w:hAnsiTheme="minorHAnsi" w:cstheme="minorHAnsi"/>
              </w:rPr>
            </w:pPr>
            <w:r w:rsidRPr="00FC08DC">
              <w:rPr>
                <w:rFonts w:asciiTheme="minorHAnsi" w:hAnsiTheme="minorHAnsi" w:cstheme="minorHAnsi"/>
              </w:rPr>
              <w:t>Attiecība starp viszemāko piedāvāto un vērtējamā Pretendenta pi</w:t>
            </w:r>
            <w:r w:rsidR="0002132C">
              <w:rPr>
                <w:rFonts w:asciiTheme="minorHAnsi" w:hAnsiTheme="minorHAnsi" w:cstheme="minorHAnsi"/>
              </w:rPr>
              <w:t>edāvāto finanšu piedāvājuma cen</w:t>
            </w:r>
            <w:r w:rsidRPr="00FC08DC">
              <w:rPr>
                <w:rFonts w:asciiTheme="minorHAnsi" w:hAnsiTheme="minorHAnsi" w:cstheme="minorHAnsi"/>
              </w:rPr>
              <w:t>u EUR bez PVN</w:t>
            </w:r>
          </w:p>
        </w:tc>
        <w:tc>
          <w:tcPr>
            <w:tcW w:w="1629" w:type="dxa"/>
            <w:tcBorders>
              <w:top w:val="single" w:sz="4" w:space="0" w:color="auto"/>
              <w:left w:val="single" w:sz="4" w:space="0" w:color="auto"/>
              <w:bottom w:val="single" w:sz="4" w:space="0" w:color="auto"/>
              <w:right w:val="single" w:sz="4" w:space="0" w:color="auto"/>
            </w:tcBorders>
            <w:vAlign w:val="center"/>
          </w:tcPr>
          <w:p w:rsidR="001A4828" w:rsidRPr="00FC08DC" w:rsidRDefault="00D97556" w:rsidP="006B4B0E">
            <w:pPr>
              <w:jc w:val="center"/>
              <w:rPr>
                <w:rFonts w:asciiTheme="minorHAnsi" w:hAnsiTheme="minorHAnsi" w:cstheme="minorHAnsi"/>
              </w:rPr>
            </w:pPr>
            <w:r w:rsidRPr="00FC08DC">
              <w:rPr>
                <w:rFonts w:asciiTheme="minorHAnsi" w:hAnsiTheme="minorHAnsi" w:cstheme="minorHAnsi"/>
              </w:rPr>
              <w:t>5</w:t>
            </w:r>
          </w:p>
        </w:tc>
      </w:tr>
      <w:tr w:rsidR="00BB0CF4" w:rsidRPr="00FC08DC"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BB0CF4" w:rsidRPr="00FB5F3C" w:rsidRDefault="00FB5F3C" w:rsidP="006B4B0E">
            <w:pPr>
              <w:jc w:val="center"/>
              <w:rPr>
                <w:rFonts w:asciiTheme="minorHAnsi" w:hAnsiTheme="minorHAnsi" w:cstheme="minorHAnsi"/>
                <w:b/>
              </w:rPr>
            </w:pPr>
            <w:r w:rsidRPr="00FB5F3C">
              <w:rPr>
                <w:rFonts w:asciiTheme="minorHAnsi" w:hAnsiTheme="minorHAnsi" w:cstheme="minorHAnsi"/>
                <w:b/>
              </w:rPr>
              <w:t>4</w:t>
            </w:r>
            <w:r w:rsidR="00FD63B6" w:rsidRPr="00FB5F3C">
              <w:rPr>
                <w:rFonts w:asciiTheme="minorHAnsi" w:hAnsiTheme="minorHAnsi" w:cstheme="minorHAnsi"/>
                <w:b/>
              </w:rPr>
              <w:t>.2.</w:t>
            </w:r>
            <w:r w:rsidR="00BB0CF4" w:rsidRPr="00FB5F3C">
              <w:rPr>
                <w:rFonts w:asciiTheme="minorHAnsi" w:hAnsiTheme="minorHAnsi" w:cstheme="minorHAnsi"/>
                <w:b/>
              </w:rPr>
              <w:t>4.</w:t>
            </w:r>
          </w:p>
        </w:tc>
        <w:tc>
          <w:tcPr>
            <w:tcW w:w="2505" w:type="dxa"/>
            <w:tcBorders>
              <w:top w:val="single" w:sz="4" w:space="0" w:color="auto"/>
              <w:left w:val="single" w:sz="4" w:space="0" w:color="auto"/>
              <w:bottom w:val="single" w:sz="4" w:space="0" w:color="auto"/>
              <w:right w:val="single" w:sz="4" w:space="0" w:color="auto"/>
            </w:tcBorders>
            <w:vAlign w:val="center"/>
          </w:tcPr>
          <w:p w:rsidR="00BB0CF4" w:rsidRPr="00FC08DC" w:rsidRDefault="00BB0CF4" w:rsidP="006B4B0E">
            <w:pPr>
              <w:rPr>
                <w:rFonts w:asciiTheme="minorHAnsi" w:hAnsiTheme="minorHAnsi" w:cstheme="minorHAnsi"/>
              </w:rPr>
            </w:pPr>
            <w:r w:rsidRPr="00FC08DC">
              <w:rPr>
                <w:rFonts w:asciiTheme="minorHAnsi" w:hAnsiTheme="minorHAnsi" w:cstheme="minorHAnsi"/>
              </w:rPr>
              <w:t xml:space="preserve">Operativitāte </w:t>
            </w:r>
            <w:r w:rsidR="00D97556" w:rsidRPr="00FC08DC">
              <w:rPr>
                <w:rFonts w:asciiTheme="minorHAnsi" w:hAnsiTheme="minorHAnsi" w:cstheme="minorHAnsi"/>
              </w:rPr>
              <w:t xml:space="preserve">iekārtu, sistēmas </w:t>
            </w:r>
            <w:r w:rsidRPr="00FC08DC">
              <w:rPr>
                <w:rFonts w:asciiTheme="minorHAnsi" w:hAnsiTheme="minorHAnsi" w:cstheme="minorHAnsi"/>
              </w:rPr>
              <w:t>bojājumu novēršanai</w:t>
            </w:r>
          </w:p>
        </w:tc>
        <w:tc>
          <w:tcPr>
            <w:tcW w:w="4175" w:type="dxa"/>
            <w:tcBorders>
              <w:top w:val="single" w:sz="4" w:space="0" w:color="auto"/>
              <w:left w:val="single" w:sz="4" w:space="0" w:color="auto"/>
              <w:bottom w:val="single" w:sz="4" w:space="0" w:color="auto"/>
              <w:right w:val="single" w:sz="4" w:space="0" w:color="auto"/>
            </w:tcBorders>
          </w:tcPr>
          <w:p w:rsidR="00BB0CF4" w:rsidRPr="00FC08DC" w:rsidRDefault="00BB0CF4" w:rsidP="006B4B0E">
            <w:pPr>
              <w:rPr>
                <w:rFonts w:asciiTheme="minorHAnsi" w:hAnsiTheme="minorHAnsi" w:cstheme="minorHAnsi"/>
              </w:rPr>
            </w:pPr>
            <w:r w:rsidRPr="00FC08DC">
              <w:rPr>
                <w:rFonts w:asciiTheme="minorHAnsi" w:hAnsiTheme="minorHAnsi" w:cstheme="minorHAnsi"/>
              </w:rPr>
              <w:t xml:space="preserve">1 stundas laikā – </w:t>
            </w:r>
            <w:r w:rsidR="00D97556" w:rsidRPr="00FC08DC">
              <w:rPr>
                <w:rFonts w:asciiTheme="minorHAnsi" w:hAnsiTheme="minorHAnsi" w:cstheme="minorHAnsi"/>
              </w:rPr>
              <w:t>10</w:t>
            </w:r>
            <w:r w:rsidRPr="00FC08DC">
              <w:rPr>
                <w:rFonts w:asciiTheme="minorHAnsi" w:hAnsiTheme="minorHAnsi" w:cstheme="minorHAnsi"/>
              </w:rPr>
              <w:t xml:space="preserve"> punkti</w:t>
            </w:r>
          </w:p>
          <w:p w:rsidR="00BB0CF4" w:rsidRPr="00FC08DC" w:rsidRDefault="00BB0CF4" w:rsidP="006B4B0E">
            <w:pPr>
              <w:rPr>
                <w:rFonts w:asciiTheme="minorHAnsi" w:hAnsiTheme="minorHAnsi" w:cstheme="minorHAnsi"/>
              </w:rPr>
            </w:pPr>
            <w:r w:rsidRPr="00FC08DC">
              <w:rPr>
                <w:rFonts w:asciiTheme="minorHAnsi" w:hAnsiTheme="minorHAnsi" w:cstheme="minorHAnsi"/>
              </w:rPr>
              <w:t xml:space="preserve">2-3 stundu laikā – </w:t>
            </w:r>
            <w:r w:rsidR="00D97556" w:rsidRPr="00FC08DC">
              <w:rPr>
                <w:rFonts w:asciiTheme="minorHAnsi" w:hAnsiTheme="minorHAnsi" w:cstheme="minorHAnsi"/>
              </w:rPr>
              <w:t>7</w:t>
            </w:r>
            <w:r w:rsidRPr="00FC08DC">
              <w:rPr>
                <w:rFonts w:asciiTheme="minorHAnsi" w:hAnsiTheme="minorHAnsi" w:cstheme="minorHAnsi"/>
              </w:rPr>
              <w:t xml:space="preserve"> punkti</w:t>
            </w:r>
          </w:p>
          <w:p w:rsidR="00BB0CF4" w:rsidRPr="00FC08DC" w:rsidRDefault="00BB0CF4" w:rsidP="006B4B0E">
            <w:pPr>
              <w:rPr>
                <w:rFonts w:asciiTheme="minorHAnsi" w:hAnsiTheme="minorHAnsi" w:cstheme="minorHAnsi"/>
              </w:rPr>
            </w:pPr>
            <w:r w:rsidRPr="00FC08DC">
              <w:rPr>
                <w:rFonts w:asciiTheme="minorHAnsi" w:hAnsiTheme="minorHAnsi" w:cstheme="minorHAnsi"/>
              </w:rPr>
              <w:t xml:space="preserve">4-8 stundu laikā  – </w:t>
            </w:r>
            <w:r w:rsidR="00D97556" w:rsidRPr="00FC08DC">
              <w:rPr>
                <w:rFonts w:asciiTheme="minorHAnsi" w:hAnsiTheme="minorHAnsi" w:cstheme="minorHAnsi"/>
              </w:rPr>
              <w:t>4</w:t>
            </w:r>
            <w:r w:rsidRPr="00FC08DC">
              <w:rPr>
                <w:rFonts w:asciiTheme="minorHAnsi" w:hAnsiTheme="minorHAnsi" w:cstheme="minorHAnsi"/>
              </w:rPr>
              <w:t xml:space="preserve"> punkti</w:t>
            </w:r>
          </w:p>
          <w:p w:rsidR="00BB0CF4" w:rsidRPr="00FC08DC" w:rsidRDefault="00BB0CF4" w:rsidP="006B4B0E">
            <w:pPr>
              <w:rPr>
                <w:rFonts w:asciiTheme="minorHAnsi" w:hAnsiTheme="minorHAnsi" w:cstheme="minorHAnsi"/>
              </w:rPr>
            </w:pPr>
            <w:r w:rsidRPr="00FC08DC">
              <w:rPr>
                <w:rFonts w:asciiTheme="minorHAnsi" w:hAnsiTheme="minorHAnsi" w:cstheme="minorHAnsi"/>
              </w:rPr>
              <w:t>vairāk kā 8 stundu laikā – 0 punkti</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FC08DC" w:rsidRDefault="00D97556" w:rsidP="006B4B0E">
            <w:pPr>
              <w:jc w:val="center"/>
              <w:rPr>
                <w:rFonts w:asciiTheme="minorHAnsi" w:hAnsiTheme="minorHAnsi" w:cstheme="minorHAnsi"/>
              </w:rPr>
            </w:pPr>
            <w:r w:rsidRPr="00FC08DC">
              <w:rPr>
                <w:rFonts w:asciiTheme="minorHAnsi" w:hAnsiTheme="minorHAnsi" w:cstheme="minorHAnsi"/>
              </w:rPr>
              <w:t>10</w:t>
            </w:r>
          </w:p>
        </w:tc>
      </w:tr>
      <w:tr w:rsidR="00BB0CF4" w:rsidRPr="00FC08DC" w:rsidTr="00DC73A9">
        <w:trPr>
          <w:jc w:val="center"/>
        </w:trPr>
        <w:tc>
          <w:tcPr>
            <w:tcW w:w="908" w:type="dxa"/>
            <w:tcBorders>
              <w:top w:val="single" w:sz="4" w:space="0" w:color="auto"/>
              <w:left w:val="single" w:sz="4" w:space="0" w:color="auto"/>
              <w:bottom w:val="single" w:sz="4" w:space="0" w:color="auto"/>
              <w:right w:val="single" w:sz="4" w:space="0" w:color="auto"/>
            </w:tcBorders>
            <w:vAlign w:val="center"/>
          </w:tcPr>
          <w:p w:rsidR="00BB0CF4" w:rsidRPr="00FB5F3C" w:rsidRDefault="00FB5F3C" w:rsidP="006B4B0E">
            <w:pPr>
              <w:jc w:val="center"/>
              <w:rPr>
                <w:rFonts w:asciiTheme="minorHAnsi" w:hAnsiTheme="minorHAnsi" w:cstheme="minorHAnsi"/>
                <w:b/>
              </w:rPr>
            </w:pPr>
            <w:r w:rsidRPr="00FB5F3C">
              <w:rPr>
                <w:rFonts w:asciiTheme="minorHAnsi" w:hAnsiTheme="minorHAnsi" w:cstheme="minorHAnsi"/>
                <w:b/>
              </w:rPr>
              <w:t>4</w:t>
            </w:r>
            <w:r w:rsidR="00FD63B6" w:rsidRPr="00FB5F3C">
              <w:rPr>
                <w:rFonts w:asciiTheme="minorHAnsi" w:hAnsiTheme="minorHAnsi" w:cstheme="minorHAnsi"/>
                <w:b/>
              </w:rPr>
              <w:t>.2.</w:t>
            </w:r>
            <w:r w:rsidR="00BB0CF4" w:rsidRPr="00FB5F3C">
              <w:rPr>
                <w:rFonts w:asciiTheme="minorHAnsi" w:hAnsiTheme="minorHAnsi" w:cstheme="minorHAnsi"/>
                <w:b/>
              </w:rPr>
              <w:t>5.</w:t>
            </w:r>
          </w:p>
        </w:tc>
        <w:tc>
          <w:tcPr>
            <w:tcW w:w="2505" w:type="dxa"/>
            <w:tcBorders>
              <w:top w:val="single" w:sz="4" w:space="0" w:color="auto"/>
              <w:left w:val="single" w:sz="4" w:space="0" w:color="auto"/>
              <w:bottom w:val="single" w:sz="4" w:space="0" w:color="auto"/>
              <w:right w:val="single" w:sz="4" w:space="0" w:color="auto"/>
            </w:tcBorders>
            <w:vAlign w:val="center"/>
          </w:tcPr>
          <w:p w:rsidR="00BB0CF4" w:rsidRPr="00FC08DC" w:rsidRDefault="00AB243A" w:rsidP="00247372">
            <w:pPr>
              <w:rPr>
                <w:rFonts w:asciiTheme="minorHAnsi" w:hAnsiTheme="minorHAnsi" w:cstheme="minorHAnsi"/>
              </w:rPr>
            </w:pPr>
            <w:r w:rsidRPr="00FC08DC">
              <w:rPr>
                <w:rFonts w:asciiTheme="minorHAnsi" w:hAnsiTheme="minorHAnsi" w:cstheme="minorHAnsi"/>
              </w:rPr>
              <w:t>Operatīvās grupas m</w:t>
            </w:r>
            <w:r w:rsidR="00BB0CF4" w:rsidRPr="00FC08DC">
              <w:rPr>
                <w:rFonts w:asciiTheme="minorHAnsi" w:hAnsiTheme="minorHAnsi" w:cstheme="minorHAnsi"/>
              </w:rPr>
              <w:t>aksimālais ierašanās laiks jebkurā no objektiem</w:t>
            </w:r>
          </w:p>
        </w:tc>
        <w:tc>
          <w:tcPr>
            <w:tcW w:w="4175" w:type="dxa"/>
            <w:tcBorders>
              <w:top w:val="single" w:sz="4" w:space="0" w:color="auto"/>
              <w:left w:val="single" w:sz="4" w:space="0" w:color="auto"/>
              <w:bottom w:val="single" w:sz="4" w:space="0" w:color="auto"/>
              <w:right w:val="single" w:sz="4" w:space="0" w:color="auto"/>
            </w:tcBorders>
          </w:tcPr>
          <w:p w:rsidR="00BB0CF4" w:rsidRPr="00EA62A1" w:rsidRDefault="00247372" w:rsidP="006B4B0E">
            <w:pPr>
              <w:rPr>
                <w:rFonts w:asciiTheme="minorHAnsi" w:hAnsiTheme="minorHAnsi" w:cstheme="minorHAnsi"/>
              </w:rPr>
            </w:pPr>
            <w:r w:rsidRPr="00EA62A1">
              <w:rPr>
                <w:rFonts w:asciiTheme="minorHAnsi" w:hAnsiTheme="minorHAnsi" w:cstheme="minorHAnsi"/>
              </w:rPr>
              <w:t>L</w:t>
            </w:r>
            <w:r w:rsidR="00AB243A" w:rsidRPr="00EA62A1">
              <w:rPr>
                <w:rFonts w:asciiTheme="minorHAnsi" w:hAnsiTheme="minorHAnsi" w:cstheme="minorHAnsi"/>
              </w:rPr>
              <w:t xml:space="preserve">īdz </w:t>
            </w:r>
            <w:r w:rsidR="00D97556" w:rsidRPr="00EA62A1">
              <w:rPr>
                <w:rFonts w:asciiTheme="minorHAnsi" w:hAnsiTheme="minorHAnsi" w:cstheme="minorHAnsi"/>
              </w:rPr>
              <w:t>5</w:t>
            </w:r>
            <w:r w:rsidR="00BB0CF4" w:rsidRPr="00EA62A1">
              <w:rPr>
                <w:rFonts w:asciiTheme="minorHAnsi" w:hAnsiTheme="minorHAnsi" w:cstheme="minorHAnsi"/>
              </w:rPr>
              <w:t xml:space="preserve"> min </w:t>
            </w:r>
            <w:r w:rsidR="00AB243A" w:rsidRPr="00EA62A1">
              <w:rPr>
                <w:rFonts w:asciiTheme="minorHAnsi" w:hAnsiTheme="minorHAnsi" w:cstheme="minorHAnsi"/>
              </w:rPr>
              <w:t xml:space="preserve">(ieskaitot) </w:t>
            </w:r>
            <w:r w:rsidR="00BB0CF4" w:rsidRPr="00EA62A1">
              <w:rPr>
                <w:rFonts w:asciiTheme="minorHAnsi" w:hAnsiTheme="minorHAnsi" w:cstheme="minorHAnsi"/>
              </w:rPr>
              <w:t>vasarā</w:t>
            </w:r>
            <w:r w:rsidR="00AB243A" w:rsidRPr="00EA62A1">
              <w:rPr>
                <w:rFonts w:asciiTheme="minorHAnsi" w:hAnsiTheme="minorHAnsi" w:cstheme="minorHAnsi"/>
              </w:rPr>
              <w:t xml:space="preserve"> un līdz </w:t>
            </w:r>
            <w:r w:rsidR="00D97556" w:rsidRPr="00EA62A1">
              <w:rPr>
                <w:rFonts w:asciiTheme="minorHAnsi" w:hAnsiTheme="minorHAnsi" w:cstheme="minorHAnsi"/>
              </w:rPr>
              <w:t>7</w:t>
            </w:r>
            <w:r w:rsidR="00BB0CF4" w:rsidRPr="00EA62A1">
              <w:rPr>
                <w:rFonts w:asciiTheme="minorHAnsi" w:hAnsiTheme="minorHAnsi" w:cstheme="minorHAnsi"/>
              </w:rPr>
              <w:t xml:space="preserve"> min </w:t>
            </w:r>
            <w:r w:rsidR="00AB243A" w:rsidRPr="00EA62A1">
              <w:rPr>
                <w:rFonts w:asciiTheme="minorHAnsi" w:hAnsiTheme="minorHAnsi" w:cstheme="minorHAnsi"/>
              </w:rPr>
              <w:t xml:space="preserve">(ieskaitot) </w:t>
            </w:r>
            <w:r w:rsidR="00BB0CF4" w:rsidRPr="00EA62A1">
              <w:rPr>
                <w:rFonts w:asciiTheme="minorHAnsi" w:hAnsiTheme="minorHAnsi" w:cstheme="minorHAnsi"/>
              </w:rPr>
              <w:t>ziemā  – 1</w:t>
            </w:r>
            <w:r w:rsidR="00104A8C" w:rsidRPr="00EA62A1">
              <w:rPr>
                <w:rFonts w:asciiTheme="minorHAnsi" w:hAnsiTheme="minorHAnsi" w:cstheme="minorHAnsi"/>
              </w:rPr>
              <w:t>0</w:t>
            </w:r>
            <w:r w:rsidR="00BB0CF4" w:rsidRPr="00EA62A1">
              <w:rPr>
                <w:rFonts w:asciiTheme="minorHAnsi" w:hAnsiTheme="minorHAnsi" w:cstheme="minorHAnsi"/>
              </w:rPr>
              <w:t xml:space="preserve"> punkti</w:t>
            </w:r>
            <w:r w:rsidRPr="00EA62A1">
              <w:rPr>
                <w:rFonts w:asciiTheme="minorHAnsi" w:hAnsiTheme="minorHAnsi" w:cstheme="minorHAnsi"/>
              </w:rPr>
              <w:t>.</w:t>
            </w:r>
          </w:p>
          <w:p w:rsidR="00D97556" w:rsidRPr="00EA62A1" w:rsidRDefault="00D97556" w:rsidP="006B4B0E">
            <w:pPr>
              <w:rPr>
                <w:rFonts w:asciiTheme="minorHAnsi" w:hAnsiTheme="minorHAnsi" w:cstheme="minorHAnsi"/>
              </w:rPr>
            </w:pPr>
            <w:r w:rsidRPr="00EA62A1">
              <w:rPr>
                <w:rFonts w:asciiTheme="minorHAnsi" w:hAnsiTheme="minorHAnsi" w:cstheme="minorHAnsi"/>
              </w:rPr>
              <w:t xml:space="preserve">6-8 min vasarā, 8-12 min ziemā – </w:t>
            </w:r>
            <w:r w:rsidR="00FD63B6" w:rsidRPr="00EA62A1">
              <w:rPr>
                <w:rFonts w:asciiTheme="minorHAnsi" w:hAnsiTheme="minorHAnsi" w:cstheme="minorHAnsi"/>
              </w:rPr>
              <w:t>8</w:t>
            </w:r>
            <w:r w:rsidRPr="00EA62A1">
              <w:rPr>
                <w:rFonts w:asciiTheme="minorHAnsi" w:hAnsiTheme="minorHAnsi" w:cstheme="minorHAnsi"/>
              </w:rPr>
              <w:t xml:space="preserve"> punkti</w:t>
            </w:r>
            <w:r w:rsidR="00247372" w:rsidRPr="00EA62A1">
              <w:rPr>
                <w:rFonts w:asciiTheme="minorHAnsi" w:hAnsiTheme="minorHAnsi" w:cstheme="minorHAnsi"/>
              </w:rPr>
              <w:t>.</w:t>
            </w:r>
          </w:p>
          <w:p w:rsidR="00BB0CF4" w:rsidRPr="00EA62A1" w:rsidRDefault="00CF2CF6" w:rsidP="006B4B0E">
            <w:pPr>
              <w:rPr>
                <w:rFonts w:asciiTheme="minorHAnsi" w:hAnsiTheme="minorHAnsi" w:cstheme="minorHAnsi"/>
              </w:rPr>
            </w:pPr>
            <w:r w:rsidRPr="00EA62A1">
              <w:rPr>
                <w:rFonts w:asciiTheme="minorHAnsi" w:hAnsiTheme="minorHAnsi" w:cstheme="minorHAnsi"/>
              </w:rPr>
              <w:t>8-</w:t>
            </w:r>
            <w:r w:rsidR="00EA62A1" w:rsidRPr="00EA62A1">
              <w:rPr>
                <w:rFonts w:asciiTheme="minorHAnsi" w:hAnsiTheme="minorHAnsi" w:cstheme="minorHAnsi"/>
              </w:rPr>
              <w:t>10</w:t>
            </w:r>
            <w:r w:rsidR="00BB0CF4" w:rsidRPr="00EA62A1">
              <w:rPr>
                <w:rFonts w:asciiTheme="minorHAnsi" w:hAnsiTheme="minorHAnsi" w:cstheme="minorHAnsi"/>
              </w:rPr>
              <w:t xml:space="preserve"> min vasarā, 1</w:t>
            </w:r>
            <w:r w:rsidR="00D97556" w:rsidRPr="00EA62A1">
              <w:rPr>
                <w:rFonts w:asciiTheme="minorHAnsi" w:hAnsiTheme="minorHAnsi" w:cstheme="minorHAnsi"/>
              </w:rPr>
              <w:t>3</w:t>
            </w:r>
            <w:r w:rsidR="00EA62A1" w:rsidRPr="00EA62A1">
              <w:rPr>
                <w:rFonts w:asciiTheme="minorHAnsi" w:hAnsiTheme="minorHAnsi" w:cstheme="minorHAnsi"/>
              </w:rPr>
              <w:t>-15</w:t>
            </w:r>
            <w:r w:rsidR="00BB0CF4" w:rsidRPr="00EA62A1">
              <w:rPr>
                <w:rFonts w:asciiTheme="minorHAnsi" w:hAnsiTheme="minorHAnsi" w:cstheme="minorHAnsi"/>
              </w:rPr>
              <w:t xml:space="preserve"> min ziemā – 5 punkti</w:t>
            </w:r>
            <w:r w:rsidR="00247372" w:rsidRPr="00EA62A1">
              <w:rPr>
                <w:rFonts w:asciiTheme="minorHAnsi" w:hAnsiTheme="minorHAnsi" w:cstheme="minorHAnsi"/>
              </w:rPr>
              <w:t>.</w:t>
            </w:r>
          </w:p>
          <w:p w:rsidR="00BB0CF4" w:rsidRPr="00FC08DC" w:rsidRDefault="00247372" w:rsidP="00BB0CF4">
            <w:pPr>
              <w:rPr>
                <w:rFonts w:asciiTheme="minorHAnsi" w:hAnsiTheme="minorHAnsi" w:cstheme="minorHAnsi"/>
              </w:rPr>
            </w:pPr>
            <w:r w:rsidRPr="00EA62A1">
              <w:rPr>
                <w:rFonts w:asciiTheme="minorHAnsi" w:hAnsiTheme="minorHAnsi" w:cstheme="minorHAnsi"/>
              </w:rPr>
              <w:t>V</w:t>
            </w:r>
            <w:r w:rsidR="00EA62A1" w:rsidRPr="00EA62A1">
              <w:rPr>
                <w:rFonts w:asciiTheme="minorHAnsi" w:hAnsiTheme="minorHAnsi" w:cstheme="minorHAnsi"/>
              </w:rPr>
              <w:t>airāk kā 10 min vasarā, 15</w:t>
            </w:r>
            <w:r w:rsidR="00BB0CF4" w:rsidRPr="00EA62A1">
              <w:rPr>
                <w:rFonts w:asciiTheme="minorHAnsi" w:hAnsiTheme="minorHAnsi" w:cstheme="minorHAnsi"/>
              </w:rPr>
              <w:t xml:space="preserve"> min ziemā  –– 0 punkti</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FC08DC" w:rsidRDefault="00BB0CF4" w:rsidP="006B4B0E">
            <w:pPr>
              <w:jc w:val="center"/>
              <w:rPr>
                <w:rFonts w:asciiTheme="minorHAnsi" w:hAnsiTheme="minorHAnsi" w:cstheme="minorHAnsi"/>
              </w:rPr>
            </w:pPr>
            <w:r w:rsidRPr="00FC08DC">
              <w:rPr>
                <w:rFonts w:asciiTheme="minorHAnsi" w:hAnsiTheme="minorHAnsi" w:cstheme="minorHAnsi"/>
              </w:rPr>
              <w:t>1</w:t>
            </w:r>
            <w:r w:rsidR="00104A8C" w:rsidRPr="00FC08DC">
              <w:rPr>
                <w:rFonts w:asciiTheme="minorHAnsi" w:hAnsiTheme="minorHAnsi" w:cstheme="minorHAnsi"/>
              </w:rPr>
              <w:t>0</w:t>
            </w:r>
          </w:p>
        </w:tc>
      </w:tr>
      <w:tr w:rsidR="00BB0CF4" w:rsidRPr="00FC08DC" w:rsidTr="00DC73A9">
        <w:trPr>
          <w:jc w:val="center"/>
        </w:trPr>
        <w:tc>
          <w:tcPr>
            <w:tcW w:w="7588" w:type="dxa"/>
            <w:gridSpan w:val="3"/>
            <w:tcBorders>
              <w:top w:val="single" w:sz="4" w:space="0" w:color="auto"/>
              <w:left w:val="single" w:sz="4" w:space="0" w:color="auto"/>
              <w:bottom w:val="single" w:sz="4" w:space="0" w:color="auto"/>
              <w:right w:val="single" w:sz="4" w:space="0" w:color="auto"/>
            </w:tcBorders>
            <w:vAlign w:val="center"/>
          </w:tcPr>
          <w:p w:rsidR="00BB0CF4" w:rsidRPr="00FC08DC" w:rsidRDefault="00BB0CF4" w:rsidP="006B4B0E">
            <w:pPr>
              <w:jc w:val="right"/>
              <w:rPr>
                <w:rFonts w:asciiTheme="minorHAnsi" w:hAnsiTheme="minorHAnsi" w:cstheme="minorHAnsi"/>
                <w:b/>
              </w:rPr>
            </w:pPr>
            <w:r w:rsidRPr="00FC08DC">
              <w:rPr>
                <w:rFonts w:asciiTheme="minorHAnsi" w:hAnsiTheme="minorHAnsi" w:cstheme="minorHAnsi"/>
                <w:b/>
              </w:rPr>
              <w:t>Kopā:</w:t>
            </w:r>
          </w:p>
        </w:tc>
        <w:tc>
          <w:tcPr>
            <w:tcW w:w="1629" w:type="dxa"/>
            <w:tcBorders>
              <w:top w:val="single" w:sz="4" w:space="0" w:color="auto"/>
              <w:left w:val="single" w:sz="4" w:space="0" w:color="auto"/>
              <w:bottom w:val="single" w:sz="4" w:space="0" w:color="auto"/>
              <w:right w:val="single" w:sz="4" w:space="0" w:color="auto"/>
            </w:tcBorders>
            <w:vAlign w:val="center"/>
          </w:tcPr>
          <w:p w:rsidR="00BB0CF4" w:rsidRPr="00FC08DC" w:rsidRDefault="00BB0CF4" w:rsidP="00D97556">
            <w:pPr>
              <w:jc w:val="center"/>
              <w:rPr>
                <w:rFonts w:asciiTheme="minorHAnsi" w:hAnsiTheme="minorHAnsi" w:cstheme="minorHAnsi"/>
              </w:rPr>
            </w:pPr>
            <w:r w:rsidRPr="00FC08DC">
              <w:rPr>
                <w:rFonts w:asciiTheme="minorHAnsi" w:hAnsiTheme="minorHAnsi" w:cstheme="minorHAnsi"/>
              </w:rPr>
              <w:t>100</w:t>
            </w:r>
          </w:p>
        </w:tc>
      </w:tr>
    </w:tbl>
    <w:p w:rsidR="001A4828" w:rsidRPr="00FC08DC" w:rsidRDefault="001A4828" w:rsidP="00046D52">
      <w:pPr>
        <w:pStyle w:val="Sarakstarindkopa"/>
        <w:ind w:left="644"/>
        <w:jc w:val="both"/>
        <w:rPr>
          <w:rFonts w:asciiTheme="minorHAnsi" w:hAnsiTheme="minorHAnsi" w:cstheme="minorHAnsi"/>
          <w:iCs/>
        </w:rPr>
      </w:pPr>
    </w:p>
    <w:p w:rsidR="00BB0CF4" w:rsidRPr="00FC08DC" w:rsidRDefault="00BB0CF4"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Punkti par vērtējamā pretendenta piedāvāto tehniskās apsardzes pakalpojumu nodrošināšanu tiek aprēķināti pēc sekojošas formulas:</w:t>
      </w:r>
    </w:p>
    <w:p w:rsidR="00BB0CF4" w:rsidRPr="00FC08DC" w:rsidRDefault="004824B7" w:rsidP="003C57DA">
      <w:pPr>
        <w:pStyle w:val="Sarakstarindkopa"/>
        <w:spacing w:after="120"/>
        <w:ind w:left="709" w:hanging="709"/>
        <w:jc w:val="center"/>
        <w:rPr>
          <w:rFonts w:asciiTheme="minorHAnsi" w:hAnsiTheme="minorHAnsi" w:cstheme="minorHAnsi"/>
          <w:iCs/>
        </w:rPr>
      </w:pPr>
      <w:r w:rsidRPr="003C57DA">
        <w:rPr>
          <w:rFonts w:asciiTheme="minorHAnsi" w:hAnsiTheme="minorHAnsi" w:cstheme="minorHAnsi"/>
          <w:b/>
          <w:iCs/>
        </w:rPr>
        <w:t xml:space="preserve">C = </w:t>
      </w:r>
      <w:proofErr w:type="spellStart"/>
      <w:r w:rsidRPr="003C57DA">
        <w:rPr>
          <w:rFonts w:asciiTheme="minorHAnsi" w:hAnsiTheme="minorHAnsi" w:cstheme="minorHAnsi"/>
          <w:b/>
          <w:iCs/>
        </w:rPr>
        <w:t>Czc</w:t>
      </w:r>
      <w:proofErr w:type="spellEnd"/>
      <w:r w:rsidRPr="003C57DA">
        <w:rPr>
          <w:rFonts w:asciiTheme="minorHAnsi" w:hAnsiTheme="minorHAnsi" w:cstheme="minorHAnsi"/>
          <w:b/>
          <w:iCs/>
        </w:rPr>
        <w:t>/</w:t>
      </w:r>
      <w:proofErr w:type="spellStart"/>
      <w:r w:rsidRPr="003C57DA">
        <w:rPr>
          <w:rFonts w:asciiTheme="minorHAnsi" w:hAnsiTheme="minorHAnsi" w:cstheme="minorHAnsi"/>
          <w:b/>
          <w:iCs/>
        </w:rPr>
        <w:t>Cpc</w:t>
      </w:r>
      <w:proofErr w:type="spellEnd"/>
      <w:r w:rsidRPr="003C57DA">
        <w:rPr>
          <w:rFonts w:asciiTheme="minorHAnsi" w:hAnsiTheme="minorHAnsi" w:cstheme="minorHAnsi"/>
          <w:b/>
          <w:iCs/>
        </w:rPr>
        <w:t xml:space="preserve"> * Cm</w:t>
      </w:r>
      <w:r w:rsidRPr="00FC08DC">
        <w:rPr>
          <w:rFonts w:asciiTheme="minorHAnsi" w:hAnsiTheme="minorHAnsi" w:cstheme="minorHAnsi"/>
          <w:iCs/>
        </w:rPr>
        <w:t>, kur:</w:t>
      </w:r>
    </w:p>
    <w:p w:rsidR="00BB0CF4" w:rsidRPr="00FC08DC" w:rsidRDefault="00BB0CF4" w:rsidP="003C57DA">
      <w:pPr>
        <w:pStyle w:val="Sarakstarindkopa"/>
        <w:spacing w:after="120"/>
        <w:ind w:left="709"/>
        <w:rPr>
          <w:rFonts w:asciiTheme="minorHAnsi" w:hAnsiTheme="minorHAnsi" w:cstheme="minorHAnsi"/>
          <w:iCs/>
        </w:rPr>
      </w:pPr>
      <w:r w:rsidRPr="00FC08DC">
        <w:rPr>
          <w:rFonts w:asciiTheme="minorHAnsi" w:hAnsiTheme="minorHAnsi" w:cstheme="minorHAnsi"/>
          <w:iCs/>
        </w:rPr>
        <w:t>C – pretendenta iegūtais punktu skai</w:t>
      </w:r>
      <w:r w:rsidR="0002132C">
        <w:rPr>
          <w:rFonts w:asciiTheme="minorHAnsi" w:hAnsiTheme="minorHAnsi" w:cstheme="minorHAnsi"/>
          <w:iCs/>
        </w:rPr>
        <w:t>ts par  finanšu piedāvājuma cen</w:t>
      </w:r>
      <w:r w:rsidRPr="00FC08DC">
        <w:rPr>
          <w:rFonts w:asciiTheme="minorHAnsi" w:hAnsiTheme="minorHAnsi" w:cstheme="minorHAnsi"/>
          <w:iCs/>
        </w:rPr>
        <w:t>u bez PVN;</w:t>
      </w:r>
    </w:p>
    <w:p w:rsidR="00BB0CF4" w:rsidRPr="00FC08DC" w:rsidRDefault="00BB0CF4" w:rsidP="003C57DA">
      <w:pPr>
        <w:pStyle w:val="Sarakstarindkopa"/>
        <w:spacing w:after="120"/>
        <w:ind w:left="709"/>
        <w:rPr>
          <w:rFonts w:asciiTheme="minorHAnsi" w:hAnsiTheme="minorHAnsi" w:cstheme="minorHAnsi"/>
          <w:iCs/>
        </w:rPr>
      </w:pPr>
      <w:proofErr w:type="spellStart"/>
      <w:r w:rsidRPr="00FC08DC">
        <w:rPr>
          <w:rFonts w:asciiTheme="minorHAnsi" w:hAnsiTheme="minorHAnsi" w:cstheme="minorHAnsi"/>
          <w:iCs/>
        </w:rPr>
        <w:t>Czc</w:t>
      </w:r>
      <w:proofErr w:type="spellEnd"/>
      <w:r w:rsidRPr="00FC08DC">
        <w:rPr>
          <w:rFonts w:asciiTheme="minorHAnsi" w:hAnsiTheme="minorHAnsi" w:cstheme="minorHAnsi"/>
          <w:iCs/>
        </w:rPr>
        <w:t xml:space="preserve"> – viszemākā piedāvātā cena EUR bez PVN;</w:t>
      </w:r>
    </w:p>
    <w:p w:rsidR="00BB0CF4" w:rsidRPr="00FC08DC" w:rsidRDefault="00BB0CF4" w:rsidP="003C57DA">
      <w:pPr>
        <w:pStyle w:val="Sarakstarindkopa"/>
        <w:spacing w:after="120"/>
        <w:ind w:left="709"/>
        <w:rPr>
          <w:rFonts w:asciiTheme="minorHAnsi" w:hAnsiTheme="minorHAnsi" w:cstheme="minorHAnsi"/>
          <w:iCs/>
        </w:rPr>
      </w:pPr>
      <w:proofErr w:type="spellStart"/>
      <w:r w:rsidRPr="00FC08DC">
        <w:rPr>
          <w:rFonts w:asciiTheme="minorHAnsi" w:hAnsiTheme="minorHAnsi" w:cstheme="minorHAnsi"/>
          <w:iCs/>
        </w:rPr>
        <w:t>Cpc</w:t>
      </w:r>
      <w:proofErr w:type="spellEnd"/>
      <w:r w:rsidRPr="00FC08DC">
        <w:rPr>
          <w:rFonts w:asciiTheme="minorHAnsi" w:hAnsiTheme="minorHAnsi" w:cstheme="minorHAnsi"/>
          <w:iCs/>
        </w:rPr>
        <w:t xml:space="preserve"> – vērtējamā piedāvājuma cena EUR bez PVN</w:t>
      </w:r>
      <w:r w:rsidR="00FC6CB9" w:rsidRPr="00FC08DC">
        <w:rPr>
          <w:rFonts w:asciiTheme="minorHAnsi" w:hAnsiTheme="minorHAnsi" w:cstheme="minorHAnsi"/>
          <w:iCs/>
        </w:rPr>
        <w:t xml:space="preserve"> (finanšu piedāvājuma 1.tabula)</w:t>
      </w:r>
      <w:r w:rsidRPr="00FC08DC">
        <w:rPr>
          <w:rFonts w:asciiTheme="minorHAnsi" w:hAnsiTheme="minorHAnsi" w:cstheme="minorHAnsi"/>
          <w:iCs/>
        </w:rPr>
        <w:t>;</w:t>
      </w:r>
    </w:p>
    <w:p w:rsidR="00BB0CF4" w:rsidRPr="00FC08DC" w:rsidRDefault="00BB0CF4" w:rsidP="003C57DA">
      <w:pPr>
        <w:pStyle w:val="Sarakstarindkopa"/>
        <w:spacing w:after="120"/>
        <w:ind w:left="709"/>
        <w:rPr>
          <w:rFonts w:asciiTheme="minorHAnsi" w:hAnsiTheme="minorHAnsi" w:cstheme="minorHAnsi"/>
          <w:iCs/>
        </w:rPr>
      </w:pPr>
      <w:r w:rsidRPr="00FC08DC">
        <w:rPr>
          <w:rFonts w:asciiTheme="minorHAnsi" w:hAnsiTheme="minorHAnsi" w:cstheme="minorHAnsi"/>
          <w:iCs/>
        </w:rPr>
        <w:t>Cm – maksimālais punktu skaits</w:t>
      </w:r>
      <w:r w:rsidR="00D97556" w:rsidRPr="00FC08DC">
        <w:rPr>
          <w:rFonts w:asciiTheme="minorHAnsi" w:hAnsiTheme="minorHAnsi" w:cstheme="minorHAnsi"/>
          <w:iCs/>
        </w:rPr>
        <w:t xml:space="preserve"> </w:t>
      </w:r>
      <w:r w:rsidRPr="00FC08DC">
        <w:rPr>
          <w:rFonts w:asciiTheme="minorHAnsi" w:hAnsiTheme="minorHAnsi" w:cstheme="minorHAnsi"/>
          <w:iCs/>
        </w:rPr>
        <w:t xml:space="preserve">– </w:t>
      </w:r>
      <w:r w:rsidR="00FD63B6" w:rsidRPr="00FC08DC">
        <w:rPr>
          <w:rFonts w:asciiTheme="minorHAnsi" w:hAnsiTheme="minorHAnsi" w:cstheme="minorHAnsi"/>
          <w:iCs/>
        </w:rPr>
        <w:t>3</w:t>
      </w:r>
      <w:r w:rsidR="00D97556" w:rsidRPr="00FC08DC">
        <w:rPr>
          <w:rFonts w:asciiTheme="minorHAnsi" w:hAnsiTheme="minorHAnsi" w:cstheme="minorHAnsi"/>
          <w:iCs/>
        </w:rPr>
        <w:t>5</w:t>
      </w:r>
      <w:r w:rsidRPr="00FC08DC">
        <w:rPr>
          <w:rFonts w:asciiTheme="minorHAnsi" w:hAnsiTheme="minorHAnsi" w:cstheme="minorHAnsi"/>
          <w:iCs/>
        </w:rPr>
        <w:t xml:space="preserve"> punkti.</w:t>
      </w:r>
    </w:p>
    <w:p w:rsidR="004824B7" w:rsidRPr="00FC08DC" w:rsidRDefault="004824B7"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Punkti par vērtējamā pretendenta piedāvāto summu par vienu tehnisko apkopi (</w:t>
      </w:r>
      <w:r w:rsidR="00D97556" w:rsidRPr="00FC08DC">
        <w:rPr>
          <w:rFonts w:asciiTheme="minorHAnsi" w:hAnsiTheme="minorHAnsi" w:cstheme="minorHAnsi"/>
          <w:iCs/>
        </w:rPr>
        <w:t>iekārtu, sistēmas</w:t>
      </w:r>
      <w:r w:rsidRPr="00FC08DC">
        <w:rPr>
          <w:rFonts w:asciiTheme="minorHAnsi" w:hAnsiTheme="minorHAnsi" w:cstheme="minorHAnsi"/>
          <w:iCs/>
        </w:rPr>
        <w:t xml:space="preserve"> profilaktiskā apkope vienu reizi ceturksnī</w:t>
      </w:r>
      <w:r w:rsidR="00D97556" w:rsidRPr="00FC08DC">
        <w:rPr>
          <w:rFonts w:asciiTheme="minorHAnsi" w:hAnsiTheme="minorHAnsi" w:cstheme="minorHAnsi"/>
          <w:iCs/>
        </w:rPr>
        <w:t>)</w:t>
      </w:r>
      <w:r w:rsidRPr="00FC08DC">
        <w:rPr>
          <w:rFonts w:asciiTheme="minorHAnsi" w:hAnsiTheme="minorHAnsi" w:cstheme="minorHAnsi"/>
          <w:iCs/>
        </w:rPr>
        <w:t xml:space="preserve"> bez PVN tiek aprēķināti pēc sekojošas formulas:</w:t>
      </w:r>
    </w:p>
    <w:p w:rsidR="004824B7" w:rsidRPr="00FC08DC" w:rsidRDefault="004824B7" w:rsidP="003C57DA">
      <w:pPr>
        <w:pStyle w:val="Sarakstarindkopa"/>
        <w:spacing w:after="120"/>
        <w:ind w:left="709" w:hanging="709"/>
        <w:jc w:val="center"/>
        <w:rPr>
          <w:rFonts w:asciiTheme="minorHAnsi" w:hAnsiTheme="minorHAnsi" w:cstheme="minorHAnsi"/>
          <w:iCs/>
        </w:rPr>
      </w:pPr>
      <w:r w:rsidRPr="003C57DA">
        <w:rPr>
          <w:rFonts w:asciiTheme="minorHAnsi" w:hAnsiTheme="minorHAnsi" w:cstheme="minorHAnsi"/>
          <w:b/>
          <w:iCs/>
        </w:rPr>
        <w:t xml:space="preserve">P = </w:t>
      </w:r>
      <w:proofErr w:type="spellStart"/>
      <w:r w:rsidRPr="003C57DA">
        <w:rPr>
          <w:rFonts w:asciiTheme="minorHAnsi" w:hAnsiTheme="minorHAnsi" w:cstheme="minorHAnsi"/>
          <w:b/>
          <w:iCs/>
        </w:rPr>
        <w:t>Px</w:t>
      </w:r>
      <w:proofErr w:type="spellEnd"/>
      <w:r w:rsidRPr="003C57DA">
        <w:rPr>
          <w:rFonts w:asciiTheme="minorHAnsi" w:hAnsiTheme="minorHAnsi" w:cstheme="minorHAnsi"/>
          <w:b/>
          <w:iCs/>
        </w:rPr>
        <w:t xml:space="preserve"> / </w:t>
      </w:r>
      <w:proofErr w:type="spellStart"/>
      <w:r w:rsidRPr="003C57DA">
        <w:rPr>
          <w:rFonts w:asciiTheme="minorHAnsi" w:hAnsiTheme="minorHAnsi" w:cstheme="minorHAnsi"/>
          <w:b/>
          <w:iCs/>
        </w:rPr>
        <w:t>Py</w:t>
      </w:r>
      <w:proofErr w:type="spellEnd"/>
      <w:r w:rsidRPr="003C57DA">
        <w:rPr>
          <w:rFonts w:asciiTheme="minorHAnsi" w:hAnsiTheme="minorHAnsi" w:cstheme="minorHAnsi"/>
          <w:b/>
          <w:iCs/>
        </w:rPr>
        <w:t xml:space="preserve"> * </w:t>
      </w:r>
      <w:proofErr w:type="spellStart"/>
      <w:r w:rsidRPr="003C57DA">
        <w:rPr>
          <w:rFonts w:asciiTheme="minorHAnsi" w:hAnsiTheme="minorHAnsi" w:cstheme="minorHAnsi"/>
          <w:b/>
          <w:iCs/>
        </w:rPr>
        <w:t>Pm</w:t>
      </w:r>
      <w:proofErr w:type="spellEnd"/>
      <w:r w:rsidRPr="00FC08DC">
        <w:rPr>
          <w:rFonts w:asciiTheme="minorHAnsi" w:hAnsiTheme="minorHAnsi" w:cstheme="minorHAnsi"/>
          <w:iCs/>
        </w:rPr>
        <w:t>, kur:</w:t>
      </w:r>
    </w:p>
    <w:p w:rsidR="004824B7" w:rsidRPr="00FC08DC" w:rsidRDefault="004824B7" w:rsidP="003C57DA">
      <w:pPr>
        <w:pStyle w:val="Sarakstarindkopa"/>
        <w:spacing w:after="120"/>
        <w:ind w:left="709"/>
        <w:jc w:val="both"/>
        <w:rPr>
          <w:rFonts w:asciiTheme="minorHAnsi" w:hAnsiTheme="minorHAnsi" w:cstheme="minorHAnsi"/>
          <w:iCs/>
        </w:rPr>
      </w:pPr>
      <w:r w:rsidRPr="00FC08DC">
        <w:rPr>
          <w:rFonts w:asciiTheme="minorHAnsi" w:hAnsiTheme="minorHAnsi" w:cstheme="minorHAnsi"/>
          <w:iCs/>
        </w:rPr>
        <w:t xml:space="preserve">P – pretendenta iegūtais punktu skaits par piedāvāto summu par vienu </w:t>
      </w:r>
      <w:r w:rsidR="00D97556" w:rsidRPr="00FC08DC">
        <w:rPr>
          <w:rFonts w:asciiTheme="minorHAnsi" w:hAnsiTheme="minorHAnsi" w:cstheme="minorHAnsi"/>
          <w:iCs/>
        </w:rPr>
        <w:t>tehnisko</w:t>
      </w:r>
      <w:r w:rsidRPr="00FC08DC">
        <w:rPr>
          <w:rFonts w:asciiTheme="minorHAnsi" w:hAnsiTheme="minorHAnsi" w:cstheme="minorHAnsi"/>
          <w:iCs/>
        </w:rPr>
        <w:t xml:space="preserve"> apkopi bez PVN</w:t>
      </w:r>
      <w:r w:rsidR="00FC6CB9" w:rsidRPr="00FC08DC">
        <w:rPr>
          <w:rFonts w:asciiTheme="minorHAnsi" w:hAnsiTheme="minorHAnsi" w:cstheme="minorHAnsi"/>
          <w:iCs/>
        </w:rPr>
        <w:t>;</w:t>
      </w:r>
      <w:r w:rsidR="00D97556" w:rsidRPr="00FC08DC">
        <w:rPr>
          <w:rFonts w:asciiTheme="minorHAnsi" w:hAnsiTheme="minorHAnsi" w:cstheme="minorHAnsi"/>
          <w:iCs/>
        </w:rPr>
        <w:t xml:space="preserve"> </w:t>
      </w:r>
    </w:p>
    <w:p w:rsidR="004824B7" w:rsidRPr="00FC08DC" w:rsidRDefault="004824B7" w:rsidP="003C57DA">
      <w:pPr>
        <w:pStyle w:val="Sarakstarindkopa"/>
        <w:spacing w:after="120"/>
        <w:ind w:left="709"/>
        <w:jc w:val="both"/>
        <w:rPr>
          <w:rFonts w:asciiTheme="minorHAnsi" w:hAnsiTheme="minorHAnsi" w:cstheme="minorHAnsi"/>
          <w:iCs/>
        </w:rPr>
      </w:pPr>
      <w:proofErr w:type="spellStart"/>
      <w:r w:rsidRPr="00FC08DC">
        <w:rPr>
          <w:rFonts w:asciiTheme="minorHAnsi" w:hAnsiTheme="minorHAnsi" w:cstheme="minorHAnsi"/>
          <w:iCs/>
        </w:rPr>
        <w:lastRenderedPageBreak/>
        <w:t>Px</w:t>
      </w:r>
      <w:proofErr w:type="spellEnd"/>
      <w:r w:rsidRPr="00FC08DC">
        <w:rPr>
          <w:rFonts w:asciiTheme="minorHAnsi" w:hAnsiTheme="minorHAnsi" w:cstheme="minorHAnsi"/>
          <w:iCs/>
        </w:rPr>
        <w:t xml:space="preserve"> – zemākā piedāvājuma vienas </w:t>
      </w:r>
      <w:r w:rsidR="00D97556" w:rsidRPr="00FC08DC">
        <w:rPr>
          <w:rFonts w:asciiTheme="minorHAnsi" w:hAnsiTheme="minorHAnsi" w:cstheme="minorHAnsi"/>
          <w:iCs/>
        </w:rPr>
        <w:t>tehniskās</w:t>
      </w:r>
      <w:r w:rsidRPr="00FC08DC">
        <w:rPr>
          <w:rFonts w:asciiTheme="minorHAnsi" w:hAnsiTheme="minorHAnsi" w:cstheme="minorHAnsi"/>
          <w:iCs/>
        </w:rPr>
        <w:t xml:space="preserve"> apkopes izmaksas;</w:t>
      </w:r>
    </w:p>
    <w:p w:rsidR="004824B7" w:rsidRPr="00FC08DC" w:rsidRDefault="004824B7" w:rsidP="003C57DA">
      <w:pPr>
        <w:pStyle w:val="Sarakstarindkopa"/>
        <w:spacing w:after="120"/>
        <w:ind w:left="709"/>
        <w:jc w:val="both"/>
        <w:rPr>
          <w:rFonts w:asciiTheme="minorHAnsi" w:hAnsiTheme="minorHAnsi" w:cstheme="minorHAnsi"/>
          <w:iCs/>
        </w:rPr>
      </w:pPr>
      <w:proofErr w:type="spellStart"/>
      <w:r w:rsidRPr="00FC08DC">
        <w:rPr>
          <w:rFonts w:asciiTheme="minorHAnsi" w:hAnsiTheme="minorHAnsi" w:cstheme="minorHAnsi"/>
          <w:iCs/>
        </w:rPr>
        <w:t>Py</w:t>
      </w:r>
      <w:proofErr w:type="spellEnd"/>
      <w:r w:rsidRPr="00FC08DC">
        <w:rPr>
          <w:rFonts w:asciiTheme="minorHAnsi" w:hAnsiTheme="minorHAnsi" w:cstheme="minorHAnsi"/>
          <w:iCs/>
        </w:rPr>
        <w:t xml:space="preserve"> – vērtējamā piedāvājuma vienas </w:t>
      </w:r>
      <w:r w:rsidR="00D97556" w:rsidRPr="00FC08DC">
        <w:rPr>
          <w:rFonts w:asciiTheme="minorHAnsi" w:hAnsiTheme="minorHAnsi" w:cstheme="minorHAnsi"/>
          <w:iCs/>
        </w:rPr>
        <w:t>tehniskās</w:t>
      </w:r>
      <w:r w:rsidRPr="00FC08DC">
        <w:rPr>
          <w:rFonts w:asciiTheme="minorHAnsi" w:hAnsiTheme="minorHAnsi" w:cstheme="minorHAnsi"/>
          <w:iCs/>
        </w:rPr>
        <w:t xml:space="preserve"> apkopes izmaksas</w:t>
      </w:r>
      <w:r w:rsidR="00F61CFC" w:rsidRPr="00FC08DC">
        <w:rPr>
          <w:rFonts w:asciiTheme="minorHAnsi" w:hAnsiTheme="minorHAnsi" w:cstheme="minorHAnsi"/>
          <w:iCs/>
        </w:rPr>
        <w:t xml:space="preserve"> </w:t>
      </w:r>
      <w:r w:rsidR="003C57DA">
        <w:rPr>
          <w:rFonts w:asciiTheme="minorHAnsi" w:hAnsiTheme="minorHAnsi" w:cstheme="minorHAnsi"/>
          <w:iCs/>
        </w:rPr>
        <w:t>(finanšu piedāvājuma 2</w:t>
      </w:r>
      <w:r w:rsidR="00FC6CB9" w:rsidRPr="00FC08DC">
        <w:rPr>
          <w:rFonts w:asciiTheme="minorHAnsi" w:hAnsiTheme="minorHAnsi" w:cstheme="minorHAnsi"/>
          <w:iCs/>
        </w:rPr>
        <w:t>.tabula);</w:t>
      </w:r>
    </w:p>
    <w:p w:rsidR="004824B7" w:rsidRPr="00FC08DC" w:rsidRDefault="004824B7" w:rsidP="003C57DA">
      <w:pPr>
        <w:pStyle w:val="Sarakstarindkopa"/>
        <w:spacing w:after="120"/>
        <w:ind w:left="709"/>
        <w:jc w:val="both"/>
        <w:rPr>
          <w:rFonts w:asciiTheme="minorHAnsi" w:hAnsiTheme="minorHAnsi" w:cstheme="minorHAnsi"/>
          <w:iCs/>
        </w:rPr>
      </w:pPr>
      <w:proofErr w:type="spellStart"/>
      <w:r w:rsidRPr="00FC08DC">
        <w:rPr>
          <w:rFonts w:asciiTheme="minorHAnsi" w:hAnsiTheme="minorHAnsi" w:cstheme="minorHAnsi"/>
          <w:iCs/>
        </w:rPr>
        <w:t>Pm</w:t>
      </w:r>
      <w:proofErr w:type="spellEnd"/>
      <w:r w:rsidRPr="00FC08DC">
        <w:rPr>
          <w:rFonts w:asciiTheme="minorHAnsi" w:hAnsiTheme="minorHAnsi" w:cstheme="minorHAnsi"/>
          <w:iCs/>
        </w:rPr>
        <w:t xml:space="preserve">– maksimālais punktu skaits vienas profilaktiskās apkopes izmaksām – </w:t>
      </w:r>
      <w:r w:rsidR="00FD63B6" w:rsidRPr="00FC08DC">
        <w:rPr>
          <w:rFonts w:asciiTheme="minorHAnsi" w:hAnsiTheme="minorHAnsi" w:cstheme="minorHAnsi"/>
          <w:iCs/>
        </w:rPr>
        <w:t>4</w:t>
      </w:r>
      <w:r w:rsidRPr="00FC08DC">
        <w:rPr>
          <w:rFonts w:asciiTheme="minorHAnsi" w:hAnsiTheme="minorHAnsi" w:cstheme="minorHAnsi"/>
          <w:iCs/>
        </w:rPr>
        <w:t>0 punkti.</w:t>
      </w:r>
    </w:p>
    <w:p w:rsidR="00BB0CF4" w:rsidRPr="00FC08DC" w:rsidRDefault="004824B7"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 xml:space="preserve"> </w:t>
      </w:r>
      <w:r w:rsidR="00BB0CF4" w:rsidRPr="00FC08DC">
        <w:rPr>
          <w:rFonts w:asciiTheme="minorHAnsi" w:hAnsiTheme="minorHAnsi" w:cstheme="minorHAnsi"/>
          <w:iCs/>
        </w:rPr>
        <w:t>Punkti par vērtējamā pretendenta piedāvāto objekta fiziskās apsardzes vien</w:t>
      </w:r>
      <w:r w:rsidR="00247372" w:rsidRPr="00FC08DC">
        <w:rPr>
          <w:rFonts w:asciiTheme="minorHAnsi" w:hAnsiTheme="minorHAnsi" w:cstheme="minorHAnsi"/>
          <w:iCs/>
        </w:rPr>
        <w:t>u</w:t>
      </w:r>
      <w:r w:rsidR="00BB0CF4" w:rsidRPr="00FC08DC">
        <w:rPr>
          <w:rFonts w:asciiTheme="minorHAnsi" w:hAnsiTheme="minorHAnsi" w:cstheme="minorHAnsi"/>
          <w:iCs/>
        </w:rPr>
        <w:t xml:space="preserve"> </w:t>
      </w:r>
      <w:r w:rsidR="00247372" w:rsidRPr="00FC08DC">
        <w:rPr>
          <w:rFonts w:asciiTheme="minorHAnsi" w:hAnsiTheme="minorHAnsi" w:cstheme="minorHAnsi"/>
          <w:iCs/>
        </w:rPr>
        <w:t xml:space="preserve">darba </w:t>
      </w:r>
      <w:r w:rsidR="00BB0CF4" w:rsidRPr="00FC08DC">
        <w:rPr>
          <w:rFonts w:asciiTheme="minorHAnsi" w:hAnsiTheme="minorHAnsi" w:cstheme="minorHAnsi"/>
          <w:iCs/>
        </w:rPr>
        <w:t>stund</w:t>
      </w:r>
      <w:r w:rsidR="00247372" w:rsidRPr="00FC08DC">
        <w:rPr>
          <w:rFonts w:asciiTheme="minorHAnsi" w:hAnsiTheme="minorHAnsi" w:cstheme="minorHAnsi"/>
          <w:iCs/>
        </w:rPr>
        <w:t xml:space="preserve">u </w:t>
      </w:r>
      <w:r w:rsidR="00BB0CF4" w:rsidRPr="00FC08DC">
        <w:rPr>
          <w:rFonts w:asciiTheme="minorHAnsi" w:hAnsiTheme="minorHAnsi" w:cstheme="minorHAnsi"/>
          <w:iCs/>
        </w:rPr>
        <w:t>bez PVN tiek aprēķināti pēc sekojošas formulas:</w:t>
      </w:r>
    </w:p>
    <w:p w:rsidR="00BB0CF4" w:rsidRPr="00FC08DC" w:rsidRDefault="004824B7" w:rsidP="003C57DA">
      <w:pPr>
        <w:pStyle w:val="Sarakstarindkopa"/>
        <w:spacing w:after="120"/>
        <w:ind w:left="709" w:hanging="709"/>
        <w:jc w:val="center"/>
        <w:rPr>
          <w:rFonts w:asciiTheme="minorHAnsi" w:hAnsiTheme="minorHAnsi" w:cstheme="minorHAnsi"/>
          <w:iCs/>
        </w:rPr>
      </w:pPr>
      <w:r w:rsidRPr="003C57DA">
        <w:rPr>
          <w:rFonts w:asciiTheme="minorHAnsi" w:hAnsiTheme="minorHAnsi" w:cstheme="minorHAnsi"/>
          <w:b/>
          <w:iCs/>
        </w:rPr>
        <w:t xml:space="preserve">I = </w:t>
      </w:r>
      <w:proofErr w:type="spellStart"/>
      <w:r w:rsidRPr="003C57DA">
        <w:rPr>
          <w:rFonts w:asciiTheme="minorHAnsi" w:hAnsiTheme="minorHAnsi" w:cstheme="minorHAnsi"/>
          <w:b/>
          <w:iCs/>
        </w:rPr>
        <w:t>Ix</w:t>
      </w:r>
      <w:proofErr w:type="spellEnd"/>
      <w:r w:rsidRPr="003C57DA">
        <w:rPr>
          <w:rFonts w:asciiTheme="minorHAnsi" w:hAnsiTheme="minorHAnsi" w:cstheme="minorHAnsi"/>
          <w:b/>
          <w:iCs/>
        </w:rPr>
        <w:t xml:space="preserve"> / </w:t>
      </w:r>
      <w:proofErr w:type="spellStart"/>
      <w:r w:rsidRPr="003C57DA">
        <w:rPr>
          <w:rFonts w:asciiTheme="minorHAnsi" w:hAnsiTheme="minorHAnsi" w:cstheme="minorHAnsi"/>
          <w:b/>
          <w:iCs/>
        </w:rPr>
        <w:t>Iy</w:t>
      </w:r>
      <w:proofErr w:type="spellEnd"/>
      <w:r w:rsidRPr="003C57DA">
        <w:rPr>
          <w:rFonts w:asciiTheme="minorHAnsi" w:hAnsiTheme="minorHAnsi" w:cstheme="minorHAnsi"/>
          <w:b/>
          <w:iCs/>
        </w:rPr>
        <w:t xml:space="preserve"> * </w:t>
      </w:r>
      <w:proofErr w:type="spellStart"/>
      <w:r w:rsidRPr="003C57DA">
        <w:rPr>
          <w:rFonts w:asciiTheme="minorHAnsi" w:hAnsiTheme="minorHAnsi" w:cstheme="minorHAnsi"/>
          <w:b/>
          <w:iCs/>
        </w:rPr>
        <w:t>Im</w:t>
      </w:r>
      <w:proofErr w:type="spellEnd"/>
      <w:r w:rsidRPr="00FC08DC">
        <w:rPr>
          <w:rFonts w:asciiTheme="minorHAnsi" w:hAnsiTheme="minorHAnsi" w:cstheme="minorHAnsi"/>
          <w:iCs/>
        </w:rPr>
        <w:t>, kur:</w:t>
      </w:r>
    </w:p>
    <w:p w:rsidR="00BB0CF4" w:rsidRPr="00FC08DC" w:rsidRDefault="00BB0CF4" w:rsidP="003C57DA">
      <w:pPr>
        <w:pStyle w:val="Sarakstarindkopa"/>
        <w:spacing w:after="120"/>
        <w:ind w:left="709"/>
        <w:jc w:val="both"/>
        <w:rPr>
          <w:rFonts w:asciiTheme="minorHAnsi" w:hAnsiTheme="minorHAnsi" w:cstheme="minorHAnsi"/>
          <w:iCs/>
        </w:rPr>
      </w:pPr>
      <w:r w:rsidRPr="00FC08DC">
        <w:rPr>
          <w:rFonts w:asciiTheme="minorHAnsi" w:hAnsiTheme="minorHAnsi" w:cstheme="minorHAnsi"/>
          <w:iCs/>
        </w:rPr>
        <w:t xml:space="preserve">I – pretendenta iegūtais punktu skaits par piedāvāto </w:t>
      </w:r>
      <w:r w:rsidR="00247372" w:rsidRPr="00FC08DC">
        <w:rPr>
          <w:rFonts w:asciiTheme="minorHAnsi" w:hAnsiTheme="minorHAnsi" w:cstheme="minorHAnsi"/>
          <w:iCs/>
        </w:rPr>
        <w:t xml:space="preserve">fiziskās apsardzes </w:t>
      </w:r>
      <w:r w:rsidRPr="00FC08DC">
        <w:rPr>
          <w:rFonts w:asciiTheme="minorHAnsi" w:hAnsiTheme="minorHAnsi" w:cstheme="minorHAnsi"/>
          <w:iCs/>
        </w:rPr>
        <w:t>vien</w:t>
      </w:r>
      <w:r w:rsidR="00247372" w:rsidRPr="00FC08DC">
        <w:rPr>
          <w:rFonts w:asciiTheme="minorHAnsi" w:hAnsiTheme="minorHAnsi" w:cstheme="minorHAnsi"/>
          <w:iCs/>
        </w:rPr>
        <w:t>u</w:t>
      </w:r>
      <w:r w:rsidRPr="00FC08DC">
        <w:rPr>
          <w:rFonts w:asciiTheme="minorHAnsi" w:hAnsiTheme="minorHAnsi" w:cstheme="minorHAnsi"/>
          <w:iCs/>
        </w:rPr>
        <w:t xml:space="preserve"> </w:t>
      </w:r>
      <w:r w:rsidR="00247372" w:rsidRPr="00FC08DC">
        <w:rPr>
          <w:rFonts w:asciiTheme="minorHAnsi" w:hAnsiTheme="minorHAnsi" w:cstheme="minorHAnsi"/>
          <w:iCs/>
        </w:rPr>
        <w:t xml:space="preserve">darba </w:t>
      </w:r>
      <w:r w:rsidRPr="00FC08DC">
        <w:rPr>
          <w:rFonts w:asciiTheme="minorHAnsi" w:hAnsiTheme="minorHAnsi" w:cstheme="minorHAnsi"/>
          <w:iCs/>
        </w:rPr>
        <w:t>stund</w:t>
      </w:r>
      <w:r w:rsidR="00247372" w:rsidRPr="00FC08DC">
        <w:rPr>
          <w:rFonts w:asciiTheme="minorHAnsi" w:hAnsiTheme="minorHAnsi" w:cstheme="minorHAnsi"/>
          <w:iCs/>
        </w:rPr>
        <w:t xml:space="preserve">u </w:t>
      </w:r>
      <w:r w:rsidRPr="00FC08DC">
        <w:rPr>
          <w:rFonts w:asciiTheme="minorHAnsi" w:hAnsiTheme="minorHAnsi" w:cstheme="minorHAnsi"/>
          <w:iCs/>
        </w:rPr>
        <w:t>bez PVN</w:t>
      </w:r>
      <w:r w:rsidR="00FC6CB9" w:rsidRPr="00FC08DC">
        <w:rPr>
          <w:rFonts w:asciiTheme="minorHAnsi" w:hAnsiTheme="minorHAnsi" w:cstheme="minorHAnsi"/>
          <w:iCs/>
        </w:rPr>
        <w:t>;</w:t>
      </w:r>
      <w:r w:rsidR="00D97556" w:rsidRPr="00FC08DC">
        <w:rPr>
          <w:rFonts w:asciiTheme="minorHAnsi" w:hAnsiTheme="minorHAnsi" w:cstheme="minorHAnsi"/>
          <w:iCs/>
        </w:rPr>
        <w:t xml:space="preserve"> </w:t>
      </w:r>
    </w:p>
    <w:p w:rsidR="00BB0CF4" w:rsidRPr="00FC08DC" w:rsidRDefault="00BB0CF4" w:rsidP="003C57DA">
      <w:pPr>
        <w:pStyle w:val="Sarakstarindkopa"/>
        <w:spacing w:after="120"/>
        <w:ind w:left="709"/>
        <w:jc w:val="both"/>
        <w:rPr>
          <w:rFonts w:asciiTheme="minorHAnsi" w:hAnsiTheme="minorHAnsi" w:cstheme="minorHAnsi"/>
          <w:iCs/>
        </w:rPr>
      </w:pPr>
      <w:proofErr w:type="spellStart"/>
      <w:r w:rsidRPr="00FC08DC">
        <w:rPr>
          <w:rFonts w:asciiTheme="minorHAnsi" w:hAnsiTheme="minorHAnsi" w:cstheme="minorHAnsi"/>
          <w:iCs/>
        </w:rPr>
        <w:t>Ix</w:t>
      </w:r>
      <w:proofErr w:type="spellEnd"/>
      <w:r w:rsidRPr="00FC08DC">
        <w:rPr>
          <w:rFonts w:asciiTheme="minorHAnsi" w:hAnsiTheme="minorHAnsi" w:cstheme="minorHAnsi"/>
          <w:iCs/>
        </w:rPr>
        <w:t xml:space="preserve"> – viszemākā  piedāvājuma vienas stundas tarifa likme;</w:t>
      </w:r>
    </w:p>
    <w:p w:rsidR="00BB0CF4" w:rsidRPr="00FC08DC" w:rsidRDefault="00BB0CF4" w:rsidP="003C57DA">
      <w:pPr>
        <w:pStyle w:val="Sarakstarindkopa"/>
        <w:spacing w:after="120"/>
        <w:ind w:left="709"/>
        <w:jc w:val="both"/>
        <w:rPr>
          <w:rFonts w:asciiTheme="minorHAnsi" w:hAnsiTheme="minorHAnsi" w:cstheme="minorHAnsi"/>
          <w:iCs/>
        </w:rPr>
      </w:pPr>
      <w:proofErr w:type="spellStart"/>
      <w:r w:rsidRPr="00FC08DC">
        <w:rPr>
          <w:rFonts w:asciiTheme="minorHAnsi" w:hAnsiTheme="minorHAnsi" w:cstheme="minorHAnsi"/>
          <w:iCs/>
        </w:rPr>
        <w:t>Iy</w:t>
      </w:r>
      <w:proofErr w:type="spellEnd"/>
      <w:r w:rsidRPr="00FC08DC">
        <w:rPr>
          <w:rFonts w:asciiTheme="minorHAnsi" w:hAnsiTheme="minorHAnsi" w:cstheme="minorHAnsi"/>
          <w:iCs/>
        </w:rPr>
        <w:t xml:space="preserve"> – vērtējamā piedāvājuma vienas stundas tarifa likme</w:t>
      </w:r>
      <w:r w:rsidR="00FC6CB9" w:rsidRPr="00FC08DC">
        <w:rPr>
          <w:rFonts w:asciiTheme="minorHAnsi" w:hAnsiTheme="minorHAnsi" w:cstheme="minorHAnsi"/>
          <w:iCs/>
        </w:rPr>
        <w:t xml:space="preserve"> (finanšu piedāvājuma 3.tabula);</w:t>
      </w:r>
    </w:p>
    <w:p w:rsidR="00BB0CF4" w:rsidRPr="00FC08DC" w:rsidRDefault="00BB0CF4" w:rsidP="003C57DA">
      <w:pPr>
        <w:pStyle w:val="Sarakstarindkopa"/>
        <w:spacing w:after="120"/>
        <w:ind w:left="709"/>
        <w:jc w:val="both"/>
        <w:rPr>
          <w:rFonts w:asciiTheme="minorHAnsi" w:hAnsiTheme="minorHAnsi" w:cstheme="minorHAnsi"/>
          <w:iCs/>
        </w:rPr>
      </w:pPr>
      <w:proofErr w:type="spellStart"/>
      <w:r w:rsidRPr="00FC08DC">
        <w:rPr>
          <w:rFonts w:asciiTheme="minorHAnsi" w:hAnsiTheme="minorHAnsi" w:cstheme="minorHAnsi"/>
          <w:iCs/>
        </w:rPr>
        <w:t>Im</w:t>
      </w:r>
      <w:proofErr w:type="spellEnd"/>
      <w:r w:rsidRPr="00FC08DC">
        <w:rPr>
          <w:rFonts w:asciiTheme="minorHAnsi" w:hAnsiTheme="minorHAnsi" w:cstheme="minorHAnsi"/>
          <w:iCs/>
        </w:rPr>
        <w:t xml:space="preserve">– maksimālais punktu skaits vienas stundas tarifa likmei – </w:t>
      </w:r>
      <w:r w:rsidR="00D97556" w:rsidRPr="00FC08DC">
        <w:rPr>
          <w:rFonts w:asciiTheme="minorHAnsi" w:hAnsiTheme="minorHAnsi" w:cstheme="minorHAnsi"/>
          <w:iCs/>
        </w:rPr>
        <w:t>5</w:t>
      </w:r>
      <w:r w:rsidRPr="00FC08DC">
        <w:rPr>
          <w:rFonts w:asciiTheme="minorHAnsi" w:hAnsiTheme="minorHAnsi" w:cstheme="minorHAnsi"/>
          <w:iCs/>
        </w:rPr>
        <w:t xml:space="preserve"> punkti.</w:t>
      </w:r>
    </w:p>
    <w:p w:rsidR="008A3EF7" w:rsidRDefault="008A3EF7" w:rsidP="00DC73A9">
      <w:pPr>
        <w:pStyle w:val="Sarakstarindkopa"/>
        <w:numPr>
          <w:ilvl w:val="1"/>
          <w:numId w:val="3"/>
        </w:numPr>
        <w:spacing w:after="120"/>
        <w:ind w:left="709" w:hanging="709"/>
        <w:jc w:val="both"/>
        <w:rPr>
          <w:rFonts w:asciiTheme="minorHAnsi" w:hAnsiTheme="minorHAnsi" w:cstheme="minorHAnsi"/>
          <w:iCs/>
        </w:rPr>
      </w:pPr>
      <w:r>
        <w:rPr>
          <w:rFonts w:asciiTheme="minorHAnsi" w:hAnsiTheme="minorHAnsi" w:cstheme="minorHAnsi"/>
          <w:iCs/>
        </w:rPr>
        <w:t>Kopējo punktu skaitu pretendents iegūst saskaitot kopā katrā kritērijā (4.2.1-4.2.5) iegūto punktu skaitu.</w:t>
      </w:r>
    </w:p>
    <w:p w:rsidR="00583F10" w:rsidRPr="00FB5F3C" w:rsidRDefault="001A4828" w:rsidP="00DC73A9">
      <w:pPr>
        <w:pStyle w:val="Sarakstarindkopa"/>
        <w:numPr>
          <w:ilvl w:val="1"/>
          <w:numId w:val="3"/>
        </w:numPr>
        <w:spacing w:after="120"/>
        <w:ind w:left="709" w:hanging="709"/>
        <w:jc w:val="both"/>
        <w:rPr>
          <w:rFonts w:asciiTheme="minorHAnsi" w:hAnsiTheme="minorHAnsi" w:cstheme="minorHAnsi"/>
          <w:iCs/>
        </w:rPr>
      </w:pPr>
      <w:r w:rsidRPr="00FB5F3C">
        <w:rPr>
          <w:rFonts w:asciiTheme="minorHAnsi" w:hAnsiTheme="minorHAnsi" w:cstheme="minorHAnsi"/>
          <w:iCs/>
        </w:rPr>
        <w:t xml:space="preserve">Par saimnieciski </w:t>
      </w:r>
      <w:r w:rsidR="00F61CFC" w:rsidRPr="00FB5F3C">
        <w:rPr>
          <w:rFonts w:asciiTheme="minorHAnsi" w:hAnsiTheme="minorHAnsi" w:cstheme="minorHAnsi"/>
          <w:iCs/>
        </w:rPr>
        <w:t>vis</w:t>
      </w:r>
      <w:r w:rsidRPr="00FB5F3C">
        <w:rPr>
          <w:rFonts w:asciiTheme="minorHAnsi" w:hAnsiTheme="minorHAnsi" w:cstheme="minorHAnsi"/>
          <w:iCs/>
        </w:rPr>
        <w:t xml:space="preserve">izdevīgāko tiks atzīts piedāvājums, kurš ieguvis lielāko </w:t>
      </w:r>
      <w:r w:rsidR="004824B7" w:rsidRPr="00FB5F3C">
        <w:rPr>
          <w:rFonts w:asciiTheme="minorHAnsi" w:hAnsiTheme="minorHAnsi" w:cstheme="minorHAnsi"/>
          <w:iCs/>
        </w:rPr>
        <w:t xml:space="preserve">punktu skaitu atbilstoši </w:t>
      </w:r>
      <w:r w:rsidR="002A0B10" w:rsidRPr="00FB5F3C">
        <w:rPr>
          <w:rFonts w:asciiTheme="minorHAnsi" w:hAnsiTheme="minorHAnsi" w:cstheme="minorHAnsi"/>
          <w:iCs/>
        </w:rPr>
        <w:t>4</w:t>
      </w:r>
      <w:r w:rsidRPr="00FB5F3C">
        <w:rPr>
          <w:rFonts w:asciiTheme="minorHAnsi" w:hAnsiTheme="minorHAnsi" w:cstheme="minorHAnsi"/>
          <w:iCs/>
        </w:rPr>
        <w:t>.2. punktā noteiktajiem piedāvājuma vērtēšanas kritērijiem</w:t>
      </w:r>
      <w:r w:rsidR="00FB5F3C" w:rsidRPr="00FB5F3C">
        <w:rPr>
          <w:rFonts w:asciiTheme="minorHAnsi" w:hAnsiTheme="minorHAnsi" w:cstheme="minorHAnsi"/>
          <w:iCs/>
        </w:rPr>
        <w:t>.</w:t>
      </w:r>
    </w:p>
    <w:p w:rsidR="001A4828" w:rsidRPr="00FC08DC" w:rsidRDefault="00583F10" w:rsidP="003C57DA">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 xml:space="preserve">Ja Komisija konstatēs, ka, veicot piedāvājumu novērtēšanu, vismaz 2 (divi) piedāvājumi ir ieguvuši vienādu punktu skaitu, izšķirošais piedāvājuma izvērtēšanas kritērijs būs </w:t>
      </w:r>
      <w:r w:rsidR="004824B7" w:rsidRPr="00FC08DC">
        <w:rPr>
          <w:rFonts w:asciiTheme="minorHAnsi" w:hAnsiTheme="minorHAnsi" w:cstheme="minorHAnsi"/>
          <w:iCs/>
        </w:rPr>
        <w:t>zemāk</w:t>
      </w:r>
      <w:r w:rsidRPr="00FC08DC">
        <w:rPr>
          <w:rFonts w:asciiTheme="minorHAnsi" w:hAnsiTheme="minorHAnsi" w:cstheme="minorHAnsi"/>
          <w:iCs/>
        </w:rPr>
        <w:t>ā</w:t>
      </w:r>
      <w:r w:rsidR="004824B7" w:rsidRPr="00FC08DC">
        <w:rPr>
          <w:rFonts w:asciiTheme="minorHAnsi" w:hAnsiTheme="minorHAnsi" w:cstheme="minorHAnsi"/>
          <w:iCs/>
        </w:rPr>
        <w:t xml:space="preserve"> cen</w:t>
      </w:r>
      <w:r w:rsidRPr="00FC08DC">
        <w:rPr>
          <w:rFonts w:asciiTheme="minorHAnsi" w:hAnsiTheme="minorHAnsi" w:cstheme="minorHAnsi"/>
          <w:iCs/>
        </w:rPr>
        <w:t>a</w:t>
      </w:r>
      <w:r w:rsidR="004824B7" w:rsidRPr="00FC08DC">
        <w:rPr>
          <w:rFonts w:asciiTheme="minorHAnsi" w:hAnsiTheme="minorHAnsi" w:cstheme="minorHAnsi"/>
          <w:iCs/>
        </w:rPr>
        <w:t xml:space="preserve"> par tehnisko apsardzi mēnesī. </w:t>
      </w:r>
    </w:p>
    <w:p w:rsidR="00583F10" w:rsidRPr="00FC08DC" w:rsidRDefault="001A4828"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 xml:space="preserve">Komisija Pretendentu </w:t>
      </w:r>
      <w:r w:rsidR="004824B7" w:rsidRPr="00FC08DC">
        <w:rPr>
          <w:rFonts w:asciiTheme="minorHAnsi" w:hAnsiTheme="minorHAnsi" w:cstheme="minorHAnsi"/>
          <w:iCs/>
        </w:rPr>
        <w:t xml:space="preserve">kvalifikācijas pārbaudi </w:t>
      </w:r>
      <w:r w:rsidRPr="00FC08DC">
        <w:rPr>
          <w:rFonts w:asciiTheme="minorHAnsi" w:hAnsiTheme="minorHAnsi" w:cstheme="minorHAnsi"/>
          <w:iCs/>
        </w:rPr>
        <w:t xml:space="preserve">un piedāvājumu </w:t>
      </w:r>
      <w:r w:rsidR="00583F10" w:rsidRPr="00FC08DC">
        <w:rPr>
          <w:rFonts w:asciiTheme="minorHAnsi" w:hAnsiTheme="minorHAnsi" w:cstheme="minorHAnsi"/>
          <w:iCs/>
        </w:rPr>
        <w:t>vērtēšanu</w:t>
      </w:r>
      <w:r w:rsidRPr="00FC08DC">
        <w:rPr>
          <w:rFonts w:asciiTheme="minorHAnsi" w:hAnsiTheme="minorHAnsi" w:cstheme="minorHAnsi"/>
          <w:iCs/>
        </w:rPr>
        <w:t xml:space="preserve"> </w:t>
      </w:r>
      <w:r w:rsidR="004824B7" w:rsidRPr="00FC08DC">
        <w:rPr>
          <w:rFonts w:asciiTheme="minorHAnsi" w:hAnsiTheme="minorHAnsi" w:cstheme="minorHAnsi"/>
          <w:iCs/>
        </w:rPr>
        <w:t xml:space="preserve">veic </w:t>
      </w:r>
      <w:r w:rsidRPr="00FC08DC">
        <w:rPr>
          <w:rFonts w:asciiTheme="minorHAnsi" w:hAnsiTheme="minorHAnsi" w:cstheme="minorHAnsi"/>
          <w:iCs/>
        </w:rPr>
        <w:t xml:space="preserve">slēgtā sēdē. </w:t>
      </w:r>
    </w:p>
    <w:p w:rsidR="0020243A" w:rsidRPr="00FC08DC" w:rsidRDefault="00F61CFC"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Katrs iepirkuma komisijas loceklis piedāvājumu vērtē individuāli pēc visiem nolikumā norādītajiem vērtēšanas kritērijiem</w:t>
      </w:r>
      <w:r w:rsidR="00583F10" w:rsidRPr="00FC08DC">
        <w:rPr>
          <w:rFonts w:asciiTheme="minorHAnsi" w:hAnsiTheme="minorHAnsi" w:cstheme="minorHAnsi"/>
          <w:iCs/>
        </w:rPr>
        <w:t>. Komisijas locekļu individuālos vērtējumus apkopo, katra piedāvājum</w:t>
      </w:r>
      <w:r w:rsidRPr="00FC08DC">
        <w:rPr>
          <w:rFonts w:asciiTheme="minorHAnsi" w:hAnsiTheme="minorHAnsi" w:cstheme="minorHAnsi"/>
          <w:iCs/>
        </w:rPr>
        <w:t xml:space="preserve">a iegūtos punktus saskaita un </w:t>
      </w:r>
      <w:r w:rsidR="00583F10" w:rsidRPr="00FC08DC">
        <w:rPr>
          <w:rFonts w:asciiTheme="minorHAnsi" w:hAnsiTheme="minorHAnsi" w:cstheme="minorHAnsi"/>
          <w:iCs/>
        </w:rPr>
        <w:t>dala ar komisijas locekļu skaitu, k</w:t>
      </w:r>
      <w:r w:rsidRPr="00FC08DC">
        <w:rPr>
          <w:rFonts w:asciiTheme="minorHAnsi" w:hAnsiTheme="minorHAnsi" w:cstheme="minorHAnsi"/>
          <w:iCs/>
        </w:rPr>
        <w:t>uri</w:t>
      </w:r>
      <w:r w:rsidR="00583F10" w:rsidRPr="00FC08DC">
        <w:rPr>
          <w:rFonts w:asciiTheme="minorHAnsi" w:hAnsiTheme="minorHAnsi" w:cstheme="minorHAnsi"/>
          <w:iCs/>
        </w:rPr>
        <w:t xml:space="preserve"> veikuši piedāvājumu individuālo vērtēšanu.</w:t>
      </w:r>
      <w:r w:rsidRPr="00FC08DC">
        <w:rPr>
          <w:rFonts w:asciiTheme="minorHAnsi" w:hAnsiTheme="minorHAnsi" w:cstheme="minorHAnsi"/>
          <w:iCs/>
        </w:rPr>
        <w:t xml:space="preserve"> </w:t>
      </w:r>
    </w:p>
    <w:p w:rsidR="0020243A" w:rsidRPr="00FC08DC" w:rsidRDefault="0020243A"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Pārbaudot piedāvājumu atbilstību nolikumā izvirzītajām prasībām, Komisija pārbauda atbilstību noformējuma prasībām, atbilstību pretendentu atlases prasībām, atbilstību tehniskajai specifikācijai un veic piedāvājuma izvēli.</w:t>
      </w:r>
    </w:p>
    <w:p w:rsidR="0020243A" w:rsidRPr="00FC08DC" w:rsidRDefault="0020243A"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Ja Komisijai rodas šaubas par iesniegtās dokumenta kopijas autentiskumu, tā pieprasa, lai pretendents uzrāda dokumenta oriģinālu vai iesniedz apliecinātu dokumenta kopiju.</w:t>
      </w:r>
    </w:p>
    <w:p w:rsidR="0020243A" w:rsidRPr="00FC08DC" w:rsidRDefault="0020243A"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Piedāvājumu vērtēšanas gaitā Komisija ir tiesīga pieprasīt, lai tiek izskaidrota tehniskajā un finanšu piedāvājumā iekļautā informācija.</w:t>
      </w:r>
    </w:p>
    <w:p w:rsidR="0020243A" w:rsidRPr="00FC08DC" w:rsidRDefault="0020243A"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Ja Komisija pieprasa, lai pretendents precizē iesniegto informāciju, tā nosaka termiņu, līdz kuram pretendentam jāsniedz atbilde.</w:t>
      </w:r>
    </w:p>
    <w:p w:rsidR="0020243A" w:rsidRPr="00FC08DC" w:rsidRDefault="0020243A"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Ja pretendents neiesniedz komisijas pieprasītās ziņas vai paskaidrojumus, Komisija piedāvājumu vērtē pēc tiem dokumentiem, kas ir iekļauti piedāvājumā.</w:t>
      </w:r>
    </w:p>
    <w:p w:rsidR="00FA22FA" w:rsidRDefault="00F61CFC" w:rsidP="00DC73A9">
      <w:pPr>
        <w:pStyle w:val="Sarakstarindkopa"/>
        <w:numPr>
          <w:ilvl w:val="1"/>
          <w:numId w:val="3"/>
        </w:numPr>
        <w:spacing w:after="120"/>
        <w:ind w:left="709" w:hanging="709"/>
        <w:jc w:val="both"/>
        <w:rPr>
          <w:rFonts w:asciiTheme="minorHAnsi" w:hAnsiTheme="minorHAnsi" w:cstheme="minorHAnsi"/>
          <w:iCs/>
        </w:rPr>
      </w:pPr>
      <w:r w:rsidRPr="00FC08DC">
        <w:rPr>
          <w:rFonts w:asciiTheme="minorHAnsi" w:hAnsiTheme="minorHAnsi" w:cstheme="minorHAnsi"/>
          <w:iCs/>
        </w:rPr>
        <w:t>Piedāvājumu vērtēšanā tiek ievēroti Publisko iepirkumu likuma 41.panta nosacījumi.</w:t>
      </w:r>
    </w:p>
    <w:p w:rsidR="00FA22FA" w:rsidRPr="00FA22FA" w:rsidRDefault="00FA22FA" w:rsidP="00DC73A9">
      <w:pPr>
        <w:pStyle w:val="Sarakstarindkopa"/>
        <w:numPr>
          <w:ilvl w:val="1"/>
          <w:numId w:val="3"/>
        </w:numPr>
        <w:spacing w:after="120"/>
        <w:ind w:left="709" w:hanging="709"/>
        <w:jc w:val="both"/>
        <w:rPr>
          <w:rFonts w:asciiTheme="minorHAnsi" w:hAnsiTheme="minorHAnsi" w:cstheme="minorHAnsi"/>
          <w:iCs/>
        </w:rPr>
      </w:pPr>
      <w:r w:rsidRPr="00FA22FA">
        <w:rPr>
          <w:rFonts w:asciiTheme="minorHAnsi" w:hAnsiTheme="minorHAnsi" w:cstheme="minorHAnsi"/>
        </w:rPr>
        <w:lastRenderedPageBreak/>
        <w:t>Pasūtītājs pārbauda pretendentu, kuram būtu piešķiramas līguma slēgšanas tiesības, pirms gala lēmuma pieņemšanas par līguma noslēgšanu Starptautisko un Latvijas Republikas nacionālo sankciju likuma 11.</w:t>
      </w:r>
      <w:r w:rsidRPr="00FA22FA">
        <w:rPr>
          <w:rFonts w:asciiTheme="minorHAnsi" w:hAnsiTheme="minorHAnsi" w:cstheme="minorHAnsi"/>
          <w:vertAlign w:val="superscript"/>
        </w:rPr>
        <w:t>1</w:t>
      </w:r>
      <w:r w:rsidRPr="00FA22FA">
        <w:rPr>
          <w:rFonts w:asciiTheme="minorHAnsi" w:hAnsiTheme="minorHAnsi" w:cstheme="minorHAnsi"/>
        </w:rPr>
        <w:t xml:space="preserve"> panta kārtībā.</w:t>
      </w:r>
    </w:p>
    <w:p w:rsidR="00FA22FA" w:rsidRPr="00FA22FA" w:rsidRDefault="00FA22FA" w:rsidP="00DC73A9">
      <w:pPr>
        <w:pStyle w:val="Sarakstarindkopa"/>
        <w:numPr>
          <w:ilvl w:val="1"/>
          <w:numId w:val="3"/>
        </w:numPr>
        <w:spacing w:after="120"/>
        <w:ind w:left="709" w:hanging="709"/>
        <w:jc w:val="both"/>
        <w:rPr>
          <w:rFonts w:asciiTheme="minorHAnsi" w:hAnsiTheme="minorHAnsi" w:cstheme="minorHAnsi"/>
          <w:iCs/>
        </w:rPr>
      </w:pPr>
      <w:r w:rsidRPr="00FA22FA">
        <w:rPr>
          <w:rFonts w:asciiTheme="minorHAnsi" w:hAnsiTheme="minorHAnsi" w:cstheme="minorHAnsi"/>
        </w:rPr>
        <w:t>Pēc lēmuma pieņemšanas pretendenti 3 (</w:t>
      </w:r>
      <w:r w:rsidRPr="00FA22FA">
        <w:rPr>
          <w:rFonts w:asciiTheme="minorHAnsi" w:hAnsiTheme="minorHAnsi" w:cstheme="minorHAnsi"/>
          <w:i/>
          <w:iCs/>
        </w:rPr>
        <w:t>trīs</w:t>
      </w:r>
      <w:r w:rsidRPr="00FA22FA">
        <w:rPr>
          <w:rFonts w:asciiTheme="minorHAnsi" w:hAnsiTheme="minorHAnsi" w:cstheme="minorHAnsi"/>
        </w:rPr>
        <w:t>) darba dienu laikā tiek informēti par iepirkuma komisijas lēmumu. Par to pretendentiem tiek nosūtīta vēstule, izmantojot pretendenta pieteikumā norādītos kontaktus.</w:t>
      </w:r>
    </w:p>
    <w:p w:rsidR="00FA22FA" w:rsidRPr="00FA22FA" w:rsidRDefault="00FA22FA" w:rsidP="00DC73A9">
      <w:pPr>
        <w:pStyle w:val="Sarakstarindkopa"/>
        <w:numPr>
          <w:ilvl w:val="1"/>
          <w:numId w:val="3"/>
        </w:numPr>
        <w:spacing w:after="120"/>
        <w:ind w:left="709" w:hanging="709"/>
        <w:jc w:val="both"/>
        <w:rPr>
          <w:rFonts w:asciiTheme="minorHAnsi" w:hAnsiTheme="minorHAnsi" w:cstheme="minorHAnsi"/>
          <w:iCs/>
        </w:rPr>
      </w:pPr>
      <w:r w:rsidRPr="00FA22FA">
        <w:rPr>
          <w:rFonts w:asciiTheme="minorHAnsi" w:hAnsiTheme="minorHAnsi" w:cstheme="minorHAnsi"/>
        </w:rPr>
        <w:t xml:space="preserve">Ja izraudzītais pretendents atsakās slēgt iepirkuma līgumu ar pasūtītāju, pasūtītājs pieņem lēmumu slēgt līgumu ar nākamo pretendentu. </w:t>
      </w:r>
    </w:p>
    <w:p w:rsidR="00FA22FA" w:rsidRPr="00FA22FA" w:rsidRDefault="00FA22FA" w:rsidP="00DC73A9">
      <w:pPr>
        <w:pStyle w:val="Sarakstarindkopa"/>
        <w:numPr>
          <w:ilvl w:val="1"/>
          <w:numId w:val="3"/>
        </w:numPr>
        <w:spacing w:after="120"/>
        <w:ind w:left="709" w:hanging="709"/>
        <w:jc w:val="both"/>
        <w:rPr>
          <w:rFonts w:asciiTheme="minorHAnsi" w:hAnsiTheme="minorHAnsi" w:cstheme="minorHAnsi"/>
          <w:iCs/>
        </w:rPr>
      </w:pPr>
      <w:r w:rsidRPr="00FA22FA">
        <w:rPr>
          <w:rFonts w:asciiTheme="minorHAnsi" w:hAnsiTheme="minorHAnsi" w:cstheme="minorHAnsi"/>
        </w:rPr>
        <w:t xml:space="preserve">Jebkuri noteikumi, tiesības, pienākumi, kas nav atrunāti šajā nolikumā, tiek izskatīti atbilstoši </w:t>
      </w:r>
      <w:r w:rsidRPr="00FA22FA">
        <w:rPr>
          <w:rFonts w:asciiTheme="minorHAnsi" w:hAnsiTheme="minorHAnsi" w:cstheme="minorHAnsi"/>
          <w:bCs/>
        </w:rPr>
        <w:t>Publisko iepirkumu likumam un citiem saistītajiem normatīvajiem aktiem.</w:t>
      </w:r>
    </w:p>
    <w:p w:rsidR="00FA22FA" w:rsidRPr="00FC08DC" w:rsidRDefault="00FA22FA" w:rsidP="00DC73A9">
      <w:pPr>
        <w:pStyle w:val="Sarakstarindkopa"/>
        <w:spacing w:after="120"/>
        <w:ind w:left="709" w:hanging="709"/>
        <w:jc w:val="both"/>
        <w:rPr>
          <w:rFonts w:asciiTheme="minorHAnsi" w:hAnsiTheme="minorHAnsi" w:cstheme="minorHAnsi"/>
          <w:iCs/>
        </w:rPr>
      </w:pPr>
    </w:p>
    <w:p w:rsidR="0020243A" w:rsidRPr="00FC08DC" w:rsidRDefault="0020243A" w:rsidP="0020243A">
      <w:pPr>
        <w:jc w:val="both"/>
        <w:rPr>
          <w:rFonts w:asciiTheme="minorHAnsi" w:hAnsiTheme="minorHAnsi" w:cstheme="minorHAnsi"/>
          <w:iCs/>
        </w:rPr>
      </w:pPr>
    </w:p>
    <w:p w:rsidR="00E30345" w:rsidRPr="00FC08DC" w:rsidRDefault="00E30345">
      <w:pPr>
        <w:rPr>
          <w:rFonts w:asciiTheme="minorHAnsi" w:hAnsiTheme="minorHAnsi" w:cstheme="minorHAnsi"/>
          <w:iCs/>
          <w:lang w:eastAsia="ar-SA"/>
        </w:rPr>
      </w:pPr>
      <w:r w:rsidRPr="00FC08DC">
        <w:rPr>
          <w:rFonts w:asciiTheme="minorHAnsi" w:hAnsiTheme="minorHAnsi" w:cstheme="minorHAnsi"/>
          <w:iCs/>
        </w:rPr>
        <w:br w:type="page"/>
      </w:r>
    </w:p>
    <w:p w:rsidR="001D1C36" w:rsidRPr="00FC08DC" w:rsidRDefault="002C0D4E">
      <w:pPr>
        <w:jc w:val="right"/>
        <w:rPr>
          <w:rFonts w:asciiTheme="minorHAnsi" w:hAnsiTheme="minorHAnsi" w:cstheme="minorHAnsi"/>
          <w:b/>
          <w:bCs/>
        </w:rPr>
      </w:pPr>
      <w:r w:rsidRPr="00FC08DC">
        <w:rPr>
          <w:rFonts w:asciiTheme="minorHAnsi" w:hAnsiTheme="minorHAnsi" w:cstheme="minorHAnsi"/>
          <w:b/>
          <w:bCs/>
        </w:rPr>
        <w:lastRenderedPageBreak/>
        <w:t>1.pielikums</w:t>
      </w:r>
    </w:p>
    <w:p w:rsidR="001D1C36" w:rsidRPr="00FC08DC" w:rsidRDefault="002C0D4E">
      <w:pPr>
        <w:jc w:val="right"/>
        <w:rPr>
          <w:rFonts w:asciiTheme="minorHAnsi" w:hAnsiTheme="minorHAnsi" w:cstheme="minorHAnsi"/>
          <w:b/>
          <w:bCs/>
        </w:rPr>
      </w:pPr>
      <w:r w:rsidRPr="00FC08DC">
        <w:rPr>
          <w:rFonts w:asciiTheme="minorHAnsi" w:hAnsiTheme="minorHAnsi" w:cstheme="minorHAnsi"/>
          <w:b/>
          <w:bCs/>
        </w:rPr>
        <w:t>iepirkuma ID Nr. NND/20</w:t>
      </w:r>
      <w:r w:rsidR="002A0B10">
        <w:rPr>
          <w:rFonts w:asciiTheme="minorHAnsi" w:hAnsiTheme="minorHAnsi" w:cstheme="minorHAnsi"/>
          <w:b/>
          <w:bCs/>
        </w:rPr>
        <w:t>20</w:t>
      </w:r>
      <w:r w:rsidRPr="00FC08DC">
        <w:rPr>
          <w:rFonts w:asciiTheme="minorHAnsi" w:hAnsiTheme="minorHAnsi" w:cstheme="minorHAnsi"/>
          <w:b/>
          <w:bCs/>
        </w:rPr>
        <w:t>/</w:t>
      </w:r>
      <w:r w:rsidR="002A0B10">
        <w:rPr>
          <w:rFonts w:asciiTheme="minorHAnsi" w:hAnsiTheme="minorHAnsi" w:cstheme="minorHAnsi"/>
          <w:b/>
          <w:bCs/>
        </w:rPr>
        <w:t>02</w:t>
      </w:r>
      <w:r w:rsidRPr="00FC08DC">
        <w:rPr>
          <w:rFonts w:asciiTheme="minorHAnsi" w:hAnsiTheme="minorHAnsi" w:cstheme="minorHAnsi"/>
          <w:b/>
          <w:bCs/>
        </w:rPr>
        <w:t xml:space="preserve"> nolikumam</w:t>
      </w:r>
    </w:p>
    <w:p w:rsidR="00A55870" w:rsidRPr="00FC08DC" w:rsidRDefault="00A55870" w:rsidP="00A55870">
      <w:pPr>
        <w:jc w:val="center"/>
        <w:rPr>
          <w:rFonts w:asciiTheme="minorHAnsi" w:hAnsiTheme="minorHAnsi" w:cstheme="minorHAnsi"/>
          <w:b/>
          <w:bCs/>
          <w:spacing w:val="-3"/>
        </w:rPr>
      </w:pPr>
    </w:p>
    <w:p w:rsidR="00A55870" w:rsidRPr="00FC08DC" w:rsidRDefault="00A55870" w:rsidP="00A55870">
      <w:pPr>
        <w:jc w:val="center"/>
        <w:rPr>
          <w:rFonts w:asciiTheme="minorHAnsi" w:hAnsiTheme="minorHAnsi" w:cstheme="minorHAnsi"/>
          <w:b/>
          <w:bCs/>
          <w:color w:val="000000"/>
        </w:rPr>
      </w:pPr>
      <w:r w:rsidRPr="00FC08DC">
        <w:rPr>
          <w:rFonts w:asciiTheme="minorHAnsi" w:hAnsiTheme="minorHAnsi" w:cstheme="minorHAnsi"/>
          <w:b/>
          <w:bCs/>
          <w:spacing w:val="-3"/>
        </w:rPr>
        <w:t>TEHNISKĀ SPECIFIKĀCIJA</w:t>
      </w:r>
    </w:p>
    <w:p w:rsidR="00A55870" w:rsidRPr="00FC08DC" w:rsidRDefault="00A55870" w:rsidP="00A55870">
      <w:pPr>
        <w:widowControl w:val="0"/>
        <w:ind w:left="5387" w:right="-20"/>
        <w:jc w:val="center"/>
        <w:rPr>
          <w:rFonts w:asciiTheme="minorHAnsi" w:hAnsiTheme="minorHAnsi" w:cstheme="minorHAnsi"/>
        </w:rPr>
      </w:pPr>
    </w:p>
    <w:p w:rsidR="00A55870" w:rsidRPr="00FC08DC" w:rsidRDefault="00A55870" w:rsidP="00A55870">
      <w:pPr>
        <w:pStyle w:val="Sarakstarindkopa"/>
        <w:numPr>
          <w:ilvl w:val="0"/>
          <w:numId w:val="25"/>
        </w:numPr>
        <w:jc w:val="both"/>
        <w:rPr>
          <w:rFonts w:asciiTheme="minorHAnsi" w:hAnsiTheme="minorHAnsi" w:cstheme="minorHAnsi"/>
          <w:b/>
          <w:bCs/>
          <w:u w:val="single"/>
        </w:rPr>
      </w:pPr>
      <w:r w:rsidRPr="00FC08DC">
        <w:rPr>
          <w:rFonts w:asciiTheme="minorHAnsi" w:hAnsiTheme="minorHAnsi" w:cstheme="minorHAnsi"/>
          <w:b/>
          <w:bCs/>
          <w:u w:val="single"/>
        </w:rPr>
        <w:t>Objekti</w:t>
      </w:r>
      <w:r w:rsidR="002E3761" w:rsidRPr="00FC08DC">
        <w:rPr>
          <w:rFonts w:asciiTheme="minorHAnsi" w:hAnsiTheme="minorHAnsi" w:cstheme="minorHAnsi"/>
          <w:b/>
          <w:bCs/>
          <w:u w:val="single"/>
        </w:rPr>
        <w:t>, uzstādītās iekārtas</w:t>
      </w:r>
    </w:p>
    <w:p w:rsidR="00A55870" w:rsidRDefault="00A55870" w:rsidP="00C55A1A">
      <w:pPr>
        <w:pStyle w:val="Sarakstarindkopa"/>
        <w:numPr>
          <w:ilvl w:val="1"/>
          <w:numId w:val="25"/>
        </w:numPr>
        <w:tabs>
          <w:tab w:val="left" w:pos="0"/>
        </w:tabs>
        <w:ind w:left="720"/>
        <w:jc w:val="both"/>
        <w:rPr>
          <w:rFonts w:asciiTheme="minorHAnsi" w:hAnsiTheme="minorHAnsi" w:cstheme="minorHAnsi"/>
        </w:rPr>
      </w:pPr>
      <w:r w:rsidRPr="00FC08DC">
        <w:rPr>
          <w:rFonts w:asciiTheme="minorHAnsi" w:hAnsiTheme="minorHAnsi" w:cstheme="minorHAnsi"/>
        </w:rPr>
        <w:t xml:space="preserve">Nīcas novada pašvaldības objekti, kuros jānodrošina apsardzes, </w:t>
      </w:r>
      <w:r w:rsidR="008663CC" w:rsidRPr="00FC08DC">
        <w:rPr>
          <w:rFonts w:asciiTheme="minorHAnsi" w:hAnsiTheme="minorHAnsi" w:cstheme="minorHAnsi"/>
          <w:lang w:eastAsia="zh-CN"/>
        </w:rPr>
        <w:t xml:space="preserve">ugunsaizsardzības </w:t>
      </w:r>
      <w:r w:rsidRPr="00FC08DC">
        <w:rPr>
          <w:rFonts w:asciiTheme="minorHAnsi" w:hAnsiTheme="minorHAnsi" w:cstheme="minorHAnsi"/>
          <w:lang w:eastAsia="zh-CN"/>
        </w:rPr>
        <w:t>signalizācijas  un videonovērošanas iekārtu apkalpošana un objektu apsardzes</w:t>
      </w:r>
      <w:r w:rsidRPr="00FC08DC">
        <w:rPr>
          <w:rFonts w:asciiTheme="minorHAnsi" w:hAnsiTheme="minorHAnsi" w:cstheme="minorHAnsi"/>
        </w:rPr>
        <w:t xml:space="preserve"> pakalpojumi:</w:t>
      </w:r>
    </w:p>
    <w:p w:rsidR="00125B47" w:rsidRDefault="00125B47" w:rsidP="00125B47">
      <w:pPr>
        <w:pStyle w:val="Sarakstarindkopa"/>
        <w:tabs>
          <w:tab w:val="left" w:pos="0"/>
        </w:tabs>
        <w:ind w:left="720"/>
        <w:jc w:val="both"/>
        <w:rPr>
          <w:rFonts w:asciiTheme="minorHAnsi" w:hAnsiTheme="minorHAnsi" w:cstheme="minorHAnsi"/>
        </w:rPr>
      </w:pPr>
    </w:p>
    <w:tbl>
      <w:tblPr>
        <w:tblW w:w="9253"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10"/>
        <w:gridCol w:w="2126"/>
        <w:gridCol w:w="708"/>
        <w:gridCol w:w="743"/>
        <w:gridCol w:w="709"/>
        <w:gridCol w:w="567"/>
        <w:gridCol w:w="997"/>
        <w:gridCol w:w="2693"/>
      </w:tblGrid>
      <w:tr w:rsidR="00125B47" w:rsidRPr="00FC08DC" w:rsidTr="008A3EF7">
        <w:trPr>
          <w:trHeight w:val="301"/>
        </w:trPr>
        <w:tc>
          <w:tcPr>
            <w:tcW w:w="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Nr.</w:t>
            </w:r>
          </w:p>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p.k.</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Iestāde, objekts</w:t>
            </w:r>
          </w:p>
        </w:tc>
        <w:tc>
          <w:tcPr>
            <w:tcW w:w="3724" w:type="dxa"/>
            <w:gridSpan w:val="5"/>
            <w:tcBorders>
              <w:top w:val="single" w:sz="4" w:space="0" w:color="00000A"/>
              <w:left w:val="single" w:sz="4" w:space="0" w:color="00000A"/>
              <w:bottom w:val="single" w:sz="4" w:space="0" w:color="00000A"/>
              <w:right w:val="single" w:sz="4" w:space="0" w:color="00000A"/>
            </w:tcBorders>
          </w:tcPr>
          <w:p w:rsidR="00125B47" w:rsidRPr="00FC08DC" w:rsidRDefault="00125B47" w:rsidP="008A3EF7">
            <w:pPr>
              <w:jc w:val="center"/>
              <w:rPr>
                <w:rFonts w:asciiTheme="minorHAnsi" w:hAnsiTheme="minorHAnsi" w:cstheme="minorHAnsi"/>
                <w:b/>
                <w:bCs/>
              </w:rPr>
            </w:pPr>
            <w:r w:rsidRPr="00FC08DC">
              <w:rPr>
                <w:rFonts w:asciiTheme="minorHAnsi" w:hAnsiTheme="minorHAnsi" w:cstheme="minorHAnsi"/>
                <w:b/>
                <w:bCs/>
              </w:rPr>
              <w:t>Uzstādītās iekārtas</w:t>
            </w:r>
          </w:p>
        </w:tc>
        <w:tc>
          <w:tcPr>
            <w:tcW w:w="2693" w:type="dxa"/>
            <w:tcBorders>
              <w:top w:val="single" w:sz="4" w:space="0" w:color="00000A"/>
              <w:left w:val="sing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p>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Adrese</w:t>
            </w:r>
          </w:p>
        </w:tc>
      </w:tr>
      <w:tr w:rsidR="00125B47" w:rsidRPr="00FC08DC" w:rsidTr="004C747D">
        <w:trPr>
          <w:cantSplit/>
          <w:trHeight w:hRule="exact" w:val="2176"/>
        </w:trPr>
        <w:tc>
          <w:tcPr>
            <w:tcW w:w="710"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p>
        </w:tc>
        <w:tc>
          <w:tcPr>
            <w:tcW w:w="2126"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p>
        </w:tc>
        <w:tc>
          <w:tcPr>
            <w:tcW w:w="708"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125B47" w:rsidRPr="00FC08DC" w:rsidRDefault="00125B47" w:rsidP="008A3EF7">
            <w:pPr>
              <w:ind w:left="113" w:right="113"/>
              <w:jc w:val="center"/>
              <w:rPr>
                <w:rFonts w:asciiTheme="minorHAnsi" w:hAnsiTheme="minorHAnsi" w:cstheme="minorHAnsi"/>
                <w:b/>
              </w:rPr>
            </w:pPr>
            <w:r w:rsidRPr="00FC08DC">
              <w:rPr>
                <w:rFonts w:asciiTheme="minorHAnsi" w:hAnsiTheme="minorHAnsi" w:cstheme="minorHAnsi"/>
              </w:rPr>
              <w:t>Ugunsaizsardzības signalizācija</w:t>
            </w:r>
          </w:p>
        </w:tc>
        <w:tc>
          <w:tcPr>
            <w:tcW w:w="74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125B47" w:rsidRPr="00FC08DC" w:rsidRDefault="00125B47" w:rsidP="008A3EF7">
            <w:pPr>
              <w:ind w:left="113" w:right="113"/>
              <w:jc w:val="center"/>
              <w:rPr>
                <w:rFonts w:asciiTheme="minorHAnsi" w:hAnsiTheme="minorHAnsi" w:cstheme="minorHAnsi"/>
                <w:b/>
              </w:rPr>
            </w:pPr>
            <w:r w:rsidRPr="00FC08DC">
              <w:rPr>
                <w:rFonts w:asciiTheme="minorHAnsi" w:hAnsiTheme="minorHAnsi" w:cstheme="minorHAnsi"/>
              </w:rPr>
              <w:t>Apsardzes signalizācija</w:t>
            </w:r>
          </w:p>
        </w:tc>
        <w:tc>
          <w:tcPr>
            <w:tcW w:w="709" w:type="dxa"/>
            <w:tcBorders>
              <w:top w:val="single" w:sz="4" w:space="0" w:color="00000A"/>
              <w:left w:val="single" w:sz="4" w:space="0" w:color="00000A"/>
              <w:bottom w:val="double" w:sz="4" w:space="0" w:color="00000A"/>
              <w:right w:val="single" w:sz="4" w:space="0" w:color="00000A"/>
            </w:tcBorders>
            <w:textDirection w:val="btLr"/>
          </w:tcPr>
          <w:p w:rsidR="00125B47" w:rsidRPr="00FC08DC" w:rsidRDefault="00125B47" w:rsidP="008A3EF7">
            <w:pPr>
              <w:jc w:val="center"/>
              <w:rPr>
                <w:rFonts w:asciiTheme="minorHAnsi" w:hAnsiTheme="minorHAnsi" w:cstheme="minorHAnsi"/>
                <w:bCs/>
              </w:rPr>
            </w:pPr>
            <w:r w:rsidRPr="00FC08DC">
              <w:rPr>
                <w:rFonts w:asciiTheme="minorHAnsi" w:hAnsiTheme="minorHAnsi" w:cstheme="minorHAnsi"/>
                <w:bCs/>
              </w:rPr>
              <w:t>Balss izziņošanas sistēma</w:t>
            </w:r>
          </w:p>
        </w:tc>
        <w:tc>
          <w:tcPr>
            <w:tcW w:w="56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125B47" w:rsidRPr="00FC08DC" w:rsidRDefault="00125B47" w:rsidP="008A3EF7">
            <w:pPr>
              <w:jc w:val="center"/>
              <w:rPr>
                <w:rFonts w:asciiTheme="minorHAnsi" w:hAnsiTheme="minorHAnsi" w:cstheme="minorHAnsi"/>
                <w:bCs/>
              </w:rPr>
            </w:pPr>
            <w:r w:rsidRPr="00FC08DC">
              <w:rPr>
                <w:rFonts w:asciiTheme="minorHAnsi" w:hAnsiTheme="minorHAnsi" w:cstheme="minorHAnsi"/>
                <w:bCs/>
              </w:rPr>
              <w:t>Uzbrukuma poga</w:t>
            </w:r>
          </w:p>
        </w:tc>
        <w:tc>
          <w:tcPr>
            <w:tcW w:w="99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125B47" w:rsidRPr="00FC08DC" w:rsidRDefault="00125B47" w:rsidP="008A3EF7">
            <w:pPr>
              <w:jc w:val="center"/>
              <w:rPr>
                <w:rFonts w:asciiTheme="minorHAnsi" w:hAnsiTheme="minorHAnsi" w:cstheme="minorHAnsi"/>
                <w:bCs/>
              </w:rPr>
            </w:pPr>
            <w:r w:rsidRPr="00FC08DC">
              <w:rPr>
                <w:rFonts w:asciiTheme="minorHAnsi" w:hAnsiTheme="minorHAnsi" w:cstheme="minorHAnsi"/>
                <w:bCs/>
              </w:rPr>
              <w:t>Video novērošana</w:t>
            </w:r>
            <w:r>
              <w:rPr>
                <w:rFonts w:asciiTheme="minorHAnsi" w:hAnsiTheme="minorHAnsi" w:cstheme="minorHAnsi"/>
                <w:bCs/>
              </w:rPr>
              <w:t xml:space="preserve"> (kameru skaits)</w:t>
            </w:r>
          </w:p>
        </w:tc>
        <w:tc>
          <w:tcPr>
            <w:tcW w:w="2693"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tabs>
                <w:tab w:val="left" w:pos="0"/>
                <w:tab w:val="left" w:pos="545"/>
                <w:tab w:val="left" w:pos="749"/>
              </w:tabs>
              <w:suppressAutoHyphens/>
              <w:jc w:val="center"/>
              <w:rPr>
                <w:rFonts w:asciiTheme="minorHAnsi" w:hAnsiTheme="minorHAnsi" w:cstheme="minorHAnsi"/>
              </w:rPr>
            </w:pPr>
            <w:r w:rsidRPr="00FC08DC">
              <w:rPr>
                <w:rFonts w:asciiTheme="minorHAnsi" w:hAnsiTheme="minorHAnsi" w:cstheme="minorHAnsi"/>
              </w:rPr>
              <w:t>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Nīcas novada administrācijas ēka un kultūras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rPr>
            </w:pPr>
            <w:r>
              <w:rPr>
                <w:rFonts w:asciiTheme="minorHAnsi" w:hAnsiTheme="minorHAnsi" w:cstheme="minorHAnsi"/>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Bārtas iela 6, Nīca, Nīcas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2.</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Nīcas Tūrisma informācijas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rPr>
            </w:pPr>
            <w:r w:rsidRPr="00FC08DC">
              <w:rPr>
                <w:rFonts w:asciiTheme="minorHAnsi" w:hAnsiTheme="minorHAnsi" w:cstheme="minorHAnsi"/>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Bārtas iela 6, Nīca, Nīcas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3.</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Nīcas vidusskola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rPr>
            </w:pPr>
            <w:r>
              <w:rPr>
                <w:rFonts w:asciiTheme="minorHAnsi" w:hAnsiTheme="minorHAnsi" w:cstheme="minorHAnsi"/>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b/>
              </w:rPr>
            </w:pPr>
            <w:r w:rsidRPr="00FC08DC">
              <w:rPr>
                <w:rFonts w:asciiTheme="minorHAnsi" w:hAnsiTheme="minorHAnsi" w:cstheme="minorHAnsi"/>
              </w:rPr>
              <w:t>Skolas iela 14, Nīca, Nīcas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4.</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hanging="34"/>
              <w:rPr>
                <w:rFonts w:asciiTheme="minorHAnsi" w:hAnsiTheme="minorHAnsi" w:cstheme="minorHAnsi"/>
                <w:b/>
              </w:rPr>
            </w:pPr>
            <w:r w:rsidRPr="00FC08DC">
              <w:rPr>
                <w:rFonts w:asciiTheme="minorHAnsi" w:hAnsiTheme="minorHAnsi" w:cstheme="minorHAnsi"/>
              </w:rPr>
              <w:t>Nīcas Jauniešu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rPr>
            </w:pPr>
            <w:r w:rsidRPr="00FC08DC">
              <w:rPr>
                <w:rFonts w:asciiTheme="minorHAnsi" w:hAnsiTheme="minorHAnsi" w:cstheme="minorHAnsi"/>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 xml:space="preserve">Skolas iela 14, Nīca, Nīcas pagasts, Nīcas novads </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5.</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PII  “Spārīte”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b/>
              </w:rPr>
            </w:pPr>
            <w:r w:rsidRPr="00FC08DC">
              <w:rPr>
                <w:rFonts w:asciiTheme="minorHAnsi" w:hAnsiTheme="minorHAnsi" w:cstheme="minorHAnsi"/>
              </w:rPr>
              <w:t>Saules iela 5, Nīca, Nīcas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6.</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Nīcas novada lauku ambulance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rPr>
            </w:pPr>
            <w:r w:rsidRPr="00FC08DC">
              <w:rPr>
                <w:rFonts w:asciiTheme="minorHAnsi" w:hAnsiTheme="minorHAnsi" w:cstheme="minorHAnsi"/>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r w:rsidRPr="00FC08DC">
              <w:rPr>
                <w:rFonts w:asciiTheme="minorHAnsi" w:hAnsiTheme="minorHAnsi" w:cstheme="minorHAnsi"/>
              </w:rPr>
              <w:t>Skolas iela 5, Nīca, Nīcas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7.</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125B47" w:rsidRPr="00FC08DC" w:rsidRDefault="00125B47" w:rsidP="008A3EF7">
            <w:pPr>
              <w:rPr>
                <w:rFonts w:asciiTheme="minorHAnsi" w:hAnsiTheme="minorHAnsi" w:cstheme="minorHAnsi"/>
                <w:b/>
              </w:rPr>
            </w:pPr>
            <w:r w:rsidRPr="00FC08DC">
              <w:rPr>
                <w:rFonts w:asciiTheme="minorHAnsi" w:hAnsiTheme="minorHAnsi" w:cstheme="minorHAnsi"/>
              </w:rPr>
              <w:t>Sociāla dienesta Sadzīves pakalpojumu punkts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Skolas iela 5, Nīca, Nīcas pagasts, Nīcas novads</w:t>
            </w:r>
          </w:p>
          <w:p w:rsidR="00125B47" w:rsidRPr="00FC08DC" w:rsidRDefault="00125B47" w:rsidP="008A3EF7">
            <w:pPr>
              <w:rPr>
                <w:rFonts w:asciiTheme="minorHAnsi" w:hAnsiTheme="minorHAnsi" w:cstheme="minorHAnsi"/>
                <w:b/>
              </w:rPr>
            </w:pP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8.</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125B47" w:rsidRPr="00FC08DC" w:rsidRDefault="00125B47" w:rsidP="008A3EF7">
            <w:pPr>
              <w:ind w:left="34"/>
              <w:rPr>
                <w:rFonts w:asciiTheme="minorHAnsi" w:hAnsiTheme="minorHAnsi" w:cstheme="minorHAnsi"/>
                <w:b/>
              </w:rPr>
            </w:pPr>
            <w:r w:rsidRPr="00FC08DC">
              <w:rPr>
                <w:rFonts w:asciiTheme="minorHAnsi" w:hAnsiTheme="minorHAnsi" w:cstheme="minorHAnsi"/>
              </w:rPr>
              <w:t>Nīcas novada Otaņķu pagasta pārvalde un bibliotēka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rPr>
            </w:pPr>
            <w:r>
              <w:rPr>
                <w:rFonts w:asciiTheme="minorHAnsi" w:hAnsiTheme="minorHAnsi" w:cstheme="minorHAnsi"/>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 xml:space="preserve">„Pagastmāja”, </w:t>
            </w:r>
            <w:proofErr w:type="spellStart"/>
            <w:r w:rsidRPr="00FC08DC">
              <w:rPr>
                <w:rFonts w:asciiTheme="minorHAnsi" w:hAnsiTheme="minorHAnsi" w:cstheme="minorHAnsi"/>
              </w:rPr>
              <w:t>Rude</w:t>
            </w:r>
            <w:proofErr w:type="spellEnd"/>
            <w:r w:rsidRPr="00FC08DC">
              <w:rPr>
                <w:rFonts w:asciiTheme="minorHAnsi" w:hAnsiTheme="minorHAnsi" w:cstheme="minorHAnsi"/>
              </w:rPr>
              <w:t>, Otaņķu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9.</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b/>
              </w:rPr>
            </w:pPr>
            <w:proofErr w:type="spellStart"/>
            <w:r>
              <w:rPr>
                <w:rFonts w:asciiTheme="minorHAnsi" w:hAnsiTheme="minorHAnsi" w:cstheme="minorHAnsi"/>
              </w:rPr>
              <w:t>Rudes</w:t>
            </w:r>
            <w:proofErr w:type="spellEnd"/>
            <w:r>
              <w:rPr>
                <w:rFonts w:asciiTheme="minorHAnsi" w:hAnsiTheme="minorHAnsi" w:cstheme="minorHAnsi"/>
              </w:rPr>
              <w:t xml:space="preserve"> sākum</w:t>
            </w:r>
            <w:r w:rsidRPr="00FC08DC">
              <w:rPr>
                <w:rFonts w:asciiTheme="minorHAnsi" w:hAnsiTheme="minorHAnsi" w:cstheme="minorHAnsi"/>
              </w:rPr>
              <w:t xml:space="preserve">skola </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Pr>
                <w:rFonts w:asciiTheme="minorHAnsi" w:hAnsiTheme="minorHAnsi" w:cstheme="minorHAnsi"/>
                <w:b/>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rPr>
            </w:pPr>
            <w:r w:rsidRPr="00FC08DC">
              <w:rPr>
                <w:rFonts w:asciiTheme="minorHAnsi" w:hAnsiTheme="minorHAnsi" w:cstheme="minorHAnsi"/>
              </w:rPr>
              <w:t>„</w:t>
            </w:r>
            <w:proofErr w:type="spellStart"/>
            <w:r w:rsidRPr="00FC08DC">
              <w:rPr>
                <w:rFonts w:asciiTheme="minorHAnsi" w:hAnsiTheme="minorHAnsi" w:cstheme="minorHAnsi"/>
              </w:rPr>
              <w:t>Rudes</w:t>
            </w:r>
            <w:proofErr w:type="spellEnd"/>
            <w:r w:rsidRPr="00FC08DC">
              <w:rPr>
                <w:rFonts w:asciiTheme="minorHAnsi" w:hAnsiTheme="minorHAnsi" w:cstheme="minorHAnsi"/>
              </w:rPr>
              <w:t xml:space="preserve"> pamatskola”, </w:t>
            </w:r>
            <w:proofErr w:type="spellStart"/>
            <w:r w:rsidRPr="00FC08DC">
              <w:rPr>
                <w:rFonts w:asciiTheme="minorHAnsi" w:hAnsiTheme="minorHAnsi" w:cstheme="minorHAnsi"/>
              </w:rPr>
              <w:t>Rude</w:t>
            </w:r>
            <w:proofErr w:type="spellEnd"/>
            <w:r w:rsidRPr="00FC08DC">
              <w:rPr>
                <w:rFonts w:asciiTheme="minorHAnsi" w:hAnsiTheme="minorHAnsi" w:cstheme="minorHAnsi"/>
              </w:rPr>
              <w:t>, Otaņķu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10.</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108"/>
              <w:rPr>
                <w:rFonts w:asciiTheme="minorHAnsi" w:hAnsiTheme="minorHAnsi" w:cstheme="minorHAnsi"/>
              </w:rPr>
            </w:pPr>
            <w:r w:rsidRPr="00FC08DC">
              <w:rPr>
                <w:rFonts w:asciiTheme="minorHAnsi" w:hAnsiTheme="minorHAnsi" w:cstheme="minorHAnsi"/>
                <w:bCs/>
              </w:rPr>
              <w:t xml:space="preserve"> </w:t>
            </w:r>
            <w:proofErr w:type="spellStart"/>
            <w:r w:rsidRPr="00FC08DC">
              <w:rPr>
                <w:rFonts w:asciiTheme="minorHAnsi" w:hAnsiTheme="minorHAnsi" w:cstheme="minorHAnsi"/>
                <w:bCs/>
              </w:rPr>
              <w:t>Rudes</w:t>
            </w:r>
            <w:proofErr w:type="spellEnd"/>
            <w:r w:rsidRPr="00FC08DC">
              <w:rPr>
                <w:rFonts w:asciiTheme="minorHAnsi" w:hAnsiTheme="minorHAnsi" w:cstheme="minorHAnsi"/>
                <w:bCs/>
              </w:rPr>
              <w:t xml:space="preserve"> sporta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108"/>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rPr>
                <w:rFonts w:asciiTheme="minorHAnsi" w:hAnsiTheme="minorHAnsi" w:cstheme="minorHAnsi"/>
              </w:rPr>
            </w:pPr>
            <w:r w:rsidRPr="00FC08DC">
              <w:rPr>
                <w:rFonts w:asciiTheme="minorHAnsi" w:hAnsiTheme="minorHAnsi" w:cstheme="minorHAnsi"/>
              </w:rPr>
              <w:t xml:space="preserve">„Katlu māja”, </w:t>
            </w:r>
            <w:proofErr w:type="spellStart"/>
            <w:r w:rsidRPr="00FC08DC">
              <w:rPr>
                <w:rFonts w:asciiTheme="minorHAnsi" w:hAnsiTheme="minorHAnsi" w:cstheme="minorHAnsi"/>
              </w:rPr>
              <w:t>Rude</w:t>
            </w:r>
            <w:proofErr w:type="spellEnd"/>
            <w:r w:rsidRPr="00FC08DC">
              <w:rPr>
                <w:rFonts w:asciiTheme="minorHAnsi" w:hAnsiTheme="minorHAnsi" w:cstheme="minorHAnsi"/>
              </w:rPr>
              <w:t xml:space="preserve">, </w:t>
            </w:r>
            <w:r w:rsidRPr="00FC08DC">
              <w:rPr>
                <w:rFonts w:asciiTheme="minorHAnsi" w:hAnsiTheme="minorHAnsi" w:cstheme="minorHAnsi"/>
              </w:rPr>
              <w:lastRenderedPageBreak/>
              <w:t>Otaņķu pagasts, Nīcas novads</w:t>
            </w:r>
          </w:p>
        </w:tc>
      </w:tr>
      <w:tr w:rsidR="00125B47" w:rsidRPr="00FC08DC" w:rsidTr="004C747D">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lastRenderedPageBreak/>
              <w:t>11.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ATC garāžas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b/>
              </w:rPr>
            </w:pPr>
            <w:r>
              <w:rPr>
                <w:rFonts w:asciiTheme="minorHAnsi" w:hAnsiTheme="minorHAnsi" w:cstheme="minorHAnsi"/>
                <w:b/>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„Nīcas ATC”, Nīca, Nīcas pagasts, Nīcas novads</w:t>
            </w:r>
          </w:p>
        </w:tc>
      </w:tr>
      <w:tr w:rsidR="00125B47" w:rsidRPr="00FC08DC" w:rsidTr="004C747D">
        <w:tc>
          <w:tcPr>
            <w:tcW w:w="710"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12.</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Nīcas sporta halle</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left w:val="single" w:sz="4" w:space="0" w:color="00000A"/>
              <w:bottom w:val="double" w:sz="4" w:space="0" w:color="00000A"/>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left w:val="single" w:sz="4" w:space="0" w:color="00000A"/>
              <w:bottom w:val="double" w:sz="4" w:space="0" w:color="00000A"/>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b/>
              </w:rPr>
            </w:pPr>
            <w:r>
              <w:rPr>
                <w:rFonts w:asciiTheme="minorHAnsi" w:hAnsiTheme="minorHAnsi" w:cstheme="minorHAnsi"/>
                <w:b/>
              </w:rPr>
              <w:t>1</w:t>
            </w:r>
          </w:p>
        </w:tc>
        <w:tc>
          <w:tcPr>
            <w:tcW w:w="2693" w:type="dxa"/>
            <w:tcBorders>
              <w:left w:val="single" w:sz="4" w:space="0" w:color="00000A"/>
              <w:bottom w:val="double" w:sz="4" w:space="0" w:color="00000A"/>
              <w:right w:val="single" w:sz="4" w:space="0" w:color="00000A"/>
            </w:tcBorders>
            <w:shd w:val="clear" w:color="auto" w:fill="auto"/>
            <w:tcMar>
              <w:left w:w="103" w:type="dxa"/>
            </w:tcMar>
            <w:vAlign w:val="bottom"/>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Skolas iela 14, Nīca, Nīcas pagasts, Nīcas novads</w:t>
            </w:r>
          </w:p>
        </w:tc>
      </w:tr>
      <w:tr w:rsidR="00125B47" w:rsidRPr="00FC08DC" w:rsidTr="004C747D">
        <w:tc>
          <w:tcPr>
            <w:tcW w:w="710" w:type="dxa"/>
            <w:tcBorders>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suppressAutoHyphens/>
              <w:jc w:val="center"/>
              <w:rPr>
                <w:rFonts w:asciiTheme="minorHAnsi" w:hAnsiTheme="minorHAnsi" w:cstheme="minorHAnsi"/>
              </w:rPr>
            </w:pPr>
            <w:r w:rsidRPr="00FC08DC">
              <w:rPr>
                <w:rFonts w:asciiTheme="minorHAnsi" w:hAnsiTheme="minorHAnsi" w:cstheme="minorHAnsi"/>
              </w:rPr>
              <w:t>13.</w:t>
            </w:r>
          </w:p>
        </w:tc>
        <w:tc>
          <w:tcPr>
            <w:tcW w:w="2126" w:type="dxa"/>
            <w:tcBorders>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Nīcas katlu māja</w:t>
            </w:r>
          </w:p>
        </w:tc>
        <w:tc>
          <w:tcPr>
            <w:tcW w:w="708" w:type="dxa"/>
            <w:tcBorders>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left w:val="single" w:sz="4" w:space="0" w:color="00000A"/>
              <w:bottom w:val="double" w:sz="4" w:space="0" w:color="auto"/>
              <w:right w:val="single" w:sz="4" w:space="0" w:color="00000A"/>
            </w:tcBorders>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b/>
              </w:rPr>
            </w:pPr>
            <w:r>
              <w:rPr>
                <w:rFonts w:asciiTheme="minorHAnsi" w:hAnsiTheme="minorHAnsi" w:cstheme="minorHAnsi"/>
                <w:b/>
              </w:rPr>
              <w:t>4</w:t>
            </w:r>
          </w:p>
        </w:tc>
        <w:tc>
          <w:tcPr>
            <w:tcW w:w="2693" w:type="dxa"/>
            <w:tcBorders>
              <w:left w:val="single" w:sz="4" w:space="0" w:color="00000A"/>
              <w:bottom w:val="double" w:sz="4" w:space="0" w:color="auto"/>
              <w:right w:val="single" w:sz="4" w:space="0" w:color="00000A"/>
            </w:tcBorders>
            <w:shd w:val="clear" w:color="auto" w:fill="auto"/>
            <w:tcMar>
              <w:left w:w="103" w:type="dxa"/>
            </w:tcMar>
            <w:vAlign w:val="bottom"/>
          </w:tcPr>
          <w:p w:rsidR="00125B47" w:rsidRPr="00FC08DC" w:rsidRDefault="00125B47" w:rsidP="008A3EF7">
            <w:pPr>
              <w:ind w:left="34"/>
              <w:rPr>
                <w:rFonts w:asciiTheme="minorHAnsi" w:hAnsiTheme="minorHAnsi" w:cstheme="minorHAnsi"/>
              </w:rPr>
            </w:pPr>
            <w:r w:rsidRPr="00FC08DC">
              <w:rPr>
                <w:rFonts w:asciiTheme="minorHAnsi" w:hAnsiTheme="minorHAnsi" w:cstheme="minorHAnsi"/>
              </w:rPr>
              <w:t>Saules iela 4, Nīca, Nīcas pagasts, Nīcas novads</w:t>
            </w:r>
          </w:p>
        </w:tc>
      </w:tr>
      <w:tr w:rsidR="00125B47" w:rsidRPr="00FC08DC" w:rsidTr="004C747D">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suppressAutoHyphens/>
              <w:jc w:val="center"/>
              <w:rPr>
                <w:rFonts w:asciiTheme="minorHAnsi" w:hAnsiTheme="minorHAnsi" w:cstheme="minorHAnsi"/>
              </w:rPr>
            </w:pPr>
            <w:r>
              <w:rPr>
                <w:rFonts w:asciiTheme="minorHAnsi" w:hAnsiTheme="minorHAnsi" w:cstheme="minorHAnsi"/>
              </w:rPr>
              <w:t>14.</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ind w:left="34"/>
              <w:rPr>
                <w:rFonts w:asciiTheme="minorHAnsi" w:hAnsiTheme="minorHAnsi" w:cstheme="minorHAnsi"/>
              </w:rPr>
            </w:pPr>
            <w:r>
              <w:rPr>
                <w:rFonts w:asciiTheme="minorHAnsi" w:hAnsiTheme="minorHAnsi" w:cstheme="minorHAnsi"/>
              </w:rPr>
              <w:t>“Ārītes”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125B47" w:rsidRPr="00FC08DC" w:rsidRDefault="00125B47" w:rsidP="008A3EF7">
            <w:pPr>
              <w:jc w:val="center"/>
              <w:rPr>
                <w:rFonts w:asciiTheme="minorHAnsi" w:hAnsiTheme="minorHAnsi" w:cstheme="minorHAnsi"/>
                <w:b/>
              </w:rPr>
            </w:pPr>
            <w:r>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Pr="00FC08DC" w:rsidRDefault="00125B47" w:rsidP="008A3EF7">
            <w:pPr>
              <w:ind w:left="34"/>
              <w:jc w:val="center"/>
              <w:rPr>
                <w:rFonts w:asciiTheme="minorHAnsi" w:hAnsiTheme="minorHAnsi" w:cstheme="minorHAnsi"/>
                <w:b/>
              </w:rPr>
            </w:pPr>
            <w:r>
              <w:rPr>
                <w:rFonts w:asciiTheme="minorHAnsi" w:hAnsiTheme="minorHAnsi" w:cstheme="minorHAnsi"/>
                <w:b/>
              </w:rPr>
              <w:t>1</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125B47" w:rsidRPr="00FC08DC" w:rsidRDefault="00125B47" w:rsidP="008A3EF7">
            <w:pPr>
              <w:ind w:left="34"/>
              <w:rPr>
                <w:rFonts w:asciiTheme="minorHAnsi" w:hAnsiTheme="minorHAnsi" w:cstheme="minorHAnsi"/>
              </w:rPr>
            </w:pPr>
            <w:r>
              <w:rPr>
                <w:rFonts w:asciiTheme="minorHAnsi" w:hAnsiTheme="minorHAnsi" w:cstheme="minorHAnsi"/>
              </w:rPr>
              <w:t>“Ārītes”, Nīca, Nīcas pagasts, Nīcas novads</w:t>
            </w:r>
          </w:p>
        </w:tc>
      </w:tr>
      <w:tr w:rsidR="00125B47" w:rsidRPr="00FC08DC" w:rsidTr="004C747D">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Default="00125B47" w:rsidP="008A3EF7">
            <w:pPr>
              <w:suppressAutoHyphens/>
              <w:jc w:val="center"/>
              <w:rPr>
                <w:rFonts w:asciiTheme="minorHAnsi" w:hAnsiTheme="minorHAnsi" w:cstheme="minorHAnsi"/>
              </w:rPr>
            </w:pPr>
            <w:r>
              <w:rPr>
                <w:rFonts w:asciiTheme="minorHAnsi" w:hAnsiTheme="minorHAnsi" w:cstheme="minorHAnsi"/>
              </w:rPr>
              <w:t>15</w:t>
            </w:r>
            <w:r w:rsidR="004C747D">
              <w:rPr>
                <w:rFonts w:asciiTheme="minorHAnsi" w:hAnsiTheme="minorHAnsi" w:cstheme="minorHAnsi"/>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125B47" w:rsidRDefault="00125B47" w:rsidP="008A3EF7">
            <w:pPr>
              <w:ind w:left="34"/>
              <w:rPr>
                <w:rFonts w:asciiTheme="minorHAnsi" w:hAnsiTheme="minorHAnsi" w:cstheme="minorHAnsi"/>
              </w:rPr>
            </w:pPr>
            <w:r>
              <w:rPr>
                <w:rFonts w:asciiTheme="minorHAnsi" w:hAnsiTheme="minorHAnsi" w:cstheme="minorHAnsi"/>
              </w:rPr>
              <w:t>Dižā klēts</w:t>
            </w:r>
          </w:p>
        </w:tc>
        <w:tc>
          <w:tcPr>
            <w:tcW w:w="708" w:type="dxa"/>
            <w:tcBorders>
              <w:left w:val="single" w:sz="4" w:space="0" w:color="00000A"/>
              <w:bottom w:val="double" w:sz="4" w:space="0" w:color="auto"/>
              <w:right w:val="single" w:sz="4" w:space="0" w:color="00000A"/>
            </w:tcBorders>
            <w:shd w:val="clear" w:color="auto" w:fill="auto"/>
            <w:tcMar>
              <w:left w:w="103" w:type="dxa"/>
            </w:tcMar>
          </w:tcPr>
          <w:p w:rsidR="00125B47" w:rsidRDefault="00125B47" w:rsidP="008A3EF7">
            <w:pPr>
              <w:jc w:val="center"/>
              <w:rPr>
                <w:rFonts w:asciiTheme="minorHAnsi" w:hAnsiTheme="minorHAnsi" w:cstheme="minorHAnsi"/>
                <w:b/>
              </w:rPr>
            </w:pPr>
            <w:r>
              <w:rPr>
                <w:rFonts w:asciiTheme="minorHAnsi" w:hAnsiTheme="minorHAnsi" w:cstheme="minorHAnsi"/>
                <w:b/>
              </w:rPr>
              <w:t>-</w:t>
            </w:r>
          </w:p>
        </w:tc>
        <w:tc>
          <w:tcPr>
            <w:tcW w:w="743" w:type="dxa"/>
            <w:tcBorders>
              <w:left w:val="single" w:sz="4" w:space="0" w:color="00000A"/>
              <w:bottom w:val="double" w:sz="4" w:space="0" w:color="auto"/>
              <w:right w:val="single" w:sz="4" w:space="0" w:color="00000A"/>
            </w:tcBorders>
            <w:shd w:val="clear" w:color="auto" w:fill="auto"/>
            <w:tcMar>
              <w:left w:w="103" w:type="dxa"/>
            </w:tcMar>
          </w:tcPr>
          <w:p w:rsidR="00125B47" w:rsidRDefault="00125B47" w:rsidP="008A3EF7">
            <w:pPr>
              <w:jc w:val="center"/>
              <w:rPr>
                <w:rFonts w:asciiTheme="minorHAnsi" w:hAnsiTheme="minorHAnsi" w:cstheme="minorHAnsi"/>
                <w:b/>
              </w:rPr>
            </w:pPr>
            <w:r>
              <w:rPr>
                <w:rFonts w:asciiTheme="minorHAnsi" w:hAnsiTheme="minorHAnsi" w:cstheme="minorHAnsi"/>
                <w:b/>
              </w:rPr>
              <w:t>-</w:t>
            </w:r>
          </w:p>
        </w:tc>
        <w:tc>
          <w:tcPr>
            <w:tcW w:w="709" w:type="dxa"/>
            <w:tcBorders>
              <w:left w:val="single" w:sz="4" w:space="0" w:color="00000A"/>
              <w:bottom w:val="double" w:sz="4" w:space="0" w:color="auto"/>
              <w:right w:val="single" w:sz="4" w:space="0" w:color="00000A"/>
            </w:tcBorders>
          </w:tcPr>
          <w:p w:rsidR="00125B47" w:rsidRDefault="00125B47" w:rsidP="008A3EF7">
            <w:pPr>
              <w:jc w:val="center"/>
              <w:rPr>
                <w:rFonts w:asciiTheme="minorHAnsi" w:hAnsiTheme="minorHAnsi" w:cstheme="minorHAnsi"/>
                <w:b/>
              </w:rPr>
            </w:pPr>
            <w:r>
              <w:rPr>
                <w:rFonts w:asciiTheme="minorHAnsi" w:hAnsiTheme="minorHAnsi" w:cstheme="minorHAnsi"/>
                <w:b/>
              </w:rPr>
              <w:t>-</w:t>
            </w:r>
          </w:p>
        </w:tc>
        <w:tc>
          <w:tcPr>
            <w:tcW w:w="567" w:type="dxa"/>
            <w:tcBorders>
              <w:left w:val="single" w:sz="4" w:space="0" w:color="00000A"/>
              <w:bottom w:val="double" w:sz="4" w:space="0" w:color="auto"/>
              <w:right w:val="single" w:sz="4" w:space="0" w:color="00000A"/>
            </w:tcBorders>
            <w:shd w:val="clear" w:color="auto" w:fill="auto"/>
            <w:tcMar>
              <w:left w:w="103" w:type="dxa"/>
            </w:tcMar>
          </w:tcPr>
          <w:p w:rsidR="00125B47" w:rsidRDefault="00125B47" w:rsidP="008A3EF7">
            <w:pPr>
              <w:jc w:val="center"/>
              <w:rPr>
                <w:rFonts w:asciiTheme="minorHAnsi" w:hAnsiTheme="minorHAnsi" w:cstheme="minorHAnsi"/>
                <w:b/>
              </w:rPr>
            </w:pPr>
            <w:r>
              <w:rPr>
                <w:rFonts w:asciiTheme="minorHAnsi" w:hAnsiTheme="minorHAnsi" w:cstheme="minorHAnsi"/>
                <w:b/>
              </w:rPr>
              <w:t>-</w:t>
            </w:r>
          </w:p>
        </w:tc>
        <w:tc>
          <w:tcPr>
            <w:tcW w:w="997" w:type="dxa"/>
            <w:tcBorders>
              <w:left w:val="single" w:sz="4" w:space="0" w:color="00000A"/>
              <w:bottom w:val="double" w:sz="4" w:space="0" w:color="auto"/>
              <w:right w:val="single" w:sz="4" w:space="0" w:color="00000A"/>
            </w:tcBorders>
            <w:shd w:val="clear" w:color="auto" w:fill="auto"/>
            <w:tcMar>
              <w:left w:w="103" w:type="dxa"/>
            </w:tcMar>
          </w:tcPr>
          <w:p w:rsidR="00125B47" w:rsidRDefault="00125B47" w:rsidP="008A3EF7">
            <w:pPr>
              <w:ind w:left="34"/>
              <w:jc w:val="center"/>
              <w:rPr>
                <w:rFonts w:asciiTheme="minorHAnsi" w:hAnsiTheme="minorHAnsi" w:cstheme="minorHAnsi"/>
                <w:b/>
              </w:rPr>
            </w:pPr>
            <w:r>
              <w:rPr>
                <w:rFonts w:asciiTheme="minorHAnsi" w:hAnsiTheme="minorHAnsi" w:cstheme="minorHAnsi"/>
                <w:b/>
              </w:rPr>
              <w:t>2</w:t>
            </w:r>
          </w:p>
        </w:tc>
        <w:tc>
          <w:tcPr>
            <w:tcW w:w="2693" w:type="dxa"/>
            <w:tcBorders>
              <w:left w:val="single" w:sz="4" w:space="0" w:color="00000A"/>
              <w:bottom w:val="double" w:sz="4" w:space="0" w:color="auto"/>
              <w:right w:val="single" w:sz="4" w:space="0" w:color="00000A"/>
            </w:tcBorders>
            <w:shd w:val="clear" w:color="auto" w:fill="auto"/>
            <w:tcMar>
              <w:left w:w="103" w:type="dxa"/>
            </w:tcMar>
            <w:vAlign w:val="bottom"/>
          </w:tcPr>
          <w:p w:rsidR="00125B47" w:rsidRDefault="00125B47" w:rsidP="00125B47">
            <w:pPr>
              <w:ind w:left="34"/>
              <w:rPr>
                <w:rFonts w:asciiTheme="minorHAnsi" w:hAnsiTheme="minorHAnsi" w:cstheme="minorHAnsi"/>
              </w:rPr>
            </w:pPr>
            <w:r>
              <w:rPr>
                <w:rFonts w:asciiTheme="minorHAnsi" w:hAnsiTheme="minorHAnsi" w:cstheme="minorHAnsi"/>
              </w:rPr>
              <w:t>“Nīcas klēts”, Bārtas iela 10, Nīca, Nīcas pagasts, Nīcas novads</w:t>
            </w:r>
          </w:p>
        </w:tc>
      </w:tr>
      <w:tr w:rsidR="004C747D" w:rsidRPr="00FC08DC" w:rsidTr="004C747D">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Default="004C747D" w:rsidP="004C747D">
            <w:pPr>
              <w:suppressAutoHyphens/>
              <w:jc w:val="center"/>
              <w:rPr>
                <w:rFonts w:asciiTheme="minorHAnsi" w:hAnsiTheme="minorHAnsi" w:cstheme="minorHAnsi"/>
              </w:rPr>
            </w:pPr>
            <w:r>
              <w:rPr>
                <w:rFonts w:asciiTheme="minorHAnsi" w:hAnsiTheme="minorHAnsi" w:cstheme="minorHAnsi"/>
              </w:rPr>
              <w:t>16.</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Default="004C747D" w:rsidP="004C747D">
            <w:pPr>
              <w:ind w:left="34"/>
              <w:rPr>
                <w:rFonts w:asciiTheme="minorHAnsi" w:hAnsiTheme="minorHAnsi" w:cstheme="minorHAnsi"/>
              </w:rPr>
            </w:pPr>
            <w:proofErr w:type="spellStart"/>
            <w:r>
              <w:rPr>
                <w:rFonts w:asciiTheme="minorHAnsi" w:hAnsiTheme="minorHAnsi" w:cstheme="minorHAnsi"/>
              </w:rPr>
              <w:t>Grīnvaltu</w:t>
            </w:r>
            <w:proofErr w:type="spellEnd"/>
            <w:r>
              <w:rPr>
                <w:rFonts w:asciiTheme="minorHAnsi" w:hAnsiTheme="minorHAnsi" w:cstheme="minorHAnsi"/>
              </w:rPr>
              <w:t xml:space="preserve">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Default="004C747D" w:rsidP="004C747D">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4C747D" w:rsidRDefault="004C747D" w:rsidP="004C747D">
            <w:pPr>
              <w:ind w:left="34"/>
              <w:rPr>
                <w:rFonts w:asciiTheme="minorHAnsi" w:hAnsiTheme="minorHAnsi" w:cstheme="minorHAnsi"/>
              </w:rPr>
            </w:pPr>
            <w:r>
              <w:rPr>
                <w:rFonts w:asciiTheme="minorHAnsi" w:hAnsiTheme="minorHAnsi" w:cstheme="minorHAnsi"/>
              </w:rPr>
              <w:t xml:space="preserve">Pērkones iela 2-1, </w:t>
            </w:r>
            <w:proofErr w:type="spellStart"/>
            <w:r>
              <w:rPr>
                <w:rFonts w:asciiTheme="minorHAnsi" w:hAnsiTheme="minorHAnsi" w:cstheme="minorHAnsi"/>
              </w:rPr>
              <w:t>Grīnvalti</w:t>
            </w:r>
            <w:proofErr w:type="spellEnd"/>
            <w:r>
              <w:rPr>
                <w:rFonts w:asciiTheme="minorHAnsi" w:hAnsiTheme="minorHAnsi" w:cstheme="minorHAnsi"/>
              </w:rPr>
              <w:t>, Nīcas pagasts, Nīcas novads</w:t>
            </w:r>
          </w:p>
        </w:tc>
      </w:tr>
      <w:tr w:rsidR="004C747D" w:rsidRPr="00FC08DC"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Default="004C747D" w:rsidP="004C747D">
            <w:pPr>
              <w:suppressAutoHyphens/>
              <w:jc w:val="center"/>
              <w:rPr>
                <w:rFonts w:asciiTheme="minorHAnsi" w:hAnsiTheme="minorHAnsi" w:cstheme="minorHAnsi"/>
              </w:rPr>
            </w:pPr>
            <w:r>
              <w:rPr>
                <w:rFonts w:asciiTheme="minorHAnsi" w:hAnsiTheme="minorHAnsi" w:cstheme="minorHAnsi"/>
              </w:rPr>
              <w:t>17.</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Default="004C747D" w:rsidP="004C747D">
            <w:pPr>
              <w:ind w:left="34"/>
              <w:rPr>
                <w:rFonts w:asciiTheme="minorHAnsi" w:hAnsiTheme="minorHAnsi" w:cstheme="minorHAnsi"/>
              </w:rPr>
            </w:pPr>
            <w:r>
              <w:rPr>
                <w:rFonts w:asciiTheme="minorHAnsi" w:hAnsiTheme="minorHAnsi" w:cstheme="minorHAnsi"/>
              </w:rPr>
              <w:t>Kalnišķu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Pr="00FC08DC" w:rsidRDefault="004C747D" w:rsidP="004C747D">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4C747D" w:rsidRDefault="004C747D" w:rsidP="004C747D">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4C747D" w:rsidRDefault="004C747D" w:rsidP="004C747D">
            <w:pPr>
              <w:ind w:left="34"/>
              <w:rPr>
                <w:rFonts w:asciiTheme="minorHAnsi" w:hAnsiTheme="minorHAnsi" w:cstheme="minorHAnsi"/>
              </w:rPr>
            </w:pPr>
            <w:r>
              <w:rPr>
                <w:rFonts w:asciiTheme="minorHAnsi" w:hAnsiTheme="minorHAnsi" w:cstheme="minorHAnsi"/>
              </w:rPr>
              <w:t>“Kalnišķu Dimanti”, Kalnišķi, Nīcas pagasts, Nīcas novads</w:t>
            </w:r>
          </w:p>
        </w:tc>
      </w:tr>
      <w:tr w:rsidR="00393E5F" w:rsidRPr="00FC08DC"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Default="00393E5F" w:rsidP="00393E5F">
            <w:pPr>
              <w:suppressAutoHyphens/>
              <w:jc w:val="center"/>
              <w:rPr>
                <w:rFonts w:asciiTheme="minorHAnsi" w:hAnsiTheme="minorHAnsi" w:cstheme="minorHAnsi"/>
              </w:rPr>
            </w:pPr>
            <w:r>
              <w:rPr>
                <w:rFonts w:asciiTheme="minorHAnsi" w:hAnsiTheme="minorHAnsi" w:cstheme="minorHAnsi"/>
              </w:rPr>
              <w:t>18.</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Default="00393E5F" w:rsidP="00393E5F">
            <w:pPr>
              <w:ind w:left="34"/>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Upeskrasti</w:t>
            </w:r>
            <w:proofErr w:type="spellEnd"/>
            <w:r>
              <w:rPr>
                <w:rFonts w:asciiTheme="minorHAnsi" w:hAnsiTheme="minorHAnsi" w:cstheme="minorHAnsi"/>
              </w:rPr>
              <w:t>”</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393E5F" w:rsidRDefault="00393E5F" w:rsidP="00393E5F">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393E5F" w:rsidRDefault="00393E5F" w:rsidP="00393E5F">
            <w:pPr>
              <w:ind w:left="34"/>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Upeskrasti</w:t>
            </w:r>
            <w:proofErr w:type="spellEnd"/>
            <w:r>
              <w:rPr>
                <w:rFonts w:asciiTheme="minorHAnsi" w:hAnsiTheme="minorHAnsi" w:cstheme="minorHAnsi"/>
              </w:rPr>
              <w:t>”, Otaņķu pagasts, Nīcas novads</w:t>
            </w:r>
          </w:p>
        </w:tc>
      </w:tr>
    </w:tbl>
    <w:p w:rsidR="00125B47" w:rsidRPr="00125B47" w:rsidRDefault="00125B47" w:rsidP="00125B47">
      <w:pPr>
        <w:tabs>
          <w:tab w:val="left" w:pos="0"/>
        </w:tabs>
        <w:jc w:val="both"/>
        <w:rPr>
          <w:rFonts w:asciiTheme="minorHAnsi" w:hAnsiTheme="minorHAnsi" w:cstheme="minorHAnsi"/>
        </w:rPr>
      </w:pPr>
    </w:p>
    <w:p w:rsidR="009A4719" w:rsidRPr="00FC08DC" w:rsidRDefault="009A4719" w:rsidP="00A55870">
      <w:pPr>
        <w:ind w:left="1070"/>
        <w:rPr>
          <w:rFonts w:asciiTheme="minorHAnsi" w:hAnsiTheme="minorHAnsi" w:cstheme="minorHAnsi"/>
        </w:rPr>
      </w:pPr>
      <w:r w:rsidRPr="00FC08DC">
        <w:rPr>
          <w:rFonts w:asciiTheme="minorHAnsi" w:hAnsiTheme="minorHAnsi" w:cstheme="minorHAnsi"/>
        </w:rPr>
        <w:t>“+” – ir uzstādīta atbilstošā iek</w:t>
      </w:r>
      <w:r w:rsidR="007D79FB" w:rsidRPr="00FC08DC">
        <w:rPr>
          <w:rFonts w:asciiTheme="minorHAnsi" w:hAnsiTheme="minorHAnsi" w:cstheme="minorHAnsi"/>
        </w:rPr>
        <w:t>ārta</w:t>
      </w:r>
    </w:p>
    <w:p w:rsidR="00A55870" w:rsidRPr="00FC08DC" w:rsidRDefault="009A4719" w:rsidP="00A55870">
      <w:pPr>
        <w:ind w:left="1070"/>
        <w:rPr>
          <w:rFonts w:asciiTheme="minorHAnsi" w:hAnsiTheme="minorHAnsi" w:cstheme="minorHAnsi"/>
        </w:rPr>
      </w:pPr>
      <w:r w:rsidRPr="00FC08DC">
        <w:rPr>
          <w:rFonts w:asciiTheme="minorHAnsi" w:hAnsiTheme="minorHAnsi" w:cstheme="minorHAnsi"/>
        </w:rPr>
        <w:t>“-“ – nav uzstādīta iekārta</w:t>
      </w:r>
    </w:p>
    <w:p w:rsidR="002E3761" w:rsidRPr="00FC08DC" w:rsidRDefault="00E24D63" w:rsidP="00C55A1A">
      <w:pPr>
        <w:pStyle w:val="Sarakstarindkopa"/>
        <w:numPr>
          <w:ilvl w:val="1"/>
          <w:numId w:val="25"/>
        </w:numPr>
        <w:ind w:left="720"/>
        <w:jc w:val="both"/>
        <w:rPr>
          <w:rFonts w:asciiTheme="minorHAnsi" w:hAnsiTheme="minorHAnsi" w:cstheme="minorHAnsi"/>
        </w:rPr>
      </w:pPr>
      <w:bookmarkStart w:id="1" w:name="_Hlk493156994"/>
      <w:r w:rsidRPr="00FC08DC">
        <w:rPr>
          <w:rFonts w:asciiTheme="minorHAnsi" w:hAnsiTheme="minorHAnsi" w:cstheme="minorHAnsi"/>
        </w:rPr>
        <w:t xml:space="preserve">Objektos uzstādītās iekārtas </w:t>
      </w:r>
      <w:r w:rsidR="002E3761" w:rsidRPr="00FC08DC">
        <w:rPr>
          <w:rFonts w:asciiTheme="minorHAnsi" w:hAnsiTheme="minorHAnsi" w:cstheme="minorHAnsi"/>
        </w:rPr>
        <w:t>–</w:t>
      </w:r>
      <w:r w:rsidRPr="00FC08DC">
        <w:rPr>
          <w:rFonts w:asciiTheme="minorHAnsi" w:hAnsiTheme="minorHAnsi" w:cstheme="minorHAnsi"/>
        </w:rPr>
        <w:t xml:space="preserve"> </w:t>
      </w:r>
    </w:p>
    <w:p w:rsidR="00A21DD4" w:rsidRPr="00FC08DC" w:rsidRDefault="00A21DD4" w:rsidP="00C55A1A">
      <w:pPr>
        <w:pStyle w:val="Sarakstarindkopa"/>
        <w:ind w:left="720"/>
        <w:jc w:val="both"/>
        <w:rPr>
          <w:rFonts w:asciiTheme="minorHAnsi" w:hAnsiTheme="minorHAnsi" w:cstheme="minorHAnsi"/>
        </w:rPr>
      </w:pPr>
      <w:r w:rsidRPr="00FC08DC">
        <w:rPr>
          <w:rFonts w:asciiTheme="minorHAnsi" w:hAnsiTheme="minorHAnsi" w:cstheme="minorHAnsi"/>
        </w:rPr>
        <w:t>Ugunsaizsardzības sistēma –</w:t>
      </w:r>
      <w:r w:rsidR="00E12EE5" w:rsidRPr="00FC08DC">
        <w:rPr>
          <w:rFonts w:asciiTheme="minorHAnsi" w:hAnsiTheme="minorHAnsi" w:cstheme="minorHAnsi"/>
        </w:rPr>
        <w:t xml:space="preserve"> BENTEL J424, BENTEL J408, DSC, SMARTLINE</w:t>
      </w:r>
    </w:p>
    <w:p w:rsidR="00A21DD4" w:rsidRPr="00FC08DC" w:rsidRDefault="00A21DD4" w:rsidP="00C55A1A">
      <w:pPr>
        <w:pStyle w:val="Sarakstarindkopa"/>
        <w:ind w:left="720"/>
        <w:jc w:val="both"/>
        <w:rPr>
          <w:rFonts w:asciiTheme="minorHAnsi" w:hAnsiTheme="minorHAnsi" w:cstheme="minorHAnsi"/>
        </w:rPr>
      </w:pPr>
      <w:r w:rsidRPr="00FC08DC">
        <w:rPr>
          <w:rFonts w:asciiTheme="minorHAnsi" w:hAnsiTheme="minorHAnsi" w:cstheme="minorHAnsi"/>
        </w:rPr>
        <w:t xml:space="preserve">Tehniskās apsardzes sistēma – </w:t>
      </w:r>
      <w:r w:rsidR="00E12EE5" w:rsidRPr="00FC08DC">
        <w:rPr>
          <w:rFonts w:asciiTheme="minorHAnsi" w:hAnsiTheme="minorHAnsi" w:cstheme="minorHAnsi"/>
        </w:rPr>
        <w:t>DSC, RXN-416 PIMA</w:t>
      </w:r>
    </w:p>
    <w:p w:rsidR="00832A4D" w:rsidRPr="00FC08DC" w:rsidRDefault="00FC6CB9" w:rsidP="00C55A1A">
      <w:pPr>
        <w:pStyle w:val="Sarakstarindkopa"/>
        <w:ind w:left="720"/>
        <w:jc w:val="both"/>
        <w:rPr>
          <w:rFonts w:asciiTheme="minorHAnsi" w:hAnsiTheme="minorHAnsi" w:cstheme="minorHAnsi"/>
        </w:rPr>
      </w:pPr>
      <w:r w:rsidRPr="00FC08DC">
        <w:rPr>
          <w:rFonts w:asciiTheme="minorHAnsi" w:hAnsiTheme="minorHAnsi" w:cstheme="minorHAnsi"/>
        </w:rPr>
        <w:t xml:space="preserve">Balss izziņošanas sistēma - </w:t>
      </w:r>
      <w:r w:rsidR="00832A4D" w:rsidRPr="00FC08DC">
        <w:rPr>
          <w:rFonts w:asciiTheme="minorHAnsi" w:hAnsiTheme="minorHAnsi" w:cstheme="minorHAnsi"/>
        </w:rPr>
        <w:t xml:space="preserve">BOSCH </w:t>
      </w:r>
      <w:proofErr w:type="spellStart"/>
      <w:r w:rsidR="00832A4D" w:rsidRPr="00FC08DC">
        <w:rPr>
          <w:rFonts w:asciiTheme="minorHAnsi" w:hAnsiTheme="minorHAnsi" w:cstheme="minorHAnsi"/>
        </w:rPr>
        <w:t>Plena</w:t>
      </w:r>
      <w:proofErr w:type="spellEnd"/>
      <w:r w:rsidRPr="00FC08DC">
        <w:rPr>
          <w:rFonts w:asciiTheme="minorHAnsi" w:hAnsiTheme="minorHAnsi" w:cstheme="minorHAnsi"/>
        </w:rPr>
        <w:t>.</w:t>
      </w:r>
    </w:p>
    <w:bookmarkEnd w:id="1"/>
    <w:p w:rsidR="002A1851" w:rsidRPr="00FC08DC" w:rsidRDefault="00E24D63" w:rsidP="00C55A1A">
      <w:pPr>
        <w:pStyle w:val="Sarakstarindkopa"/>
        <w:numPr>
          <w:ilvl w:val="1"/>
          <w:numId w:val="25"/>
        </w:numPr>
        <w:ind w:left="720"/>
        <w:jc w:val="both"/>
        <w:rPr>
          <w:rFonts w:asciiTheme="minorHAnsi" w:hAnsiTheme="minorHAnsi" w:cstheme="minorHAnsi"/>
        </w:rPr>
      </w:pPr>
      <w:r w:rsidRPr="00FC08DC">
        <w:rPr>
          <w:rFonts w:asciiTheme="minorHAnsi" w:hAnsiTheme="minorHAnsi" w:cstheme="minorHAnsi"/>
        </w:rPr>
        <w:t>Objektu skaits Līguma darbības laikā var tikt papildināts vai grozīts pēc Pasūtītāja rakstveida pieprasījuma.</w:t>
      </w:r>
      <w:r w:rsidR="002E3761" w:rsidRPr="00FC08DC">
        <w:rPr>
          <w:rFonts w:asciiTheme="minorHAnsi" w:hAnsiTheme="minorHAnsi" w:cstheme="minorHAnsi"/>
        </w:rPr>
        <w:t xml:space="preserve"> </w:t>
      </w:r>
    </w:p>
    <w:p w:rsidR="002E3761" w:rsidRPr="00FC08DC" w:rsidRDefault="002E3761" w:rsidP="00C55A1A">
      <w:pPr>
        <w:pStyle w:val="Sarakstarindkopa"/>
        <w:numPr>
          <w:ilvl w:val="1"/>
          <w:numId w:val="25"/>
        </w:numPr>
        <w:ind w:left="720"/>
        <w:jc w:val="both"/>
        <w:rPr>
          <w:rFonts w:asciiTheme="minorHAnsi" w:hAnsiTheme="minorHAnsi" w:cstheme="minorHAnsi"/>
        </w:rPr>
      </w:pPr>
      <w:r w:rsidRPr="00FC08DC">
        <w:rPr>
          <w:rFonts w:asciiTheme="minorHAnsi" w:hAnsiTheme="minorHAnsi" w:cstheme="minorHAnsi"/>
        </w:rPr>
        <w:t xml:space="preserve">Objektu pieslēgšana (līguma izbeigšanas gadījumā – atslēgšana) pie centrālās apsardzes pults jānodrošina </w:t>
      </w:r>
      <w:r w:rsidRPr="00FC08DC">
        <w:rPr>
          <w:rFonts w:asciiTheme="minorHAnsi" w:hAnsiTheme="minorHAnsi" w:cstheme="minorHAnsi"/>
          <w:u w:val="single"/>
        </w:rPr>
        <w:t xml:space="preserve">vienas darba dienas laikā </w:t>
      </w:r>
      <w:r w:rsidR="00C67C53" w:rsidRPr="00FC08DC">
        <w:rPr>
          <w:rFonts w:asciiTheme="minorHAnsi" w:hAnsiTheme="minorHAnsi" w:cstheme="minorHAnsi"/>
          <w:u w:val="single"/>
        </w:rPr>
        <w:t xml:space="preserve">pasūtītāja darba laikā. </w:t>
      </w:r>
      <w:r w:rsidR="002A1851" w:rsidRPr="00FC08DC">
        <w:rPr>
          <w:rFonts w:asciiTheme="minorHAnsi" w:hAnsiTheme="minorHAnsi" w:cstheme="minorHAnsi"/>
        </w:rPr>
        <w:t xml:space="preserve">Objektu pieslēgšana/atslēgšana (arī izmaiņu veikšana) </w:t>
      </w:r>
      <w:r w:rsidR="00C67C53" w:rsidRPr="00FC08DC">
        <w:rPr>
          <w:rFonts w:asciiTheme="minorHAnsi" w:hAnsiTheme="minorHAnsi" w:cstheme="minorHAnsi"/>
        </w:rPr>
        <w:t xml:space="preserve">pie </w:t>
      </w:r>
      <w:r w:rsidR="002A1851" w:rsidRPr="00FC08DC">
        <w:rPr>
          <w:rFonts w:asciiTheme="minorHAnsi" w:hAnsiTheme="minorHAnsi" w:cstheme="minorHAnsi"/>
        </w:rPr>
        <w:t>centrālās apsardzes pulti</w:t>
      </w:r>
      <w:r w:rsidR="00C67C53" w:rsidRPr="00FC08DC">
        <w:rPr>
          <w:rFonts w:asciiTheme="minorHAnsi" w:hAnsiTheme="minorHAnsi" w:cstheme="minorHAnsi"/>
        </w:rPr>
        <w:t>s</w:t>
      </w:r>
      <w:r w:rsidR="002A1851" w:rsidRPr="00FC08DC">
        <w:rPr>
          <w:rFonts w:asciiTheme="minorHAnsi" w:hAnsiTheme="minorHAnsi" w:cstheme="minorHAnsi"/>
        </w:rPr>
        <w:t xml:space="preserve"> jānodrošina bez papildus samaksas. </w:t>
      </w:r>
    </w:p>
    <w:p w:rsidR="00E24D63" w:rsidRPr="00125B47" w:rsidRDefault="00E24D63" w:rsidP="00125B47">
      <w:pPr>
        <w:jc w:val="both"/>
        <w:rPr>
          <w:rFonts w:asciiTheme="minorHAnsi" w:hAnsiTheme="minorHAnsi" w:cstheme="minorHAnsi"/>
        </w:rPr>
      </w:pPr>
    </w:p>
    <w:p w:rsidR="00A55870" w:rsidRPr="00FC08DC" w:rsidRDefault="00A55870" w:rsidP="00CA5F9A">
      <w:pPr>
        <w:pStyle w:val="Sarakstarindkopa"/>
        <w:numPr>
          <w:ilvl w:val="0"/>
          <w:numId w:val="25"/>
        </w:numPr>
        <w:ind w:left="714" w:hanging="357"/>
        <w:jc w:val="both"/>
        <w:rPr>
          <w:rFonts w:asciiTheme="minorHAnsi" w:hAnsiTheme="minorHAnsi" w:cstheme="minorHAnsi"/>
          <w:b/>
          <w:bCs/>
        </w:rPr>
      </w:pPr>
      <w:r w:rsidRPr="00FC08DC">
        <w:rPr>
          <w:rFonts w:asciiTheme="minorHAnsi" w:hAnsiTheme="minorHAnsi" w:cstheme="minorHAnsi"/>
          <w:b/>
          <w:bCs/>
          <w:u w:val="single"/>
        </w:rPr>
        <w:t>Darba uzdevums</w:t>
      </w:r>
    </w:p>
    <w:p w:rsidR="0066674A" w:rsidRPr="00FC08DC" w:rsidRDefault="0066674A"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Darboties saskaņā ar spēkā esošajiem normatīvajiem tiesību aktiem.</w:t>
      </w:r>
    </w:p>
    <w:p w:rsidR="00212E78" w:rsidRPr="00FC08DC" w:rsidRDefault="008B611B"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N</w:t>
      </w:r>
      <w:r w:rsidR="008023A5" w:rsidRPr="00FC08DC">
        <w:rPr>
          <w:rFonts w:asciiTheme="minorHAnsi" w:hAnsiTheme="minorHAnsi" w:cstheme="minorHAnsi"/>
          <w:lang w:eastAsia="zh-CN"/>
        </w:rPr>
        <w:t>odrošin</w:t>
      </w:r>
      <w:r w:rsidRPr="00FC08DC">
        <w:rPr>
          <w:rFonts w:asciiTheme="minorHAnsi" w:hAnsiTheme="minorHAnsi" w:cstheme="minorHAnsi"/>
          <w:lang w:eastAsia="zh-CN"/>
        </w:rPr>
        <w:t>āt</w:t>
      </w:r>
      <w:r w:rsidR="008023A5" w:rsidRPr="00FC08DC">
        <w:rPr>
          <w:rFonts w:asciiTheme="minorHAnsi" w:hAnsiTheme="minorHAnsi" w:cstheme="minorHAnsi"/>
          <w:lang w:eastAsia="zh-CN"/>
        </w:rPr>
        <w:t xml:space="preserve"> </w:t>
      </w:r>
      <w:r w:rsidR="00193685" w:rsidRPr="00FC08DC">
        <w:rPr>
          <w:rFonts w:asciiTheme="minorHAnsi" w:hAnsiTheme="minorHAnsi" w:cstheme="minorHAnsi"/>
          <w:lang w:eastAsia="zh-CN"/>
        </w:rPr>
        <w:t xml:space="preserve">1.pielikuma 1.punktā norādīto </w:t>
      </w:r>
      <w:r w:rsidR="008023A5" w:rsidRPr="00FC08DC">
        <w:rPr>
          <w:rFonts w:asciiTheme="minorHAnsi" w:hAnsiTheme="minorHAnsi" w:cstheme="minorHAnsi"/>
          <w:lang w:eastAsia="zh-CN"/>
        </w:rPr>
        <w:t>Nīcas novada pašvaldība</w:t>
      </w:r>
      <w:r w:rsidR="00EF64E1" w:rsidRPr="00FC08DC">
        <w:rPr>
          <w:rFonts w:asciiTheme="minorHAnsi" w:hAnsiTheme="minorHAnsi" w:cstheme="minorHAnsi"/>
          <w:lang w:eastAsia="zh-CN"/>
        </w:rPr>
        <w:t>s</w:t>
      </w:r>
      <w:r w:rsidR="008023A5" w:rsidRPr="00FC08DC">
        <w:rPr>
          <w:rFonts w:asciiTheme="minorHAnsi" w:hAnsiTheme="minorHAnsi" w:cstheme="minorHAnsi"/>
          <w:lang w:eastAsia="zh-CN"/>
        </w:rPr>
        <w:t xml:space="preserve"> un tās iestā</w:t>
      </w:r>
      <w:r w:rsidR="00EF64E1" w:rsidRPr="00FC08DC">
        <w:rPr>
          <w:rFonts w:asciiTheme="minorHAnsi" w:hAnsiTheme="minorHAnsi" w:cstheme="minorHAnsi"/>
          <w:lang w:eastAsia="zh-CN"/>
        </w:rPr>
        <w:t>žu</w:t>
      </w:r>
      <w:r w:rsidR="00CD351E" w:rsidRPr="00FC08DC">
        <w:rPr>
          <w:rFonts w:asciiTheme="minorHAnsi" w:hAnsiTheme="minorHAnsi" w:cstheme="minorHAnsi"/>
          <w:lang w:eastAsia="zh-CN"/>
        </w:rPr>
        <w:t xml:space="preserve"> </w:t>
      </w:r>
      <w:r w:rsidR="00193685" w:rsidRPr="00FC08DC">
        <w:rPr>
          <w:rFonts w:asciiTheme="minorHAnsi" w:hAnsiTheme="minorHAnsi" w:cstheme="minorHAnsi"/>
          <w:lang w:eastAsia="zh-CN"/>
        </w:rPr>
        <w:t xml:space="preserve">(turpmāk – Objektu) </w:t>
      </w:r>
      <w:r w:rsidR="008023A5" w:rsidRPr="00FC08DC">
        <w:rPr>
          <w:rFonts w:asciiTheme="minorHAnsi" w:hAnsiTheme="minorHAnsi" w:cstheme="minorHAnsi"/>
          <w:lang w:eastAsia="zh-CN"/>
        </w:rPr>
        <w:t>apsardzes</w:t>
      </w:r>
      <w:r w:rsidR="00CD351E" w:rsidRPr="00FC08DC">
        <w:rPr>
          <w:rFonts w:asciiTheme="minorHAnsi" w:hAnsiTheme="minorHAnsi" w:cstheme="minorHAnsi"/>
          <w:lang w:eastAsia="zh-CN"/>
        </w:rPr>
        <w:t xml:space="preserve"> pakalpojum</w:t>
      </w:r>
      <w:r w:rsidRPr="00FC08DC">
        <w:rPr>
          <w:rFonts w:asciiTheme="minorHAnsi" w:hAnsiTheme="minorHAnsi" w:cstheme="minorHAnsi"/>
          <w:lang w:eastAsia="zh-CN"/>
        </w:rPr>
        <w:t>u</w:t>
      </w:r>
      <w:r w:rsidR="00CD351E" w:rsidRPr="00FC08DC">
        <w:rPr>
          <w:rFonts w:asciiTheme="minorHAnsi" w:hAnsiTheme="minorHAnsi" w:cstheme="minorHAnsi"/>
          <w:lang w:eastAsia="zh-CN"/>
        </w:rPr>
        <w:t xml:space="preserve">, </w:t>
      </w:r>
      <w:r w:rsidR="00193685" w:rsidRPr="00FC08DC">
        <w:rPr>
          <w:rFonts w:asciiTheme="minorHAnsi" w:hAnsiTheme="minorHAnsi" w:cstheme="minorHAnsi"/>
          <w:lang w:eastAsia="zh-CN"/>
        </w:rPr>
        <w:t xml:space="preserve">kā arī </w:t>
      </w:r>
      <w:r w:rsidR="008023A5" w:rsidRPr="00FC08DC">
        <w:rPr>
          <w:rFonts w:asciiTheme="minorHAnsi" w:hAnsiTheme="minorHAnsi" w:cstheme="minorHAnsi"/>
          <w:lang w:eastAsia="zh-CN"/>
        </w:rPr>
        <w:t>ugunsaizsardzības</w:t>
      </w:r>
      <w:r w:rsidR="00EF64E1" w:rsidRPr="00FC08DC">
        <w:rPr>
          <w:rFonts w:asciiTheme="minorHAnsi" w:hAnsiTheme="minorHAnsi" w:cstheme="minorHAnsi"/>
          <w:lang w:eastAsia="zh-CN"/>
        </w:rPr>
        <w:t xml:space="preserve">, </w:t>
      </w:r>
      <w:r w:rsidR="00193685" w:rsidRPr="00FC08DC">
        <w:rPr>
          <w:rFonts w:asciiTheme="minorHAnsi" w:hAnsiTheme="minorHAnsi" w:cstheme="minorHAnsi"/>
          <w:lang w:eastAsia="zh-CN"/>
        </w:rPr>
        <w:t xml:space="preserve">apsardzes signalizācijas, </w:t>
      </w:r>
      <w:r w:rsidR="00193685" w:rsidRPr="00125B47">
        <w:rPr>
          <w:rFonts w:asciiTheme="minorHAnsi" w:hAnsiTheme="minorHAnsi" w:cstheme="minorHAnsi"/>
          <w:lang w:eastAsia="zh-CN"/>
        </w:rPr>
        <w:t xml:space="preserve">automātisko ugunsgrēka balss izziņošanas sistēmu, </w:t>
      </w:r>
      <w:r w:rsidR="00EF64E1" w:rsidRPr="00125B47">
        <w:rPr>
          <w:rFonts w:asciiTheme="minorHAnsi" w:hAnsiTheme="minorHAnsi" w:cstheme="minorHAnsi"/>
          <w:lang w:eastAsia="zh-CN"/>
        </w:rPr>
        <w:t>uzbrukuma trauksmes pogas</w:t>
      </w:r>
      <w:r w:rsidR="008023A5" w:rsidRPr="00125B47">
        <w:rPr>
          <w:rFonts w:asciiTheme="minorHAnsi" w:hAnsiTheme="minorHAnsi" w:cstheme="minorHAnsi"/>
          <w:lang w:eastAsia="zh-CN"/>
        </w:rPr>
        <w:t xml:space="preserve"> un videonovērošanas iekā</w:t>
      </w:r>
      <w:r w:rsidR="00CD351E" w:rsidRPr="00125B47">
        <w:rPr>
          <w:rFonts w:asciiTheme="minorHAnsi" w:hAnsiTheme="minorHAnsi" w:cstheme="minorHAnsi"/>
          <w:lang w:eastAsia="zh-CN"/>
        </w:rPr>
        <w:t>rtu</w:t>
      </w:r>
      <w:r w:rsidR="00CD351E" w:rsidRPr="00FC08DC">
        <w:rPr>
          <w:rFonts w:asciiTheme="minorHAnsi" w:hAnsiTheme="minorHAnsi" w:cstheme="minorHAnsi"/>
          <w:lang w:eastAsia="zh-CN"/>
        </w:rPr>
        <w:t xml:space="preserve"> </w:t>
      </w:r>
      <w:r w:rsidR="00EF64E1" w:rsidRPr="00FC08DC">
        <w:rPr>
          <w:rFonts w:asciiTheme="minorHAnsi" w:hAnsiTheme="minorHAnsi" w:cstheme="minorHAnsi"/>
          <w:lang w:eastAsia="zh-CN"/>
        </w:rPr>
        <w:t>droš</w:t>
      </w:r>
      <w:r w:rsidRPr="00FC08DC">
        <w:rPr>
          <w:rFonts w:asciiTheme="minorHAnsi" w:hAnsiTheme="minorHAnsi" w:cstheme="minorHAnsi"/>
          <w:lang w:eastAsia="zh-CN"/>
        </w:rPr>
        <w:t>u</w:t>
      </w:r>
      <w:r w:rsidR="00EF64E1" w:rsidRPr="00FC08DC">
        <w:rPr>
          <w:rFonts w:asciiTheme="minorHAnsi" w:hAnsiTheme="minorHAnsi" w:cstheme="minorHAnsi"/>
          <w:lang w:eastAsia="zh-CN"/>
        </w:rPr>
        <w:t>, nepārtraukt</w:t>
      </w:r>
      <w:r w:rsidRPr="00FC08DC">
        <w:rPr>
          <w:rFonts w:asciiTheme="minorHAnsi" w:hAnsiTheme="minorHAnsi" w:cstheme="minorHAnsi"/>
          <w:lang w:eastAsia="zh-CN"/>
        </w:rPr>
        <w:t>u</w:t>
      </w:r>
      <w:r w:rsidR="00EF64E1" w:rsidRPr="00FC08DC">
        <w:rPr>
          <w:rFonts w:asciiTheme="minorHAnsi" w:hAnsiTheme="minorHAnsi" w:cstheme="minorHAnsi"/>
          <w:lang w:eastAsia="zh-CN"/>
        </w:rPr>
        <w:t xml:space="preserve"> un ekonomisk</w:t>
      </w:r>
      <w:r w:rsidRPr="00FC08DC">
        <w:rPr>
          <w:rFonts w:asciiTheme="minorHAnsi" w:hAnsiTheme="minorHAnsi" w:cstheme="minorHAnsi"/>
          <w:lang w:eastAsia="zh-CN"/>
        </w:rPr>
        <w:t>u</w:t>
      </w:r>
      <w:r w:rsidR="00CD351E" w:rsidRPr="00FC08DC">
        <w:rPr>
          <w:rFonts w:asciiTheme="minorHAnsi" w:hAnsiTheme="minorHAnsi" w:cstheme="minorHAnsi"/>
          <w:lang w:eastAsia="zh-CN"/>
        </w:rPr>
        <w:t xml:space="preserve"> darbīb</w:t>
      </w:r>
      <w:r w:rsidR="00193685" w:rsidRPr="00FC08DC">
        <w:rPr>
          <w:rFonts w:asciiTheme="minorHAnsi" w:hAnsiTheme="minorHAnsi" w:cstheme="minorHAnsi"/>
          <w:lang w:eastAsia="zh-CN"/>
        </w:rPr>
        <w:t>a</w:t>
      </w:r>
      <w:r w:rsidR="00CD351E" w:rsidRPr="00FC08DC">
        <w:rPr>
          <w:rFonts w:asciiTheme="minorHAnsi" w:hAnsiTheme="minorHAnsi" w:cstheme="minorHAnsi"/>
          <w:lang w:eastAsia="zh-CN"/>
        </w:rPr>
        <w:t>.</w:t>
      </w:r>
    </w:p>
    <w:p w:rsidR="00901D51" w:rsidRPr="00FC08DC" w:rsidRDefault="00193685"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Nodrošināt Objektu tehnisko apsardzi, veicot Objektu pieslēgšanu pie centralizētās apsardzes pults (</w:t>
      </w:r>
      <w:r w:rsidR="00CA5F9A">
        <w:rPr>
          <w:rFonts w:asciiTheme="minorHAnsi" w:hAnsiTheme="minorHAnsi" w:cstheme="minorHAnsi"/>
          <w:lang w:eastAsia="zh-CN"/>
        </w:rPr>
        <w:t xml:space="preserve">turpmāk - </w:t>
      </w:r>
      <w:r w:rsidRPr="00FC08DC">
        <w:rPr>
          <w:rFonts w:asciiTheme="minorHAnsi" w:hAnsiTheme="minorHAnsi" w:cstheme="minorHAnsi"/>
          <w:lang w:eastAsia="zh-CN"/>
        </w:rPr>
        <w:t xml:space="preserve">CAP). </w:t>
      </w:r>
      <w:r w:rsidR="00AB243A" w:rsidRPr="00FC08DC">
        <w:rPr>
          <w:rFonts w:asciiTheme="minorHAnsi" w:hAnsiTheme="minorHAnsi" w:cstheme="minorHAnsi"/>
          <w:color w:val="auto"/>
          <w:lang w:eastAsia="en-US"/>
        </w:rPr>
        <w:t xml:space="preserve">Objekta </w:t>
      </w:r>
      <w:r w:rsidR="00212E78" w:rsidRPr="00FC08DC">
        <w:rPr>
          <w:rFonts w:asciiTheme="minorHAnsi" w:hAnsiTheme="minorHAnsi" w:cstheme="minorHAnsi"/>
          <w:color w:val="auto"/>
          <w:lang w:eastAsia="en-US"/>
        </w:rPr>
        <w:t xml:space="preserve">nodošana apsardzē un noņemšana no tās notiek pasūtītāja pilnvarotai personai sastādot </w:t>
      </w:r>
      <w:r w:rsidR="00FC6AAE" w:rsidRPr="00FC08DC">
        <w:rPr>
          <w:rFonts w:asciiTheme="minorHAnsi" w:hAnsiTheme="minorHAnsi" w:cstheme="minorHAnsi"/>
          <w:color w:val="auto"/>
          <w:lang w:eastAsia="en-US"/>
        </w:rPr>
        <w:t xml:space="preserve">viņai vien </w:t>
      </w:r>
      <w:r w:rsidR="00212E78" w:rsidRPr="00FC08DC">
        <w:rPr>
          <w:rFonts w:asciiTheme="minorHAnsi" w:hAnsiTheme="minorHAnsi" w:cstheme="minorHAnsi"/>
          <w:color w:val="auto"/>
          <w:lang w:eastAsia="en-US"/>
        </w:rPr>
        <w:t>zināmu Objekta atvēršanas kodu (</w:t>
      </w:r>
      <w:r w:rsidR="00212E78" w:rsidRPr="00FC08DC">
        <w:rPr>
          <w:rFonts w:asciiTheme="minorHAnsi" w:hAnsiTheme="minorHAnsi" w:cstheme="minorHAnsi"/>
        </w:rPr>
        <w:t>ciparu kombinācija</w:t>
      </w:r>
      <w:r w:rsidR="00FC6AAE" w:rsidRPr="00FC08DC">
        <w:rPr>
          <w:rFonts w:asciiTheme="minorHAnsi" w:hAnsiTheme="minorHAnsi" w:cstheme="minorHAnsi"/>
        </w:rPr>
        <w:t>) apsardzes</w:t>
      </w:r>
      <w:r w:rsidR="00212E78" w:rsidRPr="00FC08DC">
        <w:rPr>
          <w:rFonts w:asciiTheme="minorHAnsi" w:hAnsiTheme="minorHAnsi" w:cstheme="minorHAnsi"/>
        </w:rPr>
        <w:t xml:space="preserve"> pults klaviatūrā</w:t>
      </w:r>
      <w:r w:rsidR="00FC6AAE" w:rsidRPr="00FC08DC">
        <w:rPr>
          <w:rFonts w:asciiTheme="minorHAnsi" w:hAnsiTheme="minorHAnsi" w:cstheme="minorHAnsi"/>
        </w:rPr>
        <w:t xml:space="preserve">. </w:t>
      </w:r>
      <w:r w:rsidR="00AB243A" w:rsidRPr="00FC08DC">
        <w:rPr>
          <w:rFonts w:asciiTheme="minorHAnsi" w:hAnsiTheme="minorHAnsi" w:cstheme="minorHAnsi"/>
        </w:rPr>
        <w:t xml:space="preserve">Pēc pasūtītāja pieprasījuma </w:t>
      </w:r>
      <w:r w:rsidR="00AB243A" w:rsidRPr="00FC08DC">
        <w:rPr>
          <w:rFonts w:asciiTheme="minorHAnsi" w:hAnsiTheme="minorHAnsi" w:cstheme="minorHAnsi"/>
        </w:rPr>
        <w:lastRenderedPageBreak/>
        <w:t>nomainīt Objekta atvēršanas kodu, ja ir nomainīta atbildīgā persona vai kods kļuv</w:t>
      </w:r>
      <w:r w:rsidR="00FC6AAE" w:rsidRPr="00FC08DC">
        <w:rPr>
          <w:rFonts w:asciiTheme="minorHAnsi" w:hAnsiTheme="minorHAnsi" w:cstheme="minorHAnsi"/>
        </w:rPr>
        <w:t>is</w:t>
      </w:r>
      <w:r w:rsidR="00AB243A" w:rsidRPr="00FC08DC">
        <w:rPr>
          <w:rFonts w:asciiTheme="minorHAnsi" w:hAnsiTheme="minorHAnsi" w:cstheme="minorHAnsi"/>
        </w:rPr>
        <w:t xml:space="preserve"> zinām</w:t>
      </w:r>
      <w:r w:rsidR="00FC6AAE" w:rsidRPr="00FC08DC">
        <w:rPr>
          <w:rFonts w:asciiTheme="minorHAnsi" w:hAnsiTheme="minorHAnsi" w:cstheme="minorHAnsi"/>
        </w:rPr>
        <w:t>s</w:t>
      </w:r>
      <w:r w:rsidR="00AB243A" w:rsidRPr="00FC08DC">
        <w:rPr>
          <w:rFonts w:asciiTheme="minorHAnsi" w:hAnsiTheme="minorHAnsi" w:cstheme="minorHAnsi"/>
        </w:rPr>
        <w:t xml:space="preserve"> citai personai vai citu objektīvu iemeslu dēļ.</w:t>
      </w:r>
    </w:p>
    <w:p w:rsidR="00901D51" w:rsidRPr="00FC08DC" w:rsidRDefault="00901D51"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Objektu tehnisko apsardzi veikt no informācijas (signāla) par apsardzes sistēmas ieslēgšanu apsardzes režīmā saņemšanas uz CAP brīža līdz brīdim, kad Objekts tiek  atslēgts no apsardzes režīma.</w:t>
      </w:r>
    </w:p>
    <w:p w:rsidR="00E622A8" w:rsidRPr="00FC08DC" w:rsidRDefault="00212E78"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color w:val="auto"/>
          <w:lang w:eastAsia="en-US"/>
        </w:rPr>
        <w:t xml:space="preserve">Pieņemt un uzskaitīt informāciju par </w:t>
      </w:r>
      <w:r w:rsidR="00AB243A" w:rsidRPr="00FC08DC">
        <w:rPr>
          <w:rFonts w:asciiTheme="minorHAnsi" w:hAnsiTheme="minorHAnsi" w:cstheme="minorHAnsi"/>
          <w:color w:val="auto"/>
          <w:lang w:eastAsia="en-US"/>
        </w:rPr>
        <w:t xml:space="preserve">Objekta </w:t>
      </w:r>
      <w:r w:rsidRPr="00FC08DC">
        <w:rPr>
          <w:rFonts w:asciiTheme="minorHAnsi" w:hAnsiTheme="minorHAnsi" w:cstheme="minorHAnsi"/>
          <w:color w:val="auto"/>
          <w:lang w:eastAsia="en-US"/>
        </w:rPr>
        <w:t>nodošanu apsardzē un noņemšanu no tās un par visiem trauksmes nostrādāšanas gadījumiem.</w:t>
      </w:r>
      <w:r w:rsidR="00AB243A" w:rsidRPr="00FC08DC">
        <w:rPr>
          <w:rFonts w:asciiTheme="minorHAnsi" w:hAnsiTheme="minorHAnsi" w:cstheme="minorHAnsi"/>
        </w:rPr>
        <w:t xml:space="preserve"> Sniegt informāciju (izdrukas) Pasūtītājam pēc pieprasījuma.</w:t>
      </w:r>
    </w:p>
    <w:p w:rsidR="000C4999" w:rsidRPr="00FC08DC" w:rsidRDefault="00193685"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Uzturēt Objektos uzstādītās iekārtas un sistēmas </w:t>
      </w:r>
      <w:r w:rsidR="00E622A8" w:rsidRPr="00FC08DC">
        <w:rPr>
          <w:rFonts w:asciiTheme="minorHAnsi" w:hAnsiTheme="minorHAnsi" w:cstheme="minorHAnsi"/>
          <w:lang w:eastAsia="zh-CN"/>
        </w:rPr>
        <w:t xml:space="preserve">nepārtrauktā </w:t>
      </w:r>
      <w:r w:rsidRPr="00FC08DC">
        <w:rPr>
          <w:rFonts w:asciiTheme="minorHAnsi" w:hAnsiTheme="minorHAnsi" w:cstheme="minorHAnsi"/>
          <w:lang w:eastAsia="zh-CN"/>
        </w:rPr>
        <w:t xml:space="preserve">darba kārtībā, veikt to tehniskās </w:t>
      </w:r>
      <w:r w:rsidR="00703F25" w:rsidRPr="00FC08DC">
        <w:rPr>
          <w:rFonts w:asciiTheme="minorHAnsi" w:hAnsiTheme="minorHAnsi" w:cstheme="minorHAnsi"/>
          <w:lang w:eastAsia="zh-CN"/>
        </w:rPr>
        <w:t xml:space="preserve">(profilaktiskās) </w:t>
      </w:r>
      <w:r w:rsidRPr="00FC08DC">
        <w:rPr>
          <w:rFonts w:asciiTheme="minorHAnsi" w:hAnsiTheme="minorHAnsi" w:cstheme="minorHAnsi"/>
          <w:lang w:eastAsia="zh-CN"/>
        </w:rPr>
        <w:t xml:space="preserve">apkopes vienu reizi ceturksnī </w:t>
      </w:r>
      <w:r w:rsidR="00703F25" w:rsidRPr="00FC08DC">
        <w:rPr>
          <w:rFonts w:asciiTheme="minorHAnsi" w:hAnsiTheme="minorHAnsi" w:cstheme="minorHAnsi"/>
          <w:lang w:eastAsia="zh-CN"/>
        </w:rPr>
        <w:t xml:space="preserve">vai </w:t>
      </w:r>
      <w:r w:rsidR="00E622A8" w:rsidRPr="00FC08DC">
        <w:rPr>
          <w:rFonts w:asciiTheme="minorHAnsi" w:hAnsiTheme="minorHAnsi" w:cstheme="minorHAnsi"/>
          <w:lang w:eastAsia="zh-CN"/>
        </w:rPr>
        <w:t xml:space="preserve">biežāk </w:t>
      </w:r>
      <w:r w:rsidR="00703F25" w:rsidRPr="00FC08DC">
        <w:rPr>
          <w:rFonts w:asciiTheme="minorHAnsi" w:hAnsiTheme="minorHAnsi" w:cstheme="minorHAnsi"/>
          <w:lang w:eastAsia="zh-CN"/>
        </w:rPr>
        <w:t xml:space="preserve">pēc Pasūtītāja pieprasījuma, </w:t>
      </w:r>
      <w:r w:rsidRPr="00FC08DC">
        <w:rPr>
          <w:rFonts w:asciiTheme="minorHAnsi" w:hAnsiTheme="minorHAnsi" w:cstheme="minorHAnsi"/>
          <w:lang w:eastAsia="zh-CN"/>
        </w:rPr>
        <w:t xml:space="preserve">nepieciešamības gadījumā nodrošināt </w:t>
      </w:r>
      <w:r w:rsidR="00703F25" w:rsidRPr="00FC08DC">
        <w:rPr>
          <w:rFonts w:asciiTheme="minorHAnsi" w:hAnsiTheme="minorHAnsi" w:cstheme="minorHAnsi"/>
          <w:lang w:eastAsia="zh-CN"/>
        </w:rPr>
        <w:t>iekārtu</w:t>
      </w:r>
      <w:r w:rsidRPr="00FC08DC">
        <w:rPr>
          <w:rFonts w:asciiTheme="minorHAnsi" w:hAnsiTheme="minorHAnsi" w:cstheme="minorHAnsi"/>
          <w:lang w:eastAsia="zh-CN"/>
        </w:rPr>
        <w:t xml:space="preserve"> remontu. </w:t>
      </w:r>
      <w:r w:rsidR="00703F25" w:rsidRPr="00FC08DC">
        <w:rPr>
          <w:rFonts w:asciiTheme="minorHAnsi" w:hAnsiTheme="minorHAnsi" w:cstheme="minorHAnsi"/>
          <w:lang w:eastAsia="zh-CN"/>
        </w:rPr>
        <w:t>Remonts veicams par Pasūtītāja līdzekļiem</w:t>
      </w:r>
      <w:r w:rsidR="00E622A8" w:rsidRPr="00FC08DC">
        <w:rPr>
          <w:rFonts w:asciiTheme="minorHAnsi" w:hAnsiTheme="minorHAnsi" w:cstheme="minorHAnsi"/>
          <w:lang w:eastAsia="zh-CN"/>
        </w:rPr>
        <w:t xml:space="preserve"> pēc iepriekš saskaņotas darbu un materiālu tāmes</w:t>
      </w:r>
      <w:r w:rsidR="00703F25" w:rsidRPr="00FC08DC">
        <w:rPr>
          <w:rFonts w:asciiTheme="minorHAnsi" w:hAnsiTheme="minorHAnsi" w:cstheme="minorHAnsi"/>
          <w:lang w:eastAsia="zh-CN"/>
        </w:rPr>
        <w:t>.</w:t>
      </w:r>
    </w:p>
    <w:p w:rsidR="00703F25" w:rsidRPr="00FC08DC" w:rsidRDefault="00E24D63"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Operatīvi reaģēt uz izsaukumiem. </w:t>
      </w:r>
      <w:r w:rsidR="00703F25" w:rsidRPr="00FC08DC">
        <w:rPr>
          <w:rFonts w:asciiTheme="minorHAnsi" w:hAnsiTheme="minorHAnsi" w:cstheme="minorHAnsi"/>
          <w:lang w:eastAsia="zh-CN"/>
        </w:rPr>
        <w:t>Trauksmes gadījumā i</w:t>
      </w:r>
      <w:r w:rsidR="00193685" w:rsidRPr="00FC08DC">
        <w:rPr>
          <w:rFonts w:asciiTheme="minorHAnsi" w:hAnsiTheme="minorHAnsi" w:cstheme="minorHAnsi"/>
          <w:lang w:eastAsia="zh-CN"/>
        </w:rPr>
        <w:t>era</w:t>
      </w:r>
      <w:r w:rsidR="00703F25" w:rsidRPr="00FC08DC">
        <w:rPr>
          <w:rFonts w:asciiTheme="minorHAnsi" w:hAnsiTheme="minorHAnsi" w:cstheme="minorHAnsi"/>
          <w:lang w:eastAsia="zh-CN"/>
        </w:rPr>
        <w:t xml:space="preserve">sties </w:t>
      </w:r>
      <w:r w:rsidR="000C4999" w:rsidRPr="00FC08DC">
        <w:rPr>
          <w:rFonts w:asciiTheme="minorHAnsi" w:hAnsiTheme="minorHAnsi" w:cstheme="minorHAnsi"/>
          <w:lang w:eastAsia="zh-CN"/>
        </w:rPr>
        <w:t xml:space="preserve">jebkurā no </w:t>
      </w:r>
      <w:r w:rsidR="00703F25" w:rsidRPr="00FC08DC">
        <w:rPr>
          <w:rFonts w:asciiTheme="minorHAnsi" w:hAnsiTheme="minorHAnsi" w:cstheme="minorHAnsi"/>
          <w:lang w:eastAsia="zh-CN"/>
        </w:rPr>
        <w:t>O</w:t>
      </w:r>
      <w:r w:rsidR="00193685" w:rsidRPr="00FC08DC">
        <w:rPr>
          <w:rFonts w:asciiTheme="minorHAnsi" w:hAnsiTheme="minorHAnsi" w:cstheme="minorHAnsi"/>
          <w:lang w:eastAsia="zh-CN"/>
        </w:rPr>
        <w:t>bjekt</w:t>
      </w:r>
      <w:r w:rsidR="000C4999" w:rsidRPr="00FC08DC">
        <w:rPr>
          <w:rFonts w:asciiTheme="minorHAnsi" w:hAnsiTheme="minorHAnsi" w:cstheme="minorHAnsi"/>
          <w:lang w:eastAsia="zh-CN"/>
        </w:rPr>
        <w:t>iem</w:t>
      </w:r>
      <w:r w:rsidR="00703F25" w:rsidRPr="00FC08DC">
        <w:rPr>
          <w:rFonts w:asciiTheme="minorHAnsi" w:hAnsiTheme="minorHAnsi" w:cstheme="minorHAnsi"/>
          <w:lang w:eastAsia="zh-CN"/>
        </w:rPr>
        <w:t xml:space="preserve"> ne vēlāk kā </w:t>
      </w:r>
      <w:r w:rsidR="00125B47">
        <w:rPr>
          <w:rFonts w:asciiTheme="minorHAnsi" w:hAnsiTheme="minorHAnsi" w:cstheme="minorHAnsi"/>
          <w:lang w:eastAsia="zh-CN"/>
        </w:rPr>
        <w:t>10</w:t>
      </w:r>
      <w:r w:rsidR="00193685" w:rsidRPr="00FC08DC">
        <w:rPr>
          <w:rFonts w:asciiTheme="minorHAnsi" w:hAnsiTheme="minorHAnsi" w:cstheme="minorHAnsi"/>
          <w:lang w:eastAsia="zh-CN"/>
        </w:rPr>
        <w:t xml:space="preserve"> min</w:t>
      </w:r>
      <w:r w:rsidR="003C57DA">
        <w:rPr>
          <w:rFonts w:asciiTheme="minorHAnsi" w:hAnsiTheme="minorHAnsi" w:cstheme="minorHAnsi"/>
          <w:lang w:eastAsia="zh-CN"/>
        </w:rPr>
        <w:t>.</w:t>
      </w:r>
      <w:r w:rsidR="00193685" w:rsidRPr="00FC08DC">
        <w:rPr>
          <w:rFonts w:asciiTheme="minorHAnsi" w:hAnsiTheme="minorHAnsi" w:cstheme="minorHAnsi"/>
          <w:lang w:eastAsia="zh-CN"/>
        </w:rPr>
        <w:t xml:space="preserve"> vasaras sezonā (aprīlis – oktobris) un </w:t>
      </w:r>
      <w:r w:rsidR="00703F25" w:rsidRPr="00FC08DC">
        <w:rPr>
          <w:rFonts w:asciiTheme="minorHAnsi" w:hAnsiTheme="minorHAnsi" w:cstheme="minorHAnsi"/>
          <w:lang w:eastAsia="zh-CN"/>
        </w:rPr>
        <w:t xml:space="preserve">ne vēlāk kā </w:t>
      </w:r>
      <w:r w:rsidR="00AB5734">
        <w:rPr>
          <w:rFonts w:asciiTheme="minorHAnsi" w:hAnsiTheme="minorHAnsi" w:cstheme="minorHAnsi"/>
          <w:lang w:eastAsia="zh-CN"/>
        </w:rPr>
        <w:t>15</w:t>
      </w:r>
      <w:r w:rsidR="00193685" w:rsidRPr="00FC08DC">
        <w:rPr>
          <w:rFonts w:asciiTheme="minorHAnsi" w:hAnsiTheme="minorHAnsi" w:cstheme="minorHAnsi"/>
          <w:lang w:eastAsia="zh-CN"/>
        </w:rPr>
        <w:t xml:space="preserve"> min</w:t>
      </w:r>
      <w:r w:rsidR="003C57DA">
        <w:rPr>
          <w:rFonts w:asciiTheme="minorHAnsi" w:hAnsiTheme="minorHAnsi" w:cstheme="minorHAnsi"/>
          <w:lang w:eastAsia="zh-CN"/>
        </w:rPr>
        <w:t>.</w:t>
      </w:r>
      <w:r w:rsidR="00193685" w:rsidRPr="00FC08DC">
        <w:rPr>
          <w:rFonts w:asciiTheme="minorHAnsi" w:hAnsiTheme="minorHAnsi" w:cstheme="minorHAnsi"/>
          <w:lang w:eastAsia="zh-CN"/>
        </w:rPr>
        <w:t xml:space="preserve"> ziemas sezonā (novembris – marts). </w:t>
      </w:r>
    </w:p>
    <w:p w:rsidR="00703F25" w:rsidRPr="00FC08DC" w:rsidRDefault="00A25093"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Ja tiek konstatētas ielaušanās pazīmes </w:t>
      </w:r>
      <w:r w:rsidR="00703F25" w:rsidRPr="00FC08DC">
        <w:rPr>
          <w:rFonts w:asciiTheme="minorHAnsi" w:hAnsiTheme="minorHAnsi" w:cstheme="minorHAnsi"/>
          <w:lang w:eastAsia="zh-CN"/>
        </w:rPr>
        <w:t>O</w:t>
      </w:r>
      <w:r w:rsidRPr="00FC08DC">
        <w:rPr>
          <w:rFonts w:asciiTheme="minorHAnsi" w:hAnsiTheme="minorHAnsi" w:cstheme="minorHAnsi"/>
          <w:lang w:eastAsia="zh-CN"/>
        </w:rPr>
        <w:t xml:space="preserve">bjektā, nodrošināt </w:t>
      </w:r>
      <w:r w:rsidR="00703F25" w:rsidRPr="00FC08DC">
        <w:rPr>
          <w:rFonts w:asciiTheme="minorHAnsi" w:hAnsiTheme="minorHAnsi" w:cstheme="minorHAnsi"/>
          <w:lang w:eastAsia="zh-CN"/>
        </w:rPr>
        <w:t xml:space="preserve">policijas </w:t>
      </w:r>
      <w:r w:rsidRPr="00FC08DC">
        <w:rPr>
          <w:rFonts w:asciiTheme="minorHAnsi" w:hAnsiTheme="minorHAnsi" w:cstheme="minorHAnsi"/>
          <w:lang w:eastAsia="zh-CN"/>
        </w:rPr>
        <w:t xml:space="preserve">darbinieku ierašanos </w:t>
      </w:r>
      <w:r w:rsidR="00703F25" w:rsidRPr="00FC08DC">
        <w:rPr>
          <w:rFonts w:asciiTheme="minorHAnsi" w:hAnsiTheme="minorHAnsi" w:cstheme="minorHAnsi"/>
          <w:lang w:eastAsia="zh-CN"/>
        </w:rPr>
        <w:t>O</w:t>
      </w:r>
      <w:r w:rsidRPr="00FC08DC">
        <w:rPr>
          <w:rFonts w:asciiTheme="minorHAnsi" w:hAnsiTheme="minorHAnsi" w:cstheme="minorHAnsi"/>
          <w:lang w:eastAsia="zh-CN"/>
        </w:rPr>
        <w:t>bjektā, lai aizturētu iespējamos likumpārkāpējus.</w:t>
      </w:r>
    </w:p>
    <w:p w:rsidR="0072189E" w:rsidRPr="00FC08DC" w:rsidRDefault="00A25093"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Nodrošināt </w:t>
      </w:r>
      <w:r w:rsidR="00703F25" w:rsidRPr="00FC08DC">
        <w:rPr>
          <w:rFonts w:asciiTheme="minorHAnsi" w:hAnsiTheme="minorHAnsi" w:cstheme="minorHAnsi"/>
          <w:lang w:eastAsia="zh-CN"/>
        </w:rPr>
        <w:t>O</w:t>
      </w:r>
      <w:r w:rsidRPr="00FC08DC">
        <w:rPr>
          <w:rFonts w:asciiTheme="minorHAnsi" w:hAnsiTheme="minorHAnsi" w:cstheme="minorHAnsi"/>
          <w:lang w:eastAsia="zh-CN"/>
        </w:rPr>
        <w:t xml:space="preserve">bjekta fizisko apsardzi, ja saņemts trauksmes signāls </w:t>
      </w:r>
      <w:r w:rsidR="00703F25" w:rsidRPr="00FC08DC">
        <w:rPr>
          <w:rFonts w:asciiTheme="minorHAnsi" w:hAnsiTheme="minorHAnsi" w:cstheme="minorHAnsi"/>
          <w:lang w:eastAsia="zh-CN"/>
        </w:rPr>
        <w:t>un/</w:t>
      </w:r>
      <w:r w:rsidRPr="00FC08DC">
        <w:rPr>
          <w:rFonts w:asciiTheme="minorHAnsi" w:hAnsiTheme="minorHAnsi" w:cstheme="minorHAnsi"/>
          <w:lang w:eastAsia="zh-CN"/>
        </w:rPr>
        <w:t>vai konstatētas ielaušanās pazīmes un turpināt fizisko apsardzi, ja nav iesp</w:t>
      </w:r>
      <w:r w:rsidR="00703F25" w:rsidRPr="00FC08DC">
        <w:rPr>
          <w:rFonts w:asciiTheme="minorHAnsi" w:hAnsiTheme="minorHAnsi" w:cstheme="minorHAnsi"/>
          <w:lang w:eastAsia="zh-CN"/>
        </w:rPr>
        <w:t>ē</w:t>
      </w:r>
      <w:r w:rsidRPr="00FC08DC">
        <w:rPr>
          <w:rFonts w:asciiTheme="minorHAnsi" w:hAnsiTheme="minorHAnsi" w:cstheme="minorHAnsi"/>
          <w:lang w:eastAsia="zh-CN"/>
        </w:rPr>
        <w:t>jams atjaunot pieslēgšanos CAP.</w:t>
      </w:r>
      <w:r w:rsidR="00F77AFF" w:rsidRPr="00FC08DC">
        <w:rPr>
          <w:rFonts w:asciiTheme="minorHAnsi" w:hAnsiTheme="minorHAnsi" w:cstheme="minorHAnsi"/>
          <w:lang w:eastAsia="zh-CN"/>
        </w:rPr>
        <w:t xml:space="preserve"> Veikt Objektu fizisko apsardzi pēc pasūtītāja pieprasījuma.</w:t>
      </w:r>
    </w:p>
    <w:p w:rsidR="0072189E" w:rsidRPr="00FC08DC" w:rsidRDefault="0072189E"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Nekavējoties ziņot Pasūtītāja pārstāvim, ja tiek konstatēts, ka Objektos ir bojāta/nedarbojas </w:t>
      </w:r>
      <w:proofErr w:type="spellStart"/>
      <w:r w:rsidRPr="00FC08DC">
        <w:rPr>
          <w:rFonts w:asciiTheme="minorHAnsi" w:hAnsiTheme="minorHAnsi" w:cstheme="minorHAnsi"/>
          <w:lang w:eastAsia="zh-CN"/>
        </w:rPr>
        <w:t>elektropadeve</w:t>
      </w:r>
      <w:proofErr w:type="spellEnd"/>
      <w:r w:rsidRPr="00FC08DC">
        <w:rPr>
          <w:rFonts w:asciiTheme="minorHAnsi" w:hAnsiTheme="minorHAnsi" w:cstheme="minorHAnsi"/>
          <w:lang w:eastAsia="zh-CN"/>
        </w:rPr>
        <w:t xml:space="preserve">, kā rezultātā </w:t>
      </w:r>
      <w:r w:rsidR="004B7C1A" w:rsidRPr="00FC08DC">
        <w:rPr>
          <w:rFonts w:asciiTheme="minorHAnsi" w:hAnsiTheme="minorHAnsi" w:cstheme="minorHAnsi"/>
          <w:lang w:eastAsia="zh-CN"/>
        </w:rPr>
        <w:t>uzstādīto iekārtu darbība</w:t>
      </w:r>
      <w:r w:rsidRPr="00FC08DC">
        <w:rPr>
          <w:rFonts w:asciiTheme="minorHAnsi" w:hAnsiTheme="minorHAnsi" w:cstheme="minorHAnsi"/>
          <w:lang w:eastAsia="zh-CN"/>
        </w:rPr>
        <w:t xml:space="preserve"> netiek nodrošināta. </w:t>
      </w:r>
    </w:p>
    <w:p w:rsidR="00703F25" w:rsidRPr="00FC08DC" w:rsidRDefault="00A25093"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Ugunsgrēka gadījumā </w:t>
      </w:r>
      <w:r w:rsidRPr="00E5052B">
        <w:rPr>
          <w:rFonts w:asciiTheme="minorHAnsi" w:hAnsiTheme="minorHAnsi" w:cstheme="minorHAnsi"/>
          <w:lang w:eastAsia="zh-CN"/>
        </w:rPr>
        <w:t>nekavējoties ziņot</w:t>
      </w:r>
      <w:r w:rsidR="00CA5F9A" w:rsidRPr="00E5052B">
        <w:rPr>
          <w:rFonts w:asciiTheme="minorHAnsi" w:hAnsiTheme="minorHAnsi" w:cstheme="minorHAnsi"/>
          <w:lang w:eastAsia="zh-CN"/>
        </w:rPr>
        <w:t xml:space="preserve"> Valsts ugunsdzēsības un glābšanas dienestam</w:t>
      </w:r>
      <w:r w:rsidR="003C57DA" w:rsidRPr="00E5052B">
        <w:rPr>
          <w:rFonts w:asciiTheme="minorHAnsi" w:hAnsiTheme="minorHAnsi" w:cstheme="minorHAnsi"/>
          <w:lang w:eastAsia="zh-CN"/>
        </w:rPr>
        <w:t xml:space="preserve"> (turpmāk –</w:t>
      </w:r>
      <w:r w:rsidR="00CA5F9A" w:rsidRPr="00E5052B">
        <w:rPr>
          <w:rFonts w:asciiTheme="minorHAnsi" w:hAnsiTheme="minorHAnsi" w:cstheme="minorHAnsi"/>
          <w:lang w:eastAsia="zh-CN"/>
        </w:rPr>
        <w:t xml:space="preserve"> VUGD</w:t>
      </w:r>
      <w:r w:rsidR="003C57DA" w:rsidRPr="00E5052B">
        <w:rPr>
          <w:rFonts w:asciiTheme="minorHAnsi" w:hAnsiTheme="minorHAnsi" w:cstheme="minorHAnsi"/>
          <w:lang w:eastAsia="zh-CN"/>
        </w:rPr>
        <w:t>)</w:t>
      </w:r>
      <w:r w:rsidRPr="00E5052B">
        <w:rPr>
          <w:rFonts w:asciiTheme="minorHAnsi" w:hAnsiTheme="minorHAnsi" w:cstheme="minorHAnsi"/>
          <w:lang w:eastAsia="zh-CN"/>
        </w:rPr>
        <w:t>.</w:t>
      </w:r>
    </w:p>
    <w:p w:rsidR="00AB243A" w:rsidRPr="00FC08DC" w:rsidRDefault="00AB243A"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rPr>
        <w:t xml:space="preserve">Iekārtu un/vai sistēmu bojājumu gadījumā nodrošināt tehniskā darbinieka ierašanos Objektā un novērst bojājumu </w:t>
      </w:r>
      <w:r w:rsidR="0051421F" w:rsidRPr="00FC08DC">
        <w:rPr>
          <w:rFonts w:asciiTheme="minorHAnsi" w:hAnsiTheme="minorHAnsi" w:cstheme="minorHAnsi"/>
        </w:rPr>
        <w:t xml:space="preserve">un atjaunosim sistēmu darbību </w:t>
      </w:r>
      <w:r w:rsidRPr="00FC08DC">
        <w:rPr>
          <w:rFonts w:asciiTheme="minorHAnsi" w:hAnsiTheme="minorHAnsi" w:cstheme="minorHAnsi"/>
        </w:rPr>
        <w:t>ne vēlāk kā  8 (astoņu) stundu laikā</w:t>
      </w:r>
      <w:r w:rsidR="00F77AFF" w:rsidRPr="00FC08DC">
        <w:rPr>
          <w:rFonts w:asciiTheme="minorHAnsi" w:hAnsiTheme="minorHAnsi" w:cstheme="minorHAnsi"/>
        </w:rPr>
        <w:t xml:space="preserve"> no pasūtītāja paziņojuma saņemšanas</w:t>
      </w:r>
      <w:r w:rsidR="000C4999" w:rsidRPr="00FC08DC">
        <w:rPr>
          <w:rFonts w:asciiTheme="minorHAnsi" w:hAnsiTheme="minorHAnsi" w:cstheme="minorHAnsi"/>
        </w:rPr>
        <w:t xml:space="preserve"> vai bojājuma atklāšanas brīža</w:t>
      </w:r>
      <w:r w:rsidRPr="00FC08DC">
        <w:rPr>
          <w:rFonts w:asciiTheme="minorHAnsi" w:hAnsiTheme="minorHAnsi" w:cstheme="minorHAnsi"/>
        </w:rPr>
        <w:t>.</w:t>
      </w:r>
    </w:p>
    <w:p w:rsidR="00703F25" w:rsidRPr="00FC08DC" w:rsidRDefault="00703F25"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Operatīvi informēt Objektu atbildīgās personas par ugunsdrošības un apsardzes signalizācijas ieslēgšanās gadījumiem.</w:t>
      </w:r>
    </w:p>
    <w:p w:rsidR="00AB243A" w:rsidRPr="00FC08DC" w:rsidRDefault="00AB243A"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 xml:space="preserve">Sadarboties ar Nīcas novada pašvaldības un tās iestāžu vadītājiem un/vai atbildīgajām amatpersonām par iekārtu uzturēšanu un ekspluatācijas režīmu ievērošanu. Sniegt konsultācijas par drošu un ekonomisku </w:t>
      </w:r>
      <w:r w:rsidR="0066674A" w:rsidRPr="00FC08DC">
        <w:rPr>
          <w:rFonts w:asciiTheme="minorHAnsi" w:hAnsiTheme="minorHAnsi" w:cstheme="minorHAnsi"/>
          <w:lang w:eastAsia="zh-CN"/>
        </w:rPr>
        <w:t>drošības sistēmas</w:t>
      </w:r>
      <w:r w:rsidRPr="00FC08DC">
        <w:rPr>
          <w:rFonts w:asciiTheme="minorHAnsi" w:hAnsiTheme="minorHAnsi" w:cstheme="minorHAnsi"/>
          <w:lang w:eastAsia="zh-CN"/>
        </w:rPr>
        <w:t xml:space="preserve"> organizēšanu. </w:t>
      </w:r>
    </w:p>
    <w:p w:rsidR="00AB243A" w:rsidRPr="00FC08DC" w:rsidRDefault="00AB243A"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Veikt Nīcas novada pašvaldības atbildīgo personu apmācību apsardzes sistēmas vadības paneļu lietošanā (uzlikšana/noņemšana no signalizācijas).</w:t>
      </w:r>
    </w:p>
    <w:p w:rsidR="002E3761" w:rsidRPr="00FC08DC" w:rsidRDefault="00A25093"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Normatīvajos aktos noteiktajā kārtībā atlīdzināt zaudējumus, kurus nodarījis ar savu darbību vai bezdarbību.</w:t>
      </w:r>
    </w:p>
    <w:p w:rsidR="002E3761" w:rsidRPr="00FC08DC" w:rsidRDefault="002E3761"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lang w:eastAsia="zh-CN"/>
        </w:rPr>
        <w:t>Informēt</w:t>
      </w:r>
      <w:r w:rsidR="008023A5" w:rsidRPr="00FC08DC">
        <w:rPr>
          <w:rFonts w:asciiTheme="minorHAnsi" w:hAnsiTheme="minorHAnsi" w:cstheme="minorHAnsi"/>
          <w:lang w:eastAsia="zh-CN"/>
        </w:rPr>
        <w:t xml:space="preserve"> </w:t>
      </w:r>
      <w:r w:rsidRPr="00FC08DC">
        <w:rPr>
          <w:rFonts w:asciiTheme="minorHAnsi" w:hAnsiTheme="minorHAnsi" w:cstheme="minorHAnsi"/>
          <w:lang w:eastAsia="zh-CN"/>
        </w:rPr>
        <w:t>pasūtītāju p</w:t>
      </w:r>
      <w:r w:rsidR="008023A5" w:rsidRPr="00FC08DC">
        <w:rPr>
          <w:rFonts w:asciiTheme="minorHAnsi" w:hAnsiTheme="minorHAnsi" w:cstheme="minorHAnsi"/>
          <w:lang w:eastAsia="zh-CN"/>
        </w:rPr>
        <w:t>ar diennakts tālruņa numuru izsa</w:t>
      </w:r>
      <w:r w:rsidR="00E24D63" w:rsidRPr="00FC08DC">
        <w:rPr>
          <w:rFonts w:asciiTheme="minorHAnsi" w:hAnsiTheme="minorHAnsi" w:cstheme="minorHAnsi"/>
          <w:lang w:eastAsia="zh-CN"/>
        </w:rPr>
        <w:t>ukumu vai bojājumu pieteikšanai</w:t>
      </w:r>
      <w:r w:rsidRPr="00FC08DC">
        <w:rPr>
          <w:rFonts w:asciiTheme="minorHAnsi" w:hAnsiTheme="minorHAnsi" w:cstheme="minorHAnsi"/>
          <w:lang w:eastAsia="zh-CN"/>
        </w:rPr>
        <w:t xml:space="preserve">. </w:t>
      </w:r>
      <w:r w:rsidR="008023A5" w:rsidRPr="00FC08DC">
        <w:rPr>
          <w:rFonts w:asciiTheme="minorHAnsi" w:hAnsiTheme="minorHAnsi" w:cstheme="minorHAnsi"/>
          <w:lang w:eastAsia="zh-CN"/>
        </w:rPr>
        <w:t xml:space="preserve"> </w:t>
      </w:r>
    </w:p>
    <w:p w:rsidR="002E3761" w:rsidRPr="00FC08DC" w:rsidRDefault="002E3761"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iCs/>
          <w:color w:val="auto"/>
        </w:rPr>
        <w:t xml:space="preserve">Nodrošināt, ka apsardzes pakalpojumu sniedz izpildītāja darbinieki, kas atbilst Apsardzes darbības likumā </w:t>
      </w:r>
      <w:r w:rsidR="003571BF" w:rsidRPr="00FC08DC">
        <w:rPr>
          <w:rFonts w:asciiTheme="minorHAnsi" w:hAnsiTheme="minorHAnsi" w:cstheme="minorHAnsi"/>
          <w:iCs/>
          <w:color w:val="auto"/>
        </w:rPr>
        <w:t xml:space="preserve">un Nolikumā </w:t>
      </w:r>
      <w:r w:rsidRPr="00FC08DC">
        <w:rPr>
          <w:rFonts w:asciiTheme="minorHAnsi" w:hAnsiTheme="minorHAnsi" w:cstheme="minorHAnsi"/>
          <w:iCs/>
          <w:color w:val="auto"/>
        </w:rPr>
        <w:t>noteiktajām prasībām</w:t>
      </w:r>
      <w:r w:rsidR="003571BF" w:rsidRPr="00FC08DC">
        <w:rPr>
          <w:rFonts w:asciiTheme="minorHAnsi" w:hAnsiTheme="minorHAnsi" w:cstheme="minorHAnsi"/>
          <w:iCs/>
          <w:color w:val="auto"/>
        </w:rPr>
        <w:t>. Darbinieku nomaiņa iespējama pēc saskaņošanas ar pasūtītāju, ja tie atbilst Nolikumā izvirzītajām prasībām.</w:t>
      </w:r>
    </w:p>
    <w:p w:rsidR="0051421F" w:rsidRPr="00FC08DC" w:rsidRDefault="0066674A" w:rsidP="00C55A1A">
      <w:pPr>
        <w:pStyle w:val="Sarakstarindkopa"/>
        <w:numPr>
          <w:ilvl w:val="1"/>
          <w:numId w:val="25"/>
        </w:numPr>
        <w:ind w:left="720"/>
        <w:jc w:val="both"/>
        <w:rPr>
          <w:rFonts w:asciiTheme="minorHAnsi" w:hAnsiTheme="minorHAnsi" w:cstheme="minorHAnsi"/>
          <w:lang w:eastAsia="zh-CN"/>
        </w:rPr>
      </w:pPr>
      <w:r w:rsidRPr="00FC08DC">
        <w:rPr>
          <w:rFonts w:asciiTheme="minorHAnsi" w:hAnsiTheme="minorHAnsi" w:cstheme="minorHAnsi"/>
        </w:rPr>
        <w:t>Visu līguma darbības laiku n</w:t>
      </w:r>
      <w:r w:rsidR="002E3761" w:rsidRPr="00FC08DC">
        <w:rPr>
          <w:rFonts w:asciiTheme="minorHAnsi" w:hAnsiTheme="minorHAnsi" w:cstheme="minorHAnsi"/>
        </w:rPr>
        <w:t>odrošin</w:t>
      </w:r>
      <w:r w:rsidRPr="00FC08DC">
        <w:rPr>
          <w:rFonts w:asciiTheme="minorHAnsi" w:hAnsiTheme="minorHAnsi" w:cstheme="minorHAnsi"/>
        </w:rPr>
        <w:t>āt nepārtrauktu</w:t>
      </w:r>
      <w:r w:rsidR="002E3761" w:rsidRPr="00FC08DC">
        <w:rPr>
          <w:rFonts w:asciiTheme="minorHAnsi" w:hAnsiTheme="minorHAnsi" w:cstheme="minorHAnsi"/>
        </w:rPr>
        <w:t xml:space="preserve"> civiltiesiskās atbildības apdrošināšana atbilstoši 2015.gada 3.februāra Ministru kabineta noteikumu Nr.58 “Noteikumi par civiltiesiskās atbildības obligāto apdrošināšanu apsardzes darbībā” prasībām.</w:t>
      </w:r>
    </w:p>
    <w:p w:rsidR="00A55870" w:rsidRPr="00281BE7" w:rsidRDefault="0051421F" w:rsidP="00281BE7">
      <w:pPr>
        <w:pStyle w:val="Sarakstarindkopa"/>
        <w:numPr>
          <w:ilvl w:val="1"/>
          <w:numId w:val="25"/>
        </w:numPr>
        <w:ind w:left="720"/>
        <w:jc w:val="both"/>
        <w:rPr>
          <w:rFonts w:asciiTheme="minorHAnsi" w:hAnsiTheme="minorHAnsi" w:cstheme="minorHAnsi"/>
          <w:bCs/>
          <w:iCs/>
        </w:rPr>
      </w:pPr>
      <w:r w:rsidRPr="00FC08DC">
        <w:rPr>
          <w:rFonts w:asciiTheme="minorHAnsi" w:hAnsiTheme="minorHAnsi" w:cstheme="minorHAnsi"/>
          <w:bCs/>
          <w:iCs/>
        </w:rPr>
        <w:t>Otrajā punktā minētos darba uzdevumus veik</w:t>
      </w:r>
      <w:r w:rsidR="0066674A" w:rsidRPr="00FC08DC">
        <w:rPr>
          <w:rFonts w:asciiTheme="minorHAnsi" w:hAnsiTheme="minorHAnsi" w:cstheme="minorHAnsi"/>
          <w:bCs/>
          <w:iCs/>
        </w:rPr>
        <w:t xml:space="preserve">t par samaksu, kas norādīta finanšu piedāvājumā, pakalpojumus, kuru izmaksas nav norādītas finanšu piedāvājumā, </w:t>
      </w:r>
      <w:r w:rsidR="0066674A" w:rsidRPr="00FC08DC">
        <w:rPr>
          <w:rFonts w:asciiTheme="minorHAnsi" w:hAnsiTheme="minorHAnsi" w:cstheme="minorHAnsi"/>
          <w:bCs/>
          <w:iCs/>
        </w:rPr>
        <w:lastRenderedPageBreak/>
        <w:t xml:space="preserve">nodrošināt </w:t>
      </w:r>
      <w:r w:rsidRPr="00FC08DC">
        <w:rPr>
          <w:rFonts w:asciiTheme="minorHAnsi" w:hAnsiTheme="minorHAnsi" w:cstheme="minorHAnsi"/>
          <w:bCs/>
          <w:iCs/>
        </w:rPr>
        <w:t>bez papildus samaksas</w:t>
      </w:r>
      <w:r w:rsidR="0066674A" w:rsidRPr="00FC08DC">
        <w:rPr>
          <w:rFonts w:asciiTheme="minorHAnsi" w:hAnsiTheme="minorHAnsi" w:cstheme="minorHAnsi"/>
          <w:bCs/>
          <w:iCs/>
        </w:rPr>
        <w:t>, ievērojot, ka šo pakalpojumu izcenojumi iekļauti finanšu piedāvājuma citās pozīcijās</w:t>
      </w:r>
      <w:r w:rsidRPr="00FC08DC">
        <w:rPr>
          <w:rFonts w:asciiTheme="minorHAnsi" w:hAnsiTheme="minorHAnsi" w:cstheme="minorHAnsi"/>
          <w:bCs/>
          <w:iCs/>
        </w:rPr>
        <w:t>.</w:t>
      </w:r>
    </w:p>
    <w:p w:rsidR="00393E5F" w:rsidRDefault="00393E5F">
      <w:pPr>
        <w:rPr>
          <w:rFonts w:asciiTheme="minorHAnsi" w:hAnsiTheme="minorHAnsi" w:cstheme="minorHAnsi"/>
          <w:b/>
          <w:iCs/>
        </w:rPr>
      </w:pPr>
      <w:r>
        <w:rPr>
          <w:rFonts w:asciiTheme="minorHAnsi" w:hAnsiTheme="minorHAnsi" w:cstheme="minorHAnsi"/>
          <w:b/>
          <w:iCs/>
        </w:rPr>
        <w:br w:type="page"/>
      </w:r>
    </w:p>
    <w:p w:rsidR="00A55870" w:rsidRPr="00432E18" w:rsidRDefault="00A55870" w:rsidP="00A55870">
      <w:pPr>
        <w:jc w:val="right"/>
        <w:rPr>
          <w:rFonts w:asciiTheme="minorHAnsi" w:hAnsiTheme="minorHAnsi" w:cstheme="minorHAnsi"/>
          <w:b/>
          <w:iCs/>
        </w:rPr>
      </w:pPr>
      <w:r w:rsidRPr="00432E18">
        <w:rPr>
          <w:rFonts w:asciiTheme="minorHAnsi" w:hAnsiTheme="minorHAnsi" w:cstheme="minorHAnsi"/>
          <w:b/>
          <w:iCs/>
        </w:rPr>
        <w:lastRenderedPageBreak/>
        <w:t>2.pielikums</w:t>
      </w:r>
    </w:p>
    <w:p w:rsidR="00A55870" w:rsidRPr="00432E18" w:rsidRDefault="00A55870" w:rsidP="00A55870">
      <w:pPr>
        <w:jc w:val="right"/>
        <w:rPr>
          <w:rFonts w:asciiTheme="minorHAnsi" w:hAnsiTheme="minorHAnsi" w:cstheme="minorHAnsi"/>
          <w:b/>
          <w:iCs/>
        </w:rPr>
      </w:pPr>
      <w:r w:rsidRPr="00432E18">
        <w:rPr>
          <w:rFonts w:asciiTheme="minorHAnsi" w:hAnsiTheme="minorHAnsi" w:cstheme="minorHAnsi"/>
          <w:b/>
          <w:iCs/>
        </w:rPr>
        <w:t>iepirkuma ID Nr. NND/20</w:t>
      </w:r>
      <w:r w:rsidR="00432E18" w:rsidRPr="00432E18">
        <w:rPr>
          <w:rFonts w:asciiTheme="minorHAnsi" w:hAnsiTheme="minorHAnsi" w:cstheme="minorHAnsi"/>
          <w:b/>
          <w:iCs/>
        </w:rPr>
        <w:t>20</w:t>
      </w:r>
      <w:r w:rsidRPr="00432E18">
        <w:rPr>
          <w:rFonts w:asciiTheme="minorHAnsi" w:hAnsiTheme="minorHAnsi" w:cstheme="minorHAnsi"/>
          <w:b/>
          <w:iCs/>
        </w:rPr>
        <w:t>/</w:t>
      </w:r>
      <w:r w:rsidR="00432E18" w:rsidRPr="00432E18">
        <w:rPr>
          <w:rFonts w:asciiTheme="minorHAnsi" w:hAnsiTheme="minorHAnsi" w:cstheme="minorHAnsi"/>
          <w:b/>
          <w:iCs/>
        </w:rPr>
        <w:t>02</w:t>
      </w:r>
      <w:r w:rsidRPr="00432E18">
        <w:rPr>
          <w:rFonts w:asciiTheme="minorHAnsi" w:hAnsiTheme="minorHAnsi" w:cstheme="minorHAnsi"/>
          <w:b/>
          <w:iCs/>
        </w:rPr>
        <w:t xml:space="preserve"> nolikumam</w:t>
      </w:r>
    </w:p>
    <w:p w:rsidR="00A55870" w:rsidRPr="00FC08DC" w:rsidRDefault="00A55870" w:rsidP="00A55870">
      <w:pPr>
        <w:jc w:val="right"/>
        <w:rPr>
          <w:rFonts w:asciiTheme="minorHAnsi" w:hAnsiTheme="minorHAnsi" w:cstheme="minorHAnsi"/>
          <w:bCs/>
          <w:iCs/>
        </w:rPr>
      </w:pPr>
    </w:p>
    <w:p w:rsidR="001D1C36" w:rsidRPr="00FC08DC" w:rsidRDefault="002C0D4E">
      <w:pPr>
        <w:jc w:val="center"/>
        <w:rPr>
          <w:rFonts w:asciiTheme="minorHAnsi" w:hAnsiTheme="minorHAnsi" w:cstheme="minorHAnsi"/>
          <w:b/>
        </w:rPr>
      </w:pPr>
      <w:r w:rsidRPr="00FC08DC">
        <w:rPr>
          <w:rFonts w:asciiTheme="minorHAnsi" w:hAnsiTheme="minorHAnsi" w:cstheme="minorHAnsi"/>
          <w:b/>
        </w:rPr>
        <w:t>PIETEIKUMS DALĪBAI IEPIRKUMĀ</w:t>
      </w:r>
    </w:p>
    <w:p w:rsidR="00A55870" w:rsidRPr="00FC08DC" w:rsidRDefault="00A55870">
      <w:pPr>
        <w:jc w:val="center"/>
        <w:rPr>
          <w:rFonts w:asciiTheme="minorHAnsi" w:hAnsiTheme="minorHAnsi" w:cstheme="minorHAnsi"/>
          <w:i/>
          <w:iCs/>
        </w:rPr>
      </w:pPr>
      <w:r w:rsidRPr="00FC08DC">
        <w:rPr>
          <w:rFonts w:asciiTheme="minorHAnsi" w:hAnsiTheme="minorHAnsi" w:cstheme="minorHAnsi"/>
          <w:i/>
          <w:iCs/>
        </w:rPr>
        <w:t xml:space="preserve">Apsardzes, </w:t>
      </w:r>
      <w:r w:rsidR="008663CC" w:rsidRPr="00FC08DC">
        <w:rPr>
          <w:rFonts w:asciiTheme="minorHAnsi" w:hAnsiTheme="minorHAnsi" w:cstheme="minorHAnsi"/>
          <w:i/>
          <w:iCs/>
        </w:rPr>
        <w:t>ugunsaizsardzības</w:t>
      </w:r>
      <w:r w:rsidRPr="00FC08DC">
        <w:rPr>
          <w:rFonts w:asciiTheme="minorHAnsi" w:hAnsiTheme="minorHAnsi" w:cstheme="minorHAnsi"/>
          <w:i/>
          <w:iCs/>
        </w:rPr>
        <w:t xml:space="preserve"> signalizācijas un videonovērošanas iekārtu apkalpošana un apsardzes nodrošināšana Nīcas  novada pašvaldības objektos</w:t>
      </w:r>
    </w:p>
    <w:p w:rsidR="001D1C36" w:rsidRPr="00FC08DC" w:rsidRDefault="002C0D4E">
      <w:pPr>
        <w:jc w:val="center"/>
        <w:rPr>
          <w:rFonts w:asciiTheme="minorHAnsi" w:hAnsiTheme="minorHAnsi" w:cstheme="minorHAnsi"/>
          <w:b/>
        </w:rPr>
      </w:pPr>
      <w:r w:rsidRPr="00FC08DC">
        <w:rPr>
          <w:rFonts w:asciiTheme="minorHAnsi" w:hAnsiTheme="minorHAnsi" w:cstheme="minorHAnsi"/>
          <w:b/>
        </w:rPr>
        <w:t xml:space="preserve"> </w:t>
      </w:r>
    </w:p>
    <w:tbl>
      <w:tblPr>
        <w:tblW w:w="88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firstRow="0" w:lastRow="0" w:firstColumn="0" w:lastColumn="0" w:noHBand="0" w:noVBand="0"/>
      </w:tblPr>
      <w:tblGrid>
        <w:gridCol w:w="2188"/>
        <w:gridCol w:w="1226"/>
        <w:gridCol w:w="2405"/>
        <w:gridCol w:w="906"/>
        <w:gridCol w:w="2172"/>
      </w:tblGrid>
      <w:tr w:rsidR="001D1C36" w:rsidRPr="00FC08DC"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FC08DC" w:rsidRDefault="002C0D4E" w:rsidP="00051CCE">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rPr>
            </w:pPr>
            <w:r w:rsidRPr="00FC08DC">
              <w:rPr>
                <w:rFonts w:asciiTheme="minorHAnsi" w:hAnsiTheme="minorHAnsi" w:cstheme="minorHAnsi"/>
                <w:b/>
              </w:rPr>
              <w:t>Informācija par pretendentu</w:t>
            </w:r>
          </w:p>
        </w:tc>
      </w:tr>
      <w:tr w:rsidR="001D1C36" w:rsidRPr="00FC08DC"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2C0D4E" w:rsidP="003571BF">
            <w:pPr>
              <w:pStyle w:val="Galvene"/>
              <w:rPr>
                <w:rFonts w:asciiTheme="minorHAnsi" w:hAnsiTheme="minorHAnsi" w:cstheme="minorHAnsi"/>
                <w:szCs w:val="24"/>
                <w:lang w:bidi="ar-SA"/>
              </w:rPr>
            </w:pPr>
            <w:r w:rsidRPr="00FC08DC">
              <w:rPr>
                <w:rFonts w:asciiTheme="minorHAnsi" w:hAnsiTheme="minorHAnsi" w:cstheme="minorHAnsi"/>
                <w:szCs w:val="24"/>
                <w:lang w:bidi="ar-SA"/>
              </w:rPr>
              <w:t xml:space="preserve">Pretendenta nosaukums </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2C0D4E" w:rsidP="003571BF">
            <w:pPr>
              <w:pStyle w:val="Galvene"/>
              <w:ind w:right="-52"/>
              <w:rPr>
                <w:rFonts w:asciiTheme="minorHAnsi" w:hAnsiTheme="minorHAnsi" w:cstheme="minorHAnsi"/>
                <w:szCs w:val="24"/>
                <w:lang w:bidi="ar-SA"/>
              </w:rPr>
            </w:pPr>
            <w:r w:rsidRPr="00FC08DC">
              <w:rPr>
                <w:rFonts w:asciiTheme="minorHAnsi" w:hAnsiTheme="minorHAnsi" w:cstheme="minorHAnsi"/>
                <w:szCs w:val="24"/>
                <w:lang w:bidi="ar-SA"/>
              </w:rPr>
              <w:t>Reģistrāc</w:t>
            </w:r>
            <w:r w:rsidR="00166506" w:rsidRPr="00FC08DC">
              <w:rPr>
                <w:rFonts w:asciiTheme="minorHAnsi" w:hAnsiTheme="minorHAnsi" w:cstheme="minorHAnsi"/>
                <w:szCs w:val="24"/>
                <w:lang w:bidi="ar-SA"/>
              </w:rPr>
              <w:t xml:space="preserve">ijas numurs </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Juridiskā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Pasta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Tālrunis</w:t>
            </w:r>
          </w:p>
        </w:tc>
        <w:tc>
          <w:tcPr>
            <w:tcW w:w="2405"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3571BF">
            <w:pPr>
              <w:rPr>
                <w:rFonts w:asciiTheme="minorHAnsi" w:hAnsiTheme="minorHAnsi" w:cstheme="minorHAnsi"/>
              </w:rPr>
            </w:pPr>
            <w:r w:rsidRPr="00FC08DC">
              <w:rPr>
                <w:rFonts w:asciiTheme="minorHAnsi" w:hAnsiTheme="minorHAnsi" w:cstheme="minorHAnsi"/>
              </w:rPr>
              <w:t>Fakss</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3414"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E-pasta adrese</w:t>
            </w:r>
          </w:p>
        </w:tc>
        <w:tc>
          <w:tcPr>
            <w:tcW w:w="5483" w:type="dxa"/>
            <w:gridSpan w:val="3"/>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Height w:val="70"/>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FC08DC" w:rsidRDefault="002C0D4E">
            <w:pPr>
              <w:pStyle w:val="Virsraksts7"/>
              <w:spacing w:before="0" w:after="0"/>
              <w:rPr>
                <w:rFonts w:asciiTheme="minorHAnsi" w:hAnsiTheme="minorHAnsi" w:cstheme="minorHAnsi"/>
                <w:b/>
              </w:rPr>
            </w:pPr>
            <w:r w:rsidRPr="00FC08DC">
              <w:rPr>
                <w:rFonts w:asciiTheme="minorHAnsi" w:hAnsiTheme="minorHAnsi" w:cstheme="minorHAnsi"/>
                <w:b/>
              </w:rPr>
              <w:t>Finanšu rekvizīti</w:t>
            </w: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pStyle w:val="Galvene"/>
              <w:rPr>
                <w:rFonts w:asciiTheme="minorHAnsi" w:hAnsiTheme="minorHAnsi" w:cstheme="minorHAnsi"/>
                <w:szCs w:val="24"/>
                <w:lang w:bidi="ar-SA"/>
              </w:rPr>
            </w:pPr>
            <w:r w:rsidRPr="00FC08DC">
              <w:rPr>
                <w:rFonts w:asciiTheme="minorHAnsi" w:hAnsiTheme="minorHAnsi" w:cstheme="minorHAnsi"/>
                <w:szCs w:val="24"/>
                <w:lang w:bidi="ar-SA"/>
              </w:rPr>
              <w:t>Bankas nosaukums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pStyle w:val="Galvene"/>
              <w:ind w:right="-52"/>
              <w:rPr>
                <w:rFonts w:asciiTheme="minorHAnsi" w:hAnsiTheme="minorHAnsi" w:cstheme="minorHAnsi"/>
                <w:szCs w:val="24"/>
                <w:lang w:bidi="ar-SA"/>
              </w:rPr>
            </w:pPr>
            <w:r w:rsidRPr="00FC08DC">
              <w:rPr>
                <w:rFonts w:asciiTheme="minorHAnsi" w:hAnsiTheme="minorHAnsi" w:cstheme="minorHAnsi"/>
                <w:szCs w:val="24"/>
                <w:lang w:bidi="ar-SA"/>
              </w:rPr>
              <w:t>Bankas kods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Konta numurs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Height w:val="70"/>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8897" w:type="dxa"/>
            <w:gridSpan w:val="5"/>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1D1C36" w:rsidRPr="00FC08DC" w:rsidRDefault="002C0D4E">
            <w:pPr>
              <w:pStyle w:val="Virsraksts7"/>
              <w:spacing w:before="0" w:after="0"/>
              <w:rPr>
                <w:rFonts w:asciiTheme="minorHAnsi" w:hAnsiTheme="minorHAnsi" w:cstheme="minorHAnsi"/>
                <w:b/>
              </w:rPr>
            </w:pPr>
            <w:r w:rsidRPr="00FC08DC">
              <w:rPr>
                <w:rFonts w:asciiTheme="minorHAnsi" w:hAnsiTheme="minorHAnsi" w:cstheme="minorHAnsi"/>
                <w:b/>
              </w:rPr>
              <w:t>Informācija par pretendenta kontaktpersonu</w:t>
            </w: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Vārds, uzvārds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Ieņemamais amats</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pStyle w:val="Galvene"/>
              <w:rPr>
                <w:rFonts w:asciiTheme="minorHAnsi" w:hAnsiTheme="minorHAnsi" w:cstheme="minorHAnsi"/>
                <w:szCs w:val="24"/>
                <w:lang w:bidi="ar-SA"/>
              </w:rPr>
            </w:pP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Tālrunis</w:t>
            </w:r>
          </w:p>
        </w:tc>
        <w:tc>
          <w:tcPr>
            <w:tcW w:w="3631" w:type="dxa"/>
            <w:gridSpan w:val="2"/>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3571BF">
            <w:pPr>
              <w:rPr>
                <w:rFonts w:asciiTheme="minorHAnsi" w:hAnsiTheme="minorHAnsi" w:cstheme="minorHAnsi"/>
              </w:rPr>
            </w:pPr>
            <w:r w:rsidRPr="00FC08DC">
              <w:rPr>
                <w:rFonts w:asciiTheme="minorHAnsi" w:hAnsiTheme="minorHAnsi" w:cstheme="minorHAnsi"/>
              </w:rPr>
              <w:t>Fakss</w:t>
            </w:r>
          </w:p>
        </w:tc>
        <w:tc>
          <w:tcPr>
            <w:tcW w:w="2172"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r w:rsidR="001D1C36" w:rsidRPr="00FC08DC" w:rsidTr="003571BF">
        <w:trPr>
          <w:cantSplit/>
        </w:trPr>
        <w:tc>
          <w:tcPr>
            <w:tcW w:w="2188" w:type="dxa"/>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66506">
            <w:pPr>
              <w:rPr>
                <w:rFonts w:asciiTheme="minorHAnsi" w:hAnsiTheme="minorHAnsi" w:cstheme="minorHAnsi"/>
              </w:rPr>
            </w:pPr>
            <w:r w:rsidRPr="00FC08DC">
              <w:rPr>
                <w:rFonts w:asciiTheme="minorHAnsi" w:hAnsiTheme="minorHAnsi" w:cstheme="minorHAnsi"/>
              </w:rPr>
              <w:t>E-pasta adrese</w:t>
            </w:r>
          </w:p>
        </w:tc>
        <w:tc>
          <w:tcPr>
            <w:tcW w:w="6709" w:type="dxa"/>
            <w:gridSpan w:val="4"/>
            <w:tcBorders>
              <w:top w:val="single" w:sz="4" w:space="0" w:color="00000A"/>
              <w:left w:val="single" w:sz="4" w:space="0" w:color="00000A"/>
              <w:bottom w:val="single" w:sz="4" w:space="0" w:color="00000A"/>
              <w:right w:val="single" w:sz="4" w:space="0" w:color="00000A"/>
            </w:tcBorders>
            <w:shd w:val="clear" w:color="auto" w:fill="auto"/>
          </w:tcPr>
          <w:p w:rsidR="001D1C36" w:rsidRPr="00FC08DC" w:rsidRDefault="001D1C36">
            <w:pPr>
              <w:rPr>
                <w:rFonts w:asciiTheme="minorHAnsi" w:hAnsiTheme="minorHAnsi" w:cstheme="minorHAnsi"/>
              </w:rPr>
            </w:pPr>
          </w:p>
        </w:tc>
      </w:tr>
    </w:tbl>
    <w:p w:rsidR="001D1C36" w:rsidRPr="00FC08DC" w:rsidRDefault="002C0D4E">
      <w:pPr>
        <w:jc w:val="both"/>
        <w:rPr>
          <w:rFonts w:asciiTheme="minorHAnsi" w:hAnsiTheme="minorHAnsi" w:cstheme="minorHAnsi"/>
        </w:rPr>
      </w:pPr>
      <w:r w:rsidRPr="00FC08DC">
        <w:rPr>
          <w:rFonts w:asciiTheme="minorHAnsi" w:hAnsiTheme="minorHAnsi" w:cstheme="minorHAnsi"/>
        </w:rPr>
        <w:tab/>
      </w:r>
    </w:p>
    <w:p w:rsidR="001D1C36" w:rsidRPr="00CA5F9A" w:rsidRDefault="002C0D4E" w:rsidP="00CA5F9A">
      <w:pPr>
        <w:spacing w:after="120"/>
        <w:jc w:val="both"/>
        <w:rPr>
          <w:rFonts w:asciiTheme="minorHAnsi" w:hAnsiTheme="minorHAnsi" w:cstheme="minorHAnsi"/>
        </w:rPr>
      </w:pPr>
      <w:r w:rsidRPr="00FC08DC">
        <w:rPr>
          <w:rFonts w:asciiTheme="minorHAnsi" w:hAnsiTheme="minorHAnsi" w:cstheme="minorHAnsi"/>
        </w:rPr>
        <w:t>Parakstot šo pieteikumu, apliecinām savu dalību un iesniedzam piedāvājumu (turpmāk</w:t>
      </w:r>
      <w:r w:rsidR="00F12352" w:rsidRPr="00FC08DC">
        <w:rPr>
          <w:rFonts w:asciiTheme="minorHAnsi" w:hAnsiTheme="minorHAnsi" w:cstheme="minorHAnsi"/>
        </w:rPr>
        <w:t xml:space="preserve"> </w:t>
      </w:r>
      <w:r w:rsidRPr="00FC08DC">
        <w:rPr>
          <w:rFonts w:asciiTheme="minorHAnsi" w:hAnsiTheme="minorHAnsi" w:cstheme="minorHAnsi"/>
        </w:rPr>
        <w:t xml:space="preserve">- Piedāvājums) iepirkumam </w:t>
      </w:r>
      <w:r w:rsidRPr="00FC08DC">
        <w:rPr>
          <w:rFonts w:asciiTheme="minorHAnsi" w:hAnsiTheme="minorHAnsi" w:cstheme="minorHAnsi"/>
          <w:b/>
        </w:rPr>
        <w:t>„</w:t>
      </w:r>
      <w:r w:rsidR="00F12352" w:rsidRPr="00FC08DC">
        <w:rPr>
          <w:rFonts w:asciiTheme="minorHAnsi" w:hAnsiTheme="minorHAnsi" w:cstheme="minorHAnsi"/>
          <w:b/>
          <w:lang w:eastAsia="zh-CN"/>
        </w:rPr>
        <w:t xml:space="preserve">Apsardzes, </w:t>
      </w:r>
      <w:r w:rsidR="008663CC" w:rsidRPr="00FC08DC">
        <w:rPr>
          <w:rFonts w:asciiTheme="minorHAnsi" w:hAnsiTheme="minorHAnsi" w:cstheme="minorHAnsi"/>
          <w:b/>
          <w:lang w:eastAsia="zh-CN"/>
        </w:rPr>
        <w:t>ugunsaizsardzības</w:t>
      </w:r>
      <w:r w:rsidR="00F12352" w:rsidRPr="00FC08DC">
        <w:rPr>
          <w:rFonts w:asciiTheme="minorHAnsi" w:hAnsiTheme="minorHAnsi" w:cstheme="minorHAnsi"/>
          <w:b/>
          <w:lang w:eastAsia="zh-CN"/>
        </w:rPr>
        <w:t xml:space="preserve"> signalizācijas un videonovērošanas iekārtu apkalpošana un apsardzes nodrošināšana Nīcas  novada pašvaldības objektos</w:t>
      </w:r>
      <w:r w:rsidRPr="00FC08DC">
        <w:rPr>
          <w:rFonts w:asciiTheme="minorHAnsi" w:hAnsiTheme="minorHAnsi" w:cstheme="minorHAnsi"/>
          <w:b/>
          <w:lang w:eastAsia="zh-CN"/>
        </w:rPr>
        <w:t xml:space="preserve">” </w:t>
      </w:r>
      <w:r w:rsidRPr="00FC08DC">
        <w:rPr>
          <w:rFonts w:asciiTheme="minorHAnsi" w:hAnsiTheme="minorHAnsi" w:cstheme="minorHAnsi"/>
        </w:rPr>
        <w:t>identifikācijas Nr. NN</w:t>
      </w:r>
      <w:r w:rsidR="00F12352" w:rsidRPr="00FC08DC">
        <w:rPr>
          <w:rFonts w:asciiTheme="minorHAnsi" w:hAnsiTheme="minorHAnsi" w:cstheme="minorHAnsi"/>
        </w:rPr>
        <w:t>D/20</w:t>
      </w:r>
      <w:r w:rsidR="00432E18">
        <w:rPr>
          <w:rFonts w:asciiTheme="minorHAnsi" w:hAnsiTheme="minorHAnsi" w:cstheme="minorHAnsi"/>
        </w:rPr>
        <w:t>20</w:t>
      </w:r>
      <w:r w:rsidRPr="00FC08DC">
        <w:rPr>
          <w:rFonts w:asciiTheme="minorHAnsi" w:hAnsiTheme="minorHAnsi" w:cstheme="minorHAnsi"/>
        </w:rPr>
        <w:t>/</w:t>
      </w:r>
      <w:r w:rsidR="00432E18">
        <w:rPr>
          <w:rFonts w:asciiTheme="minorHAnsi" w:hAnsiTheme="minorHAnsi" w:cstheme="minorHAnsi"/>
        </w:rPr>
        <w:t>02</w:t>
      </w:r>
      <w:r w:rsidRPr="00FC08DC">
        <w:rPr>
          <w:rFonts w:asciiTheme="minorHAnsi" w:hAnsiTheme="minorHAnsi" w:cstheme="minorHAnsi"/>
        </w:rPr>
        <w:t xml:space="preserve"> (turpmāk – iepirkums).</w:t>
      </w:r>
    </w:p>
    <w:p w:rsidR="001D1C36" w:rsidRPr="00FC08DC" w:rsidRDefault="00C67C53" w:rsidP="00CA5F9A">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120"/>
        <w:rPr>
          <w:rFonts w:asciiTheme="minorHAnsi" w:hAnsiTheme="minorHAnsi" w:cstheme="minorHAnsi"/>
        </w:rPr>
      </w:pPr>
      <w:r w:rsidRPr="00FC08DC">
        <w:rPr>
          <w:rFonts w:asciiTheme="minorHAnsi" w:hAnsiTheme="minorHAnsi" w:cstheme="minorHAnsi"/>
        </w:rPr>
        <w:t>Parakstot šo pieteikumu,</w:t>
      </w:r>
      <w:r w:rsidR="002C0D4E" w:rsidRPr="00FC08DC">
        <w:rPr>
          <w:rFonts w:asciiTheme="minorHAnsi" w:hAnsiTheme="minorHAnsi" w:cstheme="minorHAnsi"/>
        </w:rPr>
        <w:t xml:space="preserve"> </w:t>
      </w:r>
      <w:r w:rsidR="002C0D4E" w:rsidRPr="00FC08DC">
        <w:rPr>
          <w:rFonts w:asciiTheme="minorHAnsi" w:hAnsiTheme="minorHAnsi" w:cstheme="minorHAnsi"/>
          <w:u w:val="single"/>
        </w:rPr>
        <w:t>apliecinām, ka</w:t>
      </w:r>
      <w:r w:rsidR="002C0D4E" w:rsidRPr="00FC08DC">
        <w:rPr>
          <w:rFonts w:asciiTheme="minorHAnsi" w:hAnsiTheme="minorHAnsi" w:cstheme="minorHAnsi"/>
        </w:rPr>
        <w:t>:</w:t>
      </w:r>
    </w:p>
    <w:p w:rsidR="001D1C36" w:rsidRPr="00FC08DC" w:rsidRDefault="00166506" w:rsidP="00CA5F9A">
      <w:pPr>
        <w:pStyle w:val="Sarakstarindkopa"/>
        <w:numPr>
          <w:ilvl w:val="0"/>
          <w:numId w:val="4"/>
        </w:numPr>
        <w:tabs>
          <w:tab w:val="clear" w:pos="360"/>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after="120"/>
        <w:ind w:left="284" w:hanging="284"/>
        <w:jc w:val="both"/>
        <w:rPr>
          <w:rFonts w:asciiTheme="minorHAnsi" w:hAnsiTheme="minorHAnsi" w:cstheme="minorHAnsi"/>
        </w:rPr>
      </w:pPr>
      <w:r w:rsidRPr="00FC08DC">
        <w:rPr>
          <w:rFonts w:asciiTheme="minorHAnsi" w:hAnsiTheme="minorHAnsi" w:cstheme="minorHAnsi"/>
        </w:rPr>
        <w:t>E</w:t>
      </w:r>
      <w:r w:rsidR="002C0D4E" w:rsidRPr="00FC08DC">
        <w:rPr>
          <w:rFonts w:asciiTheme="minorHAnsi" w:hAnsiTheme="minorHAnsi" w:cstheme="minorHAnsi"/>
        </w:rPr>
        <w:t xml:space="preserve">sam iepazinušies ar iepirkuma </w:t>
      </w:r>
      <w:r w:rsidR="00C67C53" w:rsidRPr="00FC08DC">
        <w:rPr>
          <w:rFonts w:asciiTheme="minorHAnsi" w:hAnsiTheme="minorHAnsi" w:cstheme="minorHAnsi"/>
        </w:rPr>
        <w:t>n</w:t>
      </w:r>
      <w:r w:rsidR="002C0D4E" w:rsidRPr="00FC08DC">
        <w:rPr>
          <w:rFonts w:asciiTheme="minorHAnsi" w:hAnsiTheme="minorHAnsi" w:cstheme="minorHAnsi"/>
        </w:rPr>
        <w:t>olikumu un piekrītam visiem iepirkuma nolikuma</w:t>
      </w:r>
      <w:r w:rsidRPr="00FC08DC">
        <w:rPr>
          <w:rFonts w:asciiTheme="minorHAnsi" w:hAnsiTheme="minorHAnsi" w:cstheme="minorHAnsi"/>
        </w:rPr>
        <w:t xml:space="preserve">, tai skaitā līguma projekta </w:t>
      </w:r>
      <w:r w:rsidR="002C0D4E" w:rsidRPr="00FC08DC">
        <w:rPr>
          <w:rFonts w:asciiTheme="minorHAnsi" w:hAnsiTheme="minorHAnsi" w:cstheme="minorHAnsi"/>
        </w:rPr>
        <w:t xml:space="preserve"> noteikum</w:t>
      </w:r>
      <w:r w:rsidR="002C0D4E" w:rsidRPr="00FC08DC">
        <w:rPr>
          <w:rFonts w:asciiTheme="minorHAnsi" w:hAnsiTheme="minorHAnsi" w:cstheme="minorHAnsi"/>
          <w:b/>
        </w:rPr>
        <w:t>i</w:t>
      </w:r>
      <w:r w:rsidR="002C0D4E" w:rsidRPr="00FC08DC">
        <w:rPr>
          <w:rFonts w:asciiTheme="minorHAnsi" w:hAnsiTheme="minorHAnsi" w:cstheme="minorHAnsi"/>
        </w:rPr>
        <w:t>em</w:t>
      </w:r>
      <w:r w:rsidRPr="00FC08DC">
        <w:rPr>
          <w:rFonts w:asciiTheme="minorHAnsi" w:hAnsiTheme="minorHAnsi" w:cstheme="minorHAnsi"/>
        </w:rPr>
        <w:t>.</w:t>
      </w:r>
    </w:p>
    <w:p w:rsidR="001D1C36" w:rsidRPr="00FC08DC" w:rsidRDefault="00166506" w:rsidP="00CA5F9A">
      <w:pPr>
        <w:pStyle w:val="Sarakstarindkopa"/>
        <w:numPr>
          <w:ilvl w:val="0"/>
          <w:numId w:val="4"/>
        </w:numPr>
        <w:tabs>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after="120"/>
        <w:ind w:left="284" w:hanging="284"/>
        <w:jc w:val="both"/>
        <w:rPr>
          <w:rFonts w:asciiTheme="minorHAnsi" w:hAnsiTheme="minorHAnsi" w:cstheme="minorHAnsi"/>
        </w:rPr>
      </w:pPr>
      <w:r w:rsidRPr="00FC08DC">
        <w:rPr>
          <w:rFonts w:asciiTheme="minorHAnsi" w:hAnsiTheme="minorHAnsi" w:cstheme="minorHAnsi"/>
        </w:rPr>
        <w:t>M</w:t>
      </w:r>
      <w:r w:rsidR="002C0D4E" w:rsidRPr="00FC08DC">
        <w:rPr>
          <w:rFonts w:asciiTheme="minorHAnsi" w:hAnsiTheme="minorHAnsi" w:cstheme="minorHAnsi"/>
        </w:rPr>
        <w:t xml:space="preserve">ūsu  rīcībā ir visi tehniskie un personāla resursi </w:t>
      </w:r>
      <w:r w:rsidR="003350B3" w:rsidRPr="00FC08DC">
        <w:rPr>
          <w:rFonts w:asciiTheme="minorHAnsi" w:hAnsiTheme="minorHAnsi" w:cstheme="minorHAnsi"/>
        </w:rPr>
        <w:t xml:space="preserve">Tehniskajā </w:t>
      </w:r>
      <w:r w:rsidR="00295BCE" w:rsidRPr="00FC08DC">
        <w:rPr>
          <w:rFonts w:asciiTheme="minorHAnsi" w:hAnsiTheme="minorHAnsi" w:cstheme="minorHAnsi"/>
        </w:rPr>
        <w:t>piedāvājumā</w:t>
      </w:r>
      <w:r w:rsidR="002C0D4E" w:rsidRPr="00FC08DC">
        <w:rPr>
          <w:rFonts w:asciiTheme="minorHAnsi" w:hAnsiTheme="minorHAnsi" w:cstheme="minorHAnsi"/>
        </w:rPr>
        <w:t xml:space="preserve"> minēto </w:t>
      </w:r>
      <w:r w:rsidR="00067B82" w:rsidRPr="00FC08DC">
        <w:rPr>
          <w:rFonts w:asciiTheme="minorHAnsi" w:hAnsiTheme="minorHAnsi" w:cstheme="minorHAnsi"/>
        </w:rPr>
        <w:t xml:space="preserve">uzdevumu </w:t>
      </w:r>
      <w:r w:rsidR="002C0D4E" w:rsidRPr="00FC08DC">
        <w:rPr>
          <w:rFonts w:asciiTheme="minorHAnsi" w:hAnsiTheme="minorHAnsi" w:cstheme="minorHAnsi"/>
        </w:rPr>
        <w:t>izpildei, lai kvalitatīvi</w:t>
      </w:r>
      <w:r w:rsidR="000744DA" w:rsidRPr="00FC08DC">
        <w:rPr>
          <w:rFonts w:asciiTheme="minorHAnsi" w:hAnsiTheme="minorHAnsi" w:cstheme="minorHAnsi"/>
        </w:rPr>
        <w:t>, nepārtraukti</w:t>
      </w:r>
      <w:r w:rsidR="002C0D4E" w:rsidRPr="00FC08DC">
        <w:rPr>
          <w:rFonts w:asciiTheme="minorHAnsi" w:hAnsiTheme="minorHAnsi" w:cstheme="minorHAnsi"/>
        </w:rPr>
        <w:t xml:space="preserve"> un savlaicīgi nodrošinātu pasūtītājam nepieciešamo pakalpojumu</w:t>
      </w:r>
      <w:r w:rsidRPr="00FC08DC">
        <w:rPr>
          <w:rFonts w:asciiTheme="minorHAnsi" w:hAnsiTheme="minorHAnsi" w:cstheme="minorHAnsi"/>
        </w:rPr>
        <w:t>.</w:t>
      </w:r>
    </w:p>
    <w:p w:rsidR="001D1C36" w:rsidRPr="00FC08DC" w:rsidRDefault="00166506" w:rsidP="00CA5F9A">
      <w:pPr>
        <w:numPr>
          <w:ilvl w:val="0"/>
          <w:numId w:val="4"/>
        </w:numPr>
        <w:tabs>
          <w:tab w:val="left" w:pos="284"/>
          <w:tab w:val="left" w:pos="426"/>
          <w:tab w:val="left" w:pos="709"/>
        </w:tabs>
        <w:spacing w:after="120"/>
        <w:ind w:left="284" w:hanging="284"/>
        <w:jc w:val="both"/>
        <w:rPr>
          <w:rFonts w:asciiTheme="minorHAnsi" w:hAnsiTheme="minorHAnsi" w:cstheme="minorHAnsi"/>
        </w:rPr>
      </w:pPr>
      <w:r w:rsidRPr="00FC08DC">
        <w:rPr>
          <w:rFonts w:asciiTheme="minorHAnsi" w:hAnsiTheme="minorHAnsi" w:cstheme="minorHAnsi"/>
        </w:rPr>
        <w:t>F</w:t>
      </w:r>
      <w:r w:rsidR="002C0D4E" w:rsidRPr="00FC08DC">
        <w:rPr>
          <w:rFonts w:asciiTheme="minorHAnsi" w:hAnsiTheme="minorHAnsi" w:cstheme="minorHAnsi"/>
        </w:rPr>
        <w:t xml:space="preserve">inanšu piedāvājumā ir </w:t>
      </w:r>
      <w:r w:rsidR="003350B3" w:rsidRPr="00FC08DC">
        <w:rPr>
          <w:rFonts w:asciiTheme="minorHAnsi" w:hAnsiTheme="minorHAnsi" w:cstheme="minorHAnsi"/>
        </w:rPr>
        <w:t>iekļauti</w:t>
      </w:r>
      <w:r w:rsidR="002C0D4E" w:rsidRPr="00FC08DC">
        <w:rPr>
          <w:rFonts w:asciiTheme="minorHAnsi" w:hAnsiTheme="minorHAnsi" w:cstheme="minorHAnsi"/>
        </w:rPr>
        <w:t xml:space="preserve"> visi riski pakalpojuma sniegšanai, kas saistīti ar cenu izmaiņām un citiem neparedzētiem apstākļiem, kā arī visas administratīvās un citas izmaksas, kas nodrošina pakalpojuma sniegšanu saskaņā ar </w:t>
      </w:r>
      <w:r w:rsidR="00295BCE" w:rsidRPr="00FC08DC">
        <w:rPr>
          <w:rFonts w:asciiTheme="minorHAnsi" w:hAnsiTheme="minorHAnsi" w:cstheme="minorHAnsi"/>
        </w:rPr>
        <w:t>Tehnisko piedāvājumu</w:t>
      </w:r>
      <w:r w:rsidRPr="00FC08DC">
        <w:rPr>
          <w:rFonts w:asciiTheme="minorHAnsi" w:hAnsiTheme="minorHAnsi" w:cstheme="minorHAnsi"/>
        </w:rPr>
        <w:t>.</w:t>
      </w:r>
    </w:p>
    <w:p w:rsidR="001D1C36" w:rsidRPr="00FC08DC" w:rsidRDefault="00166506" w:rsidP="00CA5F9A">
      <w:pPr>
        <w:pStyle w:val="Sarakstarindkopa"/>
        <w:numPr>
          <w:ilvl w:val="0"/>
          <w:numId w:val="4"/>
        </w:numPr>
        <w:tabs>
          <w:tab w:val="left" w:pos="284"/>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after="120"/>
        <w:rPr>
          <w:rFonts w:asciiTheme="minorHAnsi" w:hAnsiTheme="minorHAnsi" w:cstheme="minorHAnsi"/>
        </w:rPr>
      </w:pPr>
      <w:r w:rsidRPr="00FC08DC">
        <w:rPr>
          <w:rFonts w:asciiTheme="minorHAnsi" w:hAnsiTheme="minorHAnsi" w:cstheme="minorHAnsi"/>
        </w:rPr>
        <w:t>V</w:t>
      </w:r>
      <w:r w:rsidR="002C0D4E" w:rsidRPr="00FC08DC">
        <w:rPr>
          <w:rFonts w:asciiTheme="minorHAnsi" w:hAnsiTheme="minorHAnsi" w:cstheme="minorHAnsi"/>
        </w:rPr>
        <w:t>isa piedāvājumā sniegtā informācija ir patiesa</w:t>
      </w:r>
      <w:r w:rsidRPr="00FC08DC">
        <w:rPr>
          <w:rFonts w:asciiTheme="minorHAnsi" w:hAnsiTheme="minorHAnsi" w:cstheme="minorHAnsi"/>
        </w:rPr>
        <w:t>.</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827"/>
        <w:gridCol w:w="4671"/>
      </w:tblGrid>
      <w:tr w:rsidR="001D1C36" w:rsidRPr="00FC08DC" w:rsidTr="00051CCE">
        <w:trPr>
          <w:trHeight w:val="395"/>
        </w:trPr>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51CCE" w:rsidRDefault="002C0D4E" w:rsidP="00CA5F9A">
            <w:pPr>
              <w:jc w:val="both"/>
              <w:rPr>
                <w:rFonts w:asciiTheme="minorHAnsi" w:hAnsiTheme="minorHAnsi" w:cstheme="minorHAnsi"/>
              </w:rPr>
            </w:pPr>
            <w:r w:rsidRPr="00FC08DC">
              <w:rPr>
                <w:rFonts w:asciiTheme="minorHAnsi" w:hAnsiTheme="minorHAnsi" w:cstheme="minorHAnsi"/>
              </w:rPr>
              <w:t>Vārds, uzvārds,</w:t>
            </w:r>
            <w:r w:rsidR="00CA5F9A">
              <w:rPr>
                <w:rFonts w:asciiTheme="minorHAnsi" w:hAnsiTheme="minorHAnsi" w:cstheme="minorHAnsi"/>
              </w:rPr>
              <w:t xml:space="preserve"> </w:t>
            </w:r>
          </w:p>
          <w:p w:rsidR="001D1C36" w:rsidRPr="00FC08DC" w:rsidRDefault="00051CCE" w:rsidP="00CA5F9A">
            <w:pPr>
              <w:jc w:val="both"/>
              <w:rPr>
                <w:rFonts w:asciiTheme="minorHAnsi" w:hAnsiTheme="minorHAnsi" w:cstheme="minorHAnsi"/>
              </w:rPr>
            </w:pPr>
            <w:r>
              <w:rPr>
                <w:rFonts w:asciiTheme="minorHAnsi" w:hAnsiTheme="minorHAnsi" w:cstheme="minorHAnsi"/>
              </w:rPr>
              <w:t>A</w:t>
            </w:r>
            <w:r w:rsidR="002C0D4E" w:rsidRPr="00FC08DC">
              <w:rPr>
                <w:rFonts w:asciiTheme="minorHAnsi" w:hAnsiTheme="minorHAnsi" w:cstheme="minorHAnsi"/>
              </w:rPr>
              <w:t>mats</w:t>
            </w:r>
          </w:p>
        </w:tc>
        <w:tc>
          <w:tcPr>
            <w:tcW w:w="4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rsidTr="00051CCE">
        <w:trPr>
          <w:trHeight w:val="503"/>
        </w:trPr>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rPr>
                <w:rFonts w:asciiTheme="minorHAnsi" w:hAnsiTheme="minorHAnsi" w:cstheme="minorHAnsi"/>
              </w:rPr>
            </w:pPr>
            <w:r w:rsidRPr="00FC08DC">
              <w:rPr>
                <w:rFonts w:asciiTheme="minorHAnsi" w:hAnsiTheme="minorHAnsi" w:cstheme="minorHAnsi"/>
              </w:rPr>
              <w:t>Paraksts</w:t>
            </w:r>
          </w:p>
        </w:tc>
        <w:tc>
          <w:tcPr>
            <w:tcW w:w="4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rsidTr="00051CCE">
        <w:trPr>
          <w:trHeight w:val="433"/>
        </w:trPr>
        <w:tc>
          <w:tcPr>
            <w:tcW w:w="382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Datums</w:t>
            </w:r>
          </w:p>
        </w:tc>
        <w:tc>
          <w:tcPr>
            <w:tcW w:w="467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bl>
    <w:p w:rsidR="001D1C36" w:rsidRPr="00FC08DC" w:rsidRDefault="00C67278" w:rsidP="00C67278">
      <w:pPr>
        <w:jc w:val="right"/>
        <w:rPr>
          <w:rFonts w:asciiTheme="minorHAnsi" w:hAnsiTheme="minorHAnsi" w:cstheme="minorHAnsi"/>
          <w:b/>
          <w:bCs/>
        </w:rPr>
      </w:pPr>
      <w:r>
        <w:rPr>
          <w:rFonts w:asciiTheme="minorHAnsi" w:hAnsiTheme="minorHAnsi" w:cstheme="minorHAnsi"/>
          <w:b/>
          <w:bCs/>
        </w:rPr>
        <w:br w:type="page"/>
      </w:r>
      <w:r w:rsidR="00A55870" w:rsidRPr="00FC08DC">
        <w:rPr>
          <w:rFonts w:asciiTheme="minorHAnsi" w:hAnsiTheme="minorHAnsi" w:cstheme="minorHAnsi"/>
          <w:b/>
          <w:bCs/>
        </w:rPr>
        <w:lastRenderedPageBreak/>
        <w:t>3</w:t>
      </w:r>
      <w:r w:rsidR="002C0D4E" w:rsidRPr="00FC08DC">
        <w:rPr>
          <w:rFonts w:asciiTheme="minorHAnsi" w:hAnsiTheme="minorHAnsi" w:cstheme="minorHAnsi"/>
          <w:b/>
          <w:bCs/>
        </w:rPr>
        <w:t>.pielikums</w:t>
      </w:r>
    </w:p>
    <w:p w:rsidR="001D1C36" w:rsidRPr="00FC08DC" w:rsidRDefault="002C0D4E">
      <w:pPr>
        <w:jc w:val="right"/>
        <w:rPr>
          <w:rFonts w:asciiTheme="minorHAnsi" w:hAnsiTheme="minorHAnsi" w:cstheme="minorHAnsi"/>
          <w:b/>
          <w:bCs/>
        </w:rPr>
      </w:pPr>
      <w:r w:rsidRPr="00FC08DC">
        <w:rPr>
          <w:rFonts w:asciiTheme="minorHAnsi" w:hAnsiTheme="minorHAnsi" w:cstheme="minorHAnsi"/>
          <w:b/>
          <w:bCs/>
        </w:rPr>
        <w:t>iepirkuma ID Nr. NND/20</w:t>
      </w:r>
      <w:r w:rsidR="00432E18">
        <w:rPr>
          <w:rFonts w:asciiTheme="minorHAnsi" w:hAnsiTheme="minorHAnsi" w:cstheme="minorHAnsi"/>
          <w:b/>
          <w:bCs/>
        </w:rPr>
        <w:t>20</w:t>
      </w:r>
      <w:r w:rsidRPr="00FC08DC">
        <w:rPr>
          <w:rFonts w:asciiTheme="minorHAnsi" w:hAnsiTheme="minorHAnsi" w:cstheme="minorHAnsi"/>
          <w:b/>
          <w:bCs/>
        </w:rPr>
        <w:t>/</w:t>
      </w:r>
      <w:r w:rsidR="00432E18">
        <w:rPr>
          <w:rFonts w:asciiTheme="minorHAnsi" w:hAnsiTheme="minorHAnsi" w:cstheme="minorHAnsi"/>
          <w:b/>
          <w:bCs/>
        </w:rPr>
        <w:t>02</w:t>
      </w:r>
      <w:r w:rsidRPr="00FC08DC">
        <w:rPr>
          <w:rFonts w:asciiTheme="minorHAnsi" w:hAnsiTheme="minorHAnsi" w:cstheme="minorHAnsi"/>
          <w:b/>
          <w:bCs/>
        </w:rPr>
        <w:t xml:space="preserve"> nolikumam</w:t>
      </w:r>
    </w:p>
    <w:p w:rsidR="001D1C36" w:rsidRPr="00FC08DC" w:rsidRDefault="001D1C36">
      <w:pPr>
        <w:jc w:val="right"/>
        <w:rPr>
          <w:rFonts w:asciiTheme="minorHAnsi" w:hAnsiTheme="minorHAnsi" w:cstheme="minorHAnsi"/>
          <w:b/>
          <w:bCs/>
        </w:rPr>
      </w:pPr>
    </w:p>
    <w:p w:rsidR="001D1C36" w:rsidRPr="00FC08DC" w:rsidRDefault="002C0D4E">
      <w:pPr>
        <w:jc w:val="center"/>
        <w:rPr>
          <w:rFonts w:asciiTheme="minorHAnsi" w:hAnsiTheme="minorHAnsi" w:cstheme="minorHAnsi"/>
          <w:b/>
        </w:rPr>
      </w:pPr>
      <w:r w:rsidRPr="00FC08DC">
        <w:rPr>
          <w:rFonts w:asciiTheme="minorHAnsi" w:hAnsiTheme="minorHAnsi" w:cstheme="minorHAnsi"/>
          <w:b/>
        </w:rPr>
        <w:t xml:space="preserve">TEHNISKAIS PIEDĀVĀJUMS </w:t>
      </w:r>
    </w:p>
    <w:p w:rsidR="001D1C36" w:rsidRPr="00FC08DC" w:rsidRDefault="00A55870">
      <w:pPr>
        <w:jc w:val="center"/>
        <w:rPr>
          <w:rFonts w:asciiTheme="minorHAnsi" w:hAnsiTheme="minorHAnsi" w:cstheme="minorHAnsi"/>
          <w:b/>
          <w:lang w:eastAsia="zh-CN"/>
        </w:rPr>
      </w:pPr>
      <w:r w:rsidRPr="00FC08DC">
        <w:rPr>
          <w:rFonts w:asciiTheme="minorHAnsi" w:hAnsiTheme="minorHAnsi" w:cstheme="minorHAnsi"/>
          <w:b/>
          <w:lang w:eastAsia="zh-CN"/>
        </w:rPr>
        <w:t xml:space="preserve">Apsardzes, </w:t>
      </w:r>
      <w:r w:rsidR="008663CC" w:rsidRPr="00FC08DC">
        <w:rPr>
          <w:rFonts w:asciiTheme="minorHAnsi" w:hAnsiTheme="minorHAnsi" w:cstheme="minorHAnsi"/>
          <w:b/>
          <w:lang w:eastAsia="zh-CN"/>
        </w:rPr>
        <w:t>ugunsaizsardzības</w:t>
      </w:r>
      <w:r w:rsidRPr="00FC08DC">
        <w:rPr>
          <w:rFonts w:asciiTheme="minorHAnsi" w:hAnsiTheme="minorHAnsi" w:cstheme="minorHAnsi"/>
          <w:b/>
          <w:lang w:eastAsia="zh-CN"/>
        </w:rPr>
        <w:t xml:space="preserve"> signalizācijas un videonovērošanas iekārtu apkalpošana un apsardzes nodrošināšana Nīcas  novada pašvaldības objektos</w:t>
      </w:r>
    </w:p>
    <w:p w:rsidR="00A55870" w:rsidRPr="00FC08DC" w:rsidRDefault="00A55870">
      <w:pPr>
        <w:jc w:val="center"/>
        <w:rPr>
          <w:rFonts w:asciiTheme="minorHAnsi" w:hAnsiTheme="minorHAnsi" w:cstheme="minorHAnsi"/>
          <w:lang w:eastAsia="zh-CN"/>
        </w:rPr>
      </w:pPr>
    </w:p>
    <w:p w:rsidR="001D1C36" w:rsidRPr="00FC08DC" w:rsidRDefault="001D1C36">
      <w:pPr>
        <w:jc w:val="center"/>
        <w:rPr>
          <w:rFonts w:asciiTheme="minorHAnsi" w:hAnsiTheme="minorHAnsi" w:cstheme="minorHAnsi"/>
          <w:b/>
          <w:bCs/>
        </w:rPr>
      </w:pPr>
    </w:p>
    <w:p w:rsidR="003571BF" w:rsidRPr="00FC08DC" w:rsidRDefault="002C0D4E" w:rsidP="00CA5F9A">
      <w:pPr>
        <w:pStyle w:val="Sarakstarindkopa"/>
        <w:numPr>
          <w:ilvl w:val="0"/>
          <w:numId w:val="34"/>
        </w:numPr>
        <w:ind w:left="714" w:hanging="357"/>
        <w:jc w:val="both"/>
        <w:rPr>
          <w:rFonts w:asciiTheme="minorHAnsi" w:hAnsiTheme="minorHAnsi" w:cstheme="minorHAnsi"/>
          <w:bCs/>
        </w:rPr>
      </w:pPr>
      <w:r w:rsidRPr="00FC08DC">
        <w:rPr>
          <w:rFonts w:asciiTheme="minorHAnsi" w:hAnsiTheme="minorHAnsi" w:cstheme="minorHAnsi"/>
          <w:bCs/>
        </w:rPr>
        <w:t xml:space="preserve">Mēs </w:t>
      </w:r>
      <w:r w:rsidRPr="00FC08DC">
        <w:rPr>
          <w:rFonts w:asciiTheme="minorHAnsi" w:hAnsiTheme="minorHAnsi" w:cstheme="minorHAnsi"/>
        </w:rPr>
        <w:t>_______________</w:t>
      </w:r>
      <w:r w:rsidR="00CA5F9A">
        <w:rPr>
          <w:rFonts w:asciiTheme="minorHAnsi" w:hAnsiTheme="minorHAnsi" w:cstheme="minorHAnsi"/>
        </w:rPr>
        <w:t xml:space="preserve"> </w:t>
      </w:r>
      <w:r w:rsidRPr="00FC08DC">
        <w:rPr>
          <w:rFonts w:asciiTheme="minorHAnsi" w:hAnsiTheme="minorHAnsi" w:cstheme="minorHAnsi"/>
        </w:rPr>
        <w:t>(</w:t>
      </w:r>
      <w:r w:rsidRPr="00FC08DC">
        <w:rPr>
          <w:rFonts w:asciiTheme="minorHAnsi" w:hAnsiTheme="minorHAnsi" w:cstheme="minorHAnsi"/>
          <w:i/>
          <w:iCs/>
        </w:rPr>
        <w:t xml:space="preserve">Pretendenta nosaukums, reģistrācijas </w:t>
      </w:r>
      <w:r w:rsidR="00166506" w:rsidRPr="00FC08DC">
        <w:rPr>
          <w:rFonts w:asciiTheme="minorHAnsi" w:hAnsiTheme="minorHAnsi" w:cstheme="minorHAnsi"/>
          <w:i/>
          <w:iCs/>
        </w:rPr>
        <w:t>N</w:t>
      </w:r>
      <w:r w:rsidRPr="00FC08DC">
        <w:rPr>
          <w:rFonts w:asciiTheme="minorHAnsi" w:hAnsiTheme="minorHAnsi" w:cstheme="minorHAnsi"/>
          <w:i/>
          <w:iCs/>
        </w:rPr>
        <w:t>r.)</w:t>
      </w:r>
      <w:r w:rsidRPr="00FC08DC">
        <w:rPr>
          <w:rFonts w:asciiTheme="minorHAnsi" w:hAnsiTheme="minorHAnsi" w:cstheme="minorHAnsi"/>
          <w:bCs/>
        </w:rPr>
        <w:t xml:space="preserve"> </w:t>
      </w:r>
      <w:r w:rsidR="0038346E" w:rsidRPr="00FC08DC">
        <w:rPr>
          <w:rFonts w:asciiTheme="minorHAnsi" w:hAnsiTheme="minorHAnsi" w:cstheme="minorHAnsi"/>
          <w:bCs/>
        </w:rPr>
        <w:t>nodrošināsim</w:t>
      </w:r>
      <w:r w:rsidRPr="00FC08DC">
        <w:rPr>
          <w:rFonts w:asciiTheme="minorHAnsi" w:hAnsiTheme="minorHAnsi" w:cstheme="minorHAnsi"/>
          <w:bCs/>
        </w:rPr>
        <w:t xml:space="preserve"> apsardzes</w:t>
      </w:r>
      <w:r w:rsidR="00A55870" w:rsidRPr="00FC08DC">
        <w:rPr>
          <w:rFonts w:asciiTheme="minorHAnsi" w:hAnsiTheme="minorHAnsi" w:cstheme="minorHAnsi"/>
          <w:bCs/>
        </w:rPr>
        <w:t xml:space="preserve">, </w:t>
      </w:r>
      <w:r w:rsidR="008663CC" w:rsidRPr="00FC08DC">
        <w:rPr>
          <w:rFonts w:asciiTheme="minorHAnsi" w:hAnsiTheme="minorHAnsi" w:cstheme="minorHAnsi"/>
          <w:bCs/>
          <w:lang w:eastAsia="zh-CN"/>
        </w:rPr>
        <w:t>ugunsaizsardzības</w:t>
      </w:r>
      <w:r w:rsidRPr="00FC08DC">
        <w:rPr>
          <w:rFonts w:asciiTheme="minorHAnsi" w:hAnsiTheme="minorHAnsi" w:cstheme="minorHAnsi"/>
          <w:bCs/>
          <w:lang w:eastAsia="zh-CN"/>
        </w:rPr>
        <w:t xml:space="preserve"> signalizācijas </w:t>
      </w:r>
      <w:r w:rsidR="00A55870" w:rsidRPr="00FC08DC">
        <w:rPr>
          <w:rFonts w:asciiTheme="minorHAnsi" w:hAnsiTheme="minorHAnsi" w:cstheme="minorHAnsi"/>
          <w:bCs/>
          <w:lang w:eastAsia="zh-CN"/>
        </w:rPr>
        <w:t xml:space="preserve">un videonovērošanas </w:t>
      </w:r>
      <w:r w:rsidRPr="00FC08DC">
        <w:rPr>
          <w:rFonts w:asciiTheme="minorHAnsi" w:hAnsiTheme="minorHAnsi" w:cstheme="minorHAnsi"/>
          <w:bCs/>
          <w:lang w:eastAsia="zh-CN"/>
        </w:rPr>
        <w:t>iekārtu apkalpošanu</w:t>
      </w:r>
      <w:r w:rsidR="00A55870" w:rsidRPr="00FC08DC">
        <w:rPr>
          <w:rFonts w:asciiTheme="minorHAnsi" w:hAnsiTheme="minorHAnsi" w:cstheme="minorHAnsi"/>
          <w:bCs/>
          <w:lang w:eastAsia="zh-CN"/>
        </w:rPr>
        <w:t xml:space="preserve"> un</w:t>
      </w:r>
      <w:r w:rsidRPr="00FC08DC">
        <w:rPr>
          <w:rFonts w:asciiTheme="minorHAnsi" w:hAnsiTheme="minorHAnsi" w:cstheme="minorHAnsi"/>
          <w:bCs/>
          <w:lang w:eastAsia="zh-CN"/>
        </w:rPr>
        <w:t xml:space="preserve"> objektu apsardzes</w:t>
      </w:r>
      <w:r w:rsidRPr="00FC08DC">
        <w:rPr>
          <w:rFonts w:asciiTheme="minorHAnsi" w:hAnsiTheme="minorHAnsi" w:cstheme="minorHAnsi"/>
          <w:bCs/>
        </w:rPr>
        <w:t xml:space="preserve"> pakalpojumus šād</w:t>
      </w:r>
      <w:r w:rsidR="00570F18" w:rsidRPr="00FC08DC">
        <w:rPr>
          <w:rFonts w:asciiTheme="minorHAnsi" w:hAnsiTheme="minorHAnsi" w:cstheme="minorHAnsi"/>
          <w:bCs/>
        </w:rPr>
        <w:t>os</w:t>
      </w:r>
      <w:r w:rsidRPr="00FC08DC">
        <w:rPr>
          <w:rFonts w:asciiTheme="minorHAnsi" w:hAnsiTheme="minorHAnsi" w:cstheme="minorHAnsi"/>
          <w:bCs/>
        </w:rPr>
        <w:t xml:space="preserve"> Nīcas novada pašvaldības objekt</w:t>
      </w:r>
      <w:r w:rsidR="00570F18" w:rsidRPr="00FC08DC">
        <w:rPr>
          <w:rFonts w:asciiTheme="minorHAnsi" w:hAnsiTheme="minorHAnsi" w:cstheme="minorHAnsi"/>
          <w:bCs/>
        </w:rPr>
        <w:t>os</w:t>
      </w:r>
      <w:r w:rsidRPr="00FC08DC">
        <w:rPr>
          <w:rFonts w:asciiTheme="minorHAnsi" w:hAnsiTheme="minorHAnsi" w:cstheme="minorHAnsi"/>
          <w:bCs/>
        </w:rPr>
        <w:t>:</w:t>
      </w:r>
    </w:p>
    <w:p w:rsidR="00EC3592" w:rsidRPr="00FC08DC" w:rsidRDefault="00EC3592" w:rsidP="00EC3592">
      <w:pPr>
        <w:tabs>
          <w:tab w:val="left" w:pos="0"/>
        </w:tabs>
        <w:jc w:val="both"/>
        <w:rPr>
          <w:rFonts w:asciiTheme="minorHAnsi" w:hAnsiTheme="minorHAnsi" w:cstheme="minorHAnsi"/>
        </w:rPr>
      </w:pPr>
    </w:p>
    <w:tbl>
      <w:tblPr>
        <w:tblW w:w="9253"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00" w:firstRow="0" w:lastRow="0" w:firstColumn="0" w:lastColumn="0" w:noHBand="0" w:noVBand="0"/>
      </w:tblPr>
      <w:tblGrid>
        <w:gridCol w:w="710"/>
        <w:gridCol w:w="2126"/>
        <w:gridCol w:w="708"/>
        <w:gridCol w:w="743"/>
        <w:gridCol w:w="709"/>
        <w:gridCol w:w="567"/>
        <w:gridCol w:w="997"/>
        <w:gridCol w:w="2693"/>
      </w:tblGrid>
      <w:tr w:rsidR="00534B65" w:rsidRPr="00FC08DC" w:rsidTr="008A3EF7">
        <w:trPr>
          <w:trHeight w:val="301"/>
        </w:trPr>
        <w:tc>
          <w:tcPr>
            <w:tcW w:w="71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Nr.</w:t>
            </w:r>
          </w:p>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p.k.</w:t>
            </w:r>
          </w:p>
        </w:tc>
        <w:tc>
          <w:tcPr>
            <w:tcW w:w="212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Iestāde, objekts</w:t>
            </w:r>
          </w:p>
        </w:tc>
        <w:tc>
          <w:tcPr>
            <w:tcW w:w="3724" w:type="dxa"/>
            <w:gridSpan w:val="5"/>
            <w:tcBorders>
              <w:top w:val="single" w:sz="4" w:space="0" w:color="00000A"/>
              <w:left w:val="single" w:sz="4" w:space="0" w:color="00000A"/>
              <w:bottom w:val="single" w:sz="4" w:space="0" w:color="00000A"/>
              <w:right w:val="single" w:sz="4" w:space="0" w:color="00000A"/>
            </w:tcBorders>
          </w:tcPr>
          <w:p w:rsidR="00534B65" w:rsidRPr="00FC08DC" w:rsidRDefault="00534B65" w:rsidP="008A3EF7">
            <w:pPr>
              <w:jc w:val="center"/>
              <w:rPr>
                <w:rFonts w:asciiTheme="minorHAnsi" w:hAnsiTheme="minorHAnsi" w:cstheme="minorHAnsi"/>
                <w:b/>
                <w:bCs/>
              </w:rPr>
            </w:pPr>
            <w:r w:rsidRPr="00FC08DC">
              <w:rPr>
                <w:rFonts w:asciiTheme="minorHAnsi" w:hAnsiTheme="minorHAnsi" w:cstheme="minorHAnsi"/>
                <w:b/>
                <w:bCs/>
              </w:rPr>
              <w:t>Uzstādītās iekārtas</w:t>
            </w:r>
          </w:p>
        </w:tc>
        <w:tc>
          <w:tcPr>
            <w:tcW w:w="2693" w:type="dxa"/>
            <w:tcBorders>
              <w:top w:val="single" w:sz="4" w:space="0" w:color="00000A"/>
              <w:left w:val="sing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p>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Adrese</w:t>
            </w:r>
          </w:p>
        </w:tc>
      </w:tr>
      <w:tr w:rsidR="00534B65" w:rsidRPr="00FC08DC" w:rsidTr="00281BE7">
        <w:trPr>
          <w:cantSplit/>
          <w:trHeight w:hRule="exact" w:val="2176"/>
        </w:trPr>
        <w:tc>
          <w:tcPr>
            <w:tcW w:w="710"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p>
        </w:tc>
        <w:tc>
          <w:tcPr>
            <w:tcW w:w="2126" w:type="dxa"/>
            <w:vMerge/>
            <w:tcBorders>
              <w:top w:val="sing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p>
        </w:tc>
        <w:tc>
          <w:tcPr>
            <w:tcW w:w="708"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534B65" w:rsidRPr="00FC08DC" w:rsidRDefault="00534B65" w:rsidP="008A3EF7">
            <w:pPr>
              <w:ind w:left="113" w:right="113"/>
              <w:jc w:val="center"/>
              <w:rPr>
                <w:rFonts w:asciiTheme="minorHAnsi" w:hAnsiTheme="minorHAnsi" w:cstheme="minorHAnsi"/>
                <w:b/>
              </w:rPr>
            </w:pPr>
            <w:r w:rsidRPr="00FC08DC">
              <w:rPr>
                <w:rFonts w:asciiTheme="minorHAnsi" w:hAnsiTheme="minorHAnsi" w:cstheme="minorHAnsi"/>
              </w:rPr>
              <w:t>Ugunsaizsardzības signalizācija</w:t>
            </w:r>
          </w:p>
        </w:tc>
        <w:tc>
          <w:tcPr>
            <w:tcW w:w="743"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vAlign w:val="center"/>
          </w:tcPr>
          <w:p w:rsidR="00534B65" w:rsidRPr="00FC08DC" w:rsidRDefault="00534B65" w:rsidP="008A3EF7">
            <w:pPr>
              <w:ind w:left="113" w:right="113"/>
              <w:jc w:val="center"/>
              <w:rPr>
                <w:rFonts w:asciiTheme="minorHAnsi" w:hAnsiTheme="minorHAnsi" w:cstheme="minorHAnsi"/>
                <w:b/>
              </w:rPr>
            </w:pPr>
            <w:r w:rsidRPr="00FC08DC">
              <w:rPr>
                <w:rFonts w:asciiTheme="minorHAnsi" w:hAnsiTheme="minorHAnsi" w:cstheme="minorHAnsi"/>
              </w:rPr>
              <w:t>Apsardzes signalizācija</w:t>
            </w:r>
          </w:p>
        </w:tc>
        <w:tc>
          <w:tcPr>
            <w:tcW w:w="709" w:type="dxa"/>
            <w:tcBorders>
              <w:top w:val="single" w:sz="4" w:space="0" w:color="00000A"/>
              <w:left w:val="single" w:sz="4" w:space="0" w:color="00000A"/>
              <w:bottom w:val="double" w:sz="4" w:space="0" w:color="00000A"/>
              <w:right w:val="single" w:sz="4" w:space="0" w:color="00000A"/>
            </w:tcBorders>
            <w:textDirection w:val="btLr"/>
          </w:tcPr>
          <w:p w:rsidR="00534B65" w:rsidRPr="00FC08DC" w:rsidRDefault="00534B65" w:rsidP="008A3EF7">
            <w:pPr>
              <w:jc w:val="center"/>
              <w:rPr>
                <w:rFonts w:asciiTheme="minorHAnsi" w:hAnsiTheme="minorHAnsi" w:cstheme="minorHAnsi"/>
                <w:bCs/>
              </w:rPr>
            </w:pPr>
            <w:r w:rsidRPr="00FC08DC">
              <w:rPr>
                <w:rFonts w:asciiTheme="minorHAnsi" w:hAnsiTheme="minorHAnsi" w:cstheme="minorHAnsi"/>
                <w:bCs/>
              </w:rPr>
              <w:t>Balss izziņošanas sistēma</w:t>
            </w:r>
          </w:p>
        </w:tc>
        <w:tc>
          <w:tcPr>
            <w:tcW w:w="56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534B65" w:rsidRPr="00FC08DC" w:rsidRDefault="00534B65" w:rsidP="008A3EF7">
            <w:pPr>
              <w:jc w:val="center"/>
              <w:rPr>
                <w:rFonts w:asciiTheme="minorHAnsi" w:hAnsiTheme="minorHAnsi" w:cstheme="minorHAnsi"/>
                <w:bCs/>
              </w:rPr>
            </w:pPr>
            <w:r w:rsidRPr="00FC08DC">
              <w:rPr>
                <w:rFonts w:asciiTheme="minorHAnsi" w:hAnsiTheme="minorHAnsi" w:cstheme="minorHAnsi"/>
                <w:bCs/>
              </w:rPr>
              <w:t>Uzbrukuma poga</w:t>
            </w:r>
          </w:p>
        </w:tc>
        <w:tc>
          <w:tcPr>
            <w:tcW w:w="997" w:type="dxa"/>
            <w:tcBorders>
              <w:top w:val="single" w:sz="4" w:space="0" w:color="00000A"/>
              <w:left w:val="single" w:sz="4" w:space="0" w:color="00000A"/>
              <w:bottom w:val="double" w:sz="4" w:space="0" w:color="00000A"/>
              <w:right w:val="single" w:sz="4" w:space="0" w:color="00000A"/>
            </w:tcBorders>
            <w:shd w:val="clear" w:color="auto" w:fill="auto"/>
            <w:tcMar>
              <w:left w:w="103" w:type="dxa"/>
            </w:tcMar>
            <w:textDirection w:val="btLr"/>
          </w:tcPr>
          <w:p w:rsidR="00534B65" w:rsidRPr="00FC08DC" w:rsidRDefault="00534B65" w:rsidP="008A3EF7">
            <w:pPr>
              <w:jc w:val="center"/>
              <w:rPr>
                <w:rFonts w:asciiTheme="minorHAnsi" w:hAnsiTheme="minorHAnsi" w:cstheme="minorHAnsi"/>
                <w:bCs/>
              </w:rPr>
            </w:pPr>
            <w:r w:rsidRPr="00FC08DC">
              <w:rPr>
                <w:rFonts w:asciiTheme="minorHAnsi" w:hAnsiTheme="minorHAnsi" w:cstheme="minorHAnsi"/>
                <w:bCs/>
              </w:rPr>
              <w:t>Video novērošana</w:t>
            </w:r>
            <w:r>
              <w:rPr>
                <w:rFonts w:asciiTheme="minorHAnsi" w:hAnsiTheme="minorHAnsi" w:cstheme="minorHAnsi"/>
                <w:bCs/>
              </w:rPr>
              <w:t xml:space="preserve"> (kameru skaits)</w:t>
            </w:r>
          </w:p>
        </w:tc>
        <w:tc>
          <w:tcPr>
            <w:tcW w:w="2693"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tabs>
                <w:tab w:val="left" w:pos="0"/>
                <w:tab w:val="left" w:pos="545"/>
                <w:tab w:val="left" w:pos="749"/>
              </w:tabs>
              <w:suppressAutoHyphens/>
              <w:jc w:val="center"/>
              <w:rPr>
                <w:rFonts w:asciiTheme="minorHAnsi" w:hAnsiTheme="minorHAnsi" w:cstheme="minorHAnsi"/>
              </w:rPr>
            </w:pPr>
            <w:r w:rsidRPr="00FC08DC">
              <w:rPr>
                <w:rFonts w:asciiTheme="minorHAnsi" w:hAnsiTheme="minorHAnsi" w:cstheme="minorHAnsi"/>
              </w:rPr>
              <w:t>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Nīcas novada administrācijas ēka un kultūras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rPr>
            </w:pPr>
            <w:r>
              <w:rPr>
                <w:rFonts w:asciiTheme="minorHAnsi" w:hAnsiTheme="minorHAnsi" w:cstheme="minorHAnsi"/>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Bārtas iela 6, Nīca, Nīcas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2.</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Nīcas Tūrisma informācijas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rPr>
            </w:pPr>
            <w:r w:rsidRPr="00FC08DC">
              <w:rPr>
                <w:rFonts w:asciiTheme="minorHAnsi" w:hAnsiTheme="minorHAnsi" w:cstheme="minorHAnsi"/>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Bārtas iela 6, Nīca, Nīcas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3.</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Nīcas vidusskola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rPr>
            </w:pPr>
            <w:r>
              <w:rPr>
                <w:rFonts w:asciiTheme="minorHAnsi" w:hAnsiTheme="minorHAnsi" w:cstheme="minorHAnsi"/>
              </w:rPr>
              <w:t>3</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b/>
              </w:rPr>
            </w:pPr>
            <w:r w:rsidRPr="00FC08DC">
              <w:rPr>
                <w:rFonts w:asciiTheme="minorHAnsi" w:hAnsiTheme="minorHAnsi" w:cstheme="minorHAnsi"/>
              </w:rPr>
              <w:t>Skolas iela 14, Nīca, Nīcas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4.</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hanging="34"/>
              <w:rPr>
                <w:rFonts w:asciiTheme="minorHAnsi" w:hAnsiTheme="minorHAnsi" w:cstheme="minorHAnsi"/>
                <w:b/>
              </w:rPr>
            </w:pPr>
            <w:r w:rsidRPr="00FC08DC">
              <w:rPr>
                <w:rFonts w:asciiTheme="minorHAnsi" w:hAnsiTheme="minorHAnsi" w:cstheme="minorHAnsi"/>
              </w:rPr>
              <w:t>Nīcas Jauniešu centrs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rPr>
            </w:pPr>
            <w:r w:rsidRPr="00FC08DC">
              <w:rPr>
                <w:rFonts w:asciiTheme="minorHAnsi" w:hAnsiTheme="minorHAnsi" w:cstheme="minorHAnsi"/>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 xml:space="preserve">Skolas iela 14, Nīca, Nīcas pagasts, Nīcas novads </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5.</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PII  “Spārīte”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b/>
              </w:rPr>
            </w:pPr>
            <w:r w:rsidRPr="00FC08DC">
              <w:rPr>
                <w:rFonts w:asciiTheme="minorHAnsi" w:hAnsiTheme="minorHAnsi" w:cstheme="minorHAnsi"/>
              </w:rPr>
              <w:t>Saules iela 5, Nīca, Nīcas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6.</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Nīcas novada lauku ambulance</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rPr>
            </w:pPr>
            <w:r w:rsidRPr="00FC08DC">
              <w:rPr>
                <w:rFonts w:asciiTheme="minorHAnsi" w:hAnsiTheme="minorHAnsi" w:cstheme="minorHAnsi"/>
              </w:rPr>
              <w:t>1</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r w:rsidRPr="00FC08DC">
              <w:rPr>
                <w:rFonts w:asciiTheme="minorHAnsi" w:hAnsiTheme="minorHAnsi" w:cstheme="minorHAnsi"/>
              </w:rPr>
              <w:t>Skolas iela 5, Nīca, Nīcas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7.</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534B65" w:rsidRPr="00FC08DC" w:rsidRDefault="00534B65" w:rsidP="008A3EF7">
            <w:pPr>
              <w:rPr>
                <w:rFonts w:asciiTheme="minorHAnsi" w:hAnsiTheme="minorHAnsi" w:cstheme="minorHAnsi"/>
                <w:b/>
              </w:rPr>
            </w:pPr>
            <w:r w:rsidRPr="00FC08DC">
              <w:rPr>
                <w:rFonts w:asciiTheme="minorHAnsi" w:hAnsiTheme="minorHAnsi" w:cstheme="minorHAnsi"/>
              </w:rPr>
              <w:t>Sociāla dienesta Sadzīves pakalpojumu punkts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Skolas iela 5, Nīca, Nīcas pagasts, Nīcas novads</w:t>
            </w:r>
          </w:p>
          <w:p w:rsidR="00534B65" w:rsidRPr="00FC08DC" w:rsidRDefault="00534B65" w:rsidP="008A3EF7">
            <w:pPr>
              <w:rPr>
                <w:rFonts w:asciiTheme="minorHAnsi" w:hAnsiTheme="minorHAnsi" w:cstheme="minorHAnsi"/>
                <w:b/>
              </w:rPr>
            </w:pP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8.</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534B65" w:rsidRPr="00FC08DC" w:rsidRDefault="00534B65" w:rsidP="008A3EF7">
            <w:pPr>
              <w:ind w:left="34"/>
              <w:rPr>
                <w:rFonts w:asciiTheme="minorHAnsi" w:hAnsiTheme="minorHAnsi" w:cstheme="minorHAnsi"/>
                <w:b/>
              </w:rPr>
            </w:pPr>
            <w:r w:rsidRPr="00FC08DC">
              <w:rPr>
                <w:rFonts w:asciiTheme="minorHAnsi" w:hAnsiTheme="minorHAnsi" w:cstheme="minorHAnsi"/>
              </w:rPr>
              <w:t>Nīcas novada Otaņķu pagasta pārvalde un bibliotēka</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rPr>
            </w:pPr>
            <w:r>
              <w:rPr>
                <w:rFonts w:asciiTheme="minorHAnsi" w:hAnsiTheme="minorHAnsi" w:cstheme="minorHAnsi"/>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 xml:space="preserve">„Pagastmāja”, </w:t>
            </w:r>
            <w:proofErr w:type="spellStart"/>
            <w:r w:rsidRPr="00FC08DC">
              <w:rPr>
                <w:rFonts w:asciiTheme="minorHAnsi" w:hAnsiTheme="minorHAnsi" w:cstheme="minorHAnsi"/>
              </w:rPr>
              <w:t>Rude</w:t>
            </w:r>
            <w:proofErr w:type="spellEnd"/>
            <w:r w:rsidRPr="00FC08DC">
              <w:rPr>
                <w:rFonts w:asciiTheme="minorHAnsi" w:hAnsiTheme="minorHAnsi" w:cstheme="minorHAnsi"/>
              </w:rPr>
              <w:t>, Otaņķu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9.</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b/>
              </w:rPr>
            </w:pPr>
            <w:proofErr w:type="spellStart"/>
            <w:r>
              <w:rPr>
                <w:rFonts w:asciiTheme="minorHAnsi" w:hAnsiTheme="minorHAnsi" w:cstheme="minorHAnsi"/>
              </w:rPr>
              <w:t>Rudes</w:t>
            </w:r>
            <w:proofErr w:type="spellEnd"/>
            <w:r>
              <w:rPr>
                <w:rFonts w:asciiTheme="minorHAnsi" w:hAnsiTheme="minorHAnsi" w:cstheme="minorHAnsi"/>
              </w:rPr>
              <w:t xml:space="preserve"> sākum</w:t>
            </w:r>
            <w:r w:rsidRPr="00FC08DC">
              <w:rPr>
                <w:rFonts w:asciiTheme="minorHAnsi" w:hAnsiTheme="minorHAnsi" w:cstheme="minorHAnsi"/>
              </w:rPr>
              <w:t xml:space="preserve">skola </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Pr>
                <w:rFonts w:asciiTheme="minorHAnsi" w:hAnsiTheme="minorHAnsi" w:cstheme="minorHAnsi"/>
                <w:b/>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rPr>
            </w:pPr>
            <w:r w:rsidRPr="00FC08DC">
              <w:rPr>
                <w:rFonts w:asciiTheme="minorHAnsi" w:hAnsiTheme="minorHAnsi" w:cstheme="minorHAnsi"/>
              </w:rPr>
              <w:t>„</w:t>
            </w:r>
            <w:proofErr w:type="spellStart"/>
            <w:r w:rsidRPr="00FC08DC">
              <w:rPr>
                <w:rFonts w:asciiTheme="minorHAnsi" w:hAnsiTheme="minorHAnsi" w:cstheme="minorHAnsi"/>
              </w:rPr>
              <w:t>Rudes</w:t>
            </w:r>
            <w:proofErr w:type="spellEnd"/>
            <w:r w:rsidRPr="00FC08DC">
              <w:rPr>
                <w:rFonts w:asciiTheme="minorHAnsi" w:hAnsiTheme="minorHAnsi" w:cstheme="minorHAnsi"/>
              </w:rPr>
              <w:t xml:space="preserve"> pamatskola”, </w:t>
            </w:r>
            <w:proofErr w:type="spellStart"/>
            <w:r w:rsidRPr="00FC08DC">
              <w:rPr>
                <w:rFonts w:asciiTheme="minorHAnsi" w:hAnsiTheme="minorHAnsi" w:cstheme="minorHAnsi"/>
              </w:rPr>
              <w:t>Rude</w:t>
            </w:r>
            <w:proofErr w:type="spellEnd"/>
            <w:r w:rsidRPr="00FC08DC">
              <w:rPr>
                <w:rFonts w:asciiTheme="minorHAnsi" w:hAnsiTheme="minorHAnsi" w:cstheme="minorHAnsi"/>
              </w:rPr>
              <w:t xml:space="preserve">, Otaņķu pagasts, </w:t>
            </w:r>
            <w:r w:rsidRPr="00FC08DC">
              <w:rPr>
                <w:rFonts w:asciiTheme="minorHAnsi" w:hAnsiTheme="minorHAnsi" w:cstheme="minorHAnsi"/>
              </w:rPr>
              <w:lastRenderedPageBreak/>
              <w:t>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lastRenderedPageBreak/>
              <w:t>10.</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108"/>
              <w:rPr>
                <w:rFonts w:asciiTheme="minorHAnsi" w:hAnsiTheme="minorHAnsi" w:cstheme="minorHAnsi"/>
              </w:rPr>
            </w:pPr>
            <w:r w:rsidRPr="00FC08DC">
              <w:rPr>
                <w:rFonts w:asciiTheme="minorHAnsi" w:hAnsiTheme="minorHAnsi" w:cstheme="minorHAnsi"/>
                <w:bCs/>
              </w:rPr>
              <w:t xml:space="preserve"> </w:t>
            </w:r>
            <w:proofErr w:type="spellStart"/>
            <w:r w:rsidRPr="00FC08DC">
              <w:rPr>
                <w:rFonts w:asciiTheme="minorHAnsi" w:hAnsiTheme="minorHAnsi" w:cstheme="minorHAnsi"/>
                <w:bCs/>
              </w:rPr>
              <w:t>Rudes</w:t>
            </w:r>
            <w:proofErr w:type="spellEnd"/>
            <w:r w:rsidRPr="00FC08DC">
              <w:rPr>
                <w:rFonts w:asciiTheme="minorHAnsi" w:hAnsiTheme="minorHAnsi" w:cstheme="minorHAnsi"/>
                <w:bCs/>
              </w:rPr>
              <w:t xml:space="preserve"> sporta nams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108"/>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rPr>
                <w:rFonts w:asciiTheme="minorHAnsi" w:hAnsiTheme="minorHAnsi" w:cstheme="minorHAnsi"/>
              </w:rPr>
            </w:pPr>
            <w:r w:rsidRPr="00FC08DC">
              <w:rPr>
                <w:rFonts w:asciiTheme="minorHAnsi" w:hAnsiTheme="minorHAnsi" w:cstheme="minorHAnsi"/>
              </w:rPr>
              <w:t xml:space="preserve">„Katlu māja”, </w:t>
            </w:r>
            <w:proofErr w:type="spellStart"/>
            <w:r w:rsidRPr="00FC08DC">
              <w:rPr>
                <w:rFonts w:asciiTheme="minorHAnsi" w:hAnsiTheme="minorHAnsi" w:cstheme="minorHAnsi"/>
              </w:rPr>
              <w:t>Rude</w:t>
            </w:r>
            <w:proofErr w:type="spellEnd"/>
            <w:r w:rsidRPr="00FC08DC">
              <w:rPr>
                <w:rFonts w:asciiTheme="minorHAnsi" w:hAnsiTheme="minorHAnsi" w:cstheme="minorHAnsi"/>
              </w:rPr>
              <w:t>, Otaņķu pagasts, Nīcas novads</w:t>
            </w:r>
          </w:p>
        </w:tc>
      </w:tr>
      <w:tr w:rsidR="00534B65" w:rsidRPr="00FC08DC" w:rsidTr="00281BE7">
        <w:tc>
          <w:tcPr>
            <w:tcW w:w="710"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11.</w:t>
            </w:r>
          </w:p>
        </w:tc>
        <w:tc>
          <w:tcPr>
            <w:tcW w:w="2126"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ATC garāžas</w:t>
            </w:r>
          </w:p>
        </w:tc>
        <w:tc>
          <w:tcPr>
            <w:tcW w:w="708"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00000A"/>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00000A"/>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b/>
              </w:rPr>
            </w:pPr>
            <w:r>
              <w:rPr>
                <w:rFonts w:asciiTheme="minorHAnsi" w:hAnsiTheme="minorHAnsi" w:cstheme="minorHAnsi"/>
                <w:b/>
              </w:rPr>
              <w:t>2</w:t>
            </w:r>
          </w:p>
        </w:tc>
        <w:tc>
          <w:tcPr>
            <w:tcW w:w="2693" w:type="dxa"/>
            <w:tcBorders>
              <w:top w:val="double" w:sz="4" w:space="0" w:color="00000A"/>
              <w:left w:val="single" w:sz="4" w:space="0" w:color="00000A"/>
              <w:bottom w:val="double" w:sz="4" w:space="0" w:color="00000A"/>
              <w:right w:val="single" w:sz="4" w:space="0" w:color="00000A"/>
            </w:tcBorders>
            <w:shd w:val="clear" w:color="auto" w:fill="auto"/>
            <w:tcMar>
              <w:left w:w="103" w:type="dxa"/>
            </w:tcMar>
            <w:vAlign w:val="bottom"/>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„Nīcas ATC”, Nīca, Nīcas pagasts, Nīcas novads</w:t>
            </w:r>
          </w:p>
        </w:tc>
      </w:tr>
      <w:tr w:rsidR="00534B65" w:rsidRPr="00FC08DC" w:rsidTr="00281BE7">
        <w:tc>
          <w:tcPr>
            <w:tcW w:w="710"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sidRPr="00FC08DC">
              <w:rPr>
                <w:rFonts w:asciiTheme="minorHAnsi" w:hAnsiTheme="minorHAnsi" w:cstheme="minorHAnsi"/>
              </w:rPr>
              <w:t>12.</w:t>
            </w:r>
          </w:p>
        </w:tc>
        <w:tc>
          <w:tcPr>
            <w:tcW w:w="2126"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Nīcas sporta halle</w:t>
            </w:r>
          </w:p>
        </w:tc>
        <w:tc>
          <w:tcPr>
            <w:tcW w:w="708"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left w:val="single" w:sz="4" w:space="0" w:color="00000A"/>
              <w:bottom w:val="double" w:sz="4" w:space="0" w:color="00000A"/>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left w:val="single" w:sz="4" w:space="0" w:color="00000A"/>
              <w:bottom w:val="double" w:sz="4" w:space="0" w:color="00000A"/>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b/>
              </w:rPr>
            </w:pPr>
            <w:r>
              <w:rPr>
                <w:rFonts w:asciiTheme="minorHAnsi" w:hAnsiTheme="minorHAnsi" w:cstheme="minorHAnsi"/>
                <w:b/>
              </w:rPr>
              <w:t>1</w:t>
            </w:r>
          </w:p>
        </w:tc>
        <w:tc>
          <w:tcPr>
            <w:tcW w:w="2693" w:type="dxa"/>
            <w:tcBorders>
              <w:left w:val="single" w:sz="4" w:space="0" w:color="00000A"/>
              <w:bottom w:val="double" w:sz="4" w:space="0" w:color="00000A"/>
              <w:right w:val="single" w:sz="4" w:space="0" w:color="00000A"/>
            </w:tcBorders>
            <w:shd w:val="clear" w:color="auto" w:fill="auto"/>
            <w:tcMar>
              <w:left w:w="103" w:type="dxa"/>
            </w:tcMar>
            <w:vAlign w:val="bottom"/>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Skolas iela 14, Nīca, Nīcas pagasts, Nīcas novads</w:t>
            </w:r>
          </w:p>
        </w:tc>
      </w:tr>
      <w:tr w:rsidR="00534B65" w:rsidRPr="00FC08DC" w:rsidTr="00281BE7">
        <w:tc>
          <w:tcPr>
            <w:tcW w:w="710" w:type="dxa"/>
            <w:tcBorders>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suppressAutoHyphens/>
              <w:jc w:val="center"/>
              <w:rPr>
                <w:rFonts w:asciiTheme="minorHAnsi" w:hAnsiTheme="minorHAnsi" w:cstheme="minorHAnsi"/>
              </w:rPr>
            </w:pPr>
            <w:r>
              <w:rPr>
                <w:rFonts w:asciiTheme="minorHAnsi" w:hAnsiTheme="minorHAnsi" w:cstheme="minorHAnsi"/>
              </w:rPr>
              <w:t>13.</w:t>
            </w:r>
          </w:p>
        </w:tc>
        <w:tc>
          <w:tcPr>
            <w:tcW w:w="2126" w:type="dxa"/>
            <w:tcBorders>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Nīcas katlu māja</w:t>
            </w:r>
          </w:p>
        </w:tc>
        <w:tc>
          <w:tcPr>
            <w:tcW w:w="708" w:type="dxa"/>
            <w:tcBorders>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43" w:type="dxa"/>
            <w:tcBorders>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709" w:type="dxa"/>
            <w:tcBorders>
              <w:left w:val="single" w:sz="4" w:space="0" w:color="00000A"/>
              <w:bottom w:val="double" w:sz="4" w:space="0" w:color="auto"/>
              <w:right w:val="single" w:sz="4" w:space="0" w:color="00000A"/>
            </w:tcBorders>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567" w:type="dxa"/>
            <w:tcBorders>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sidRPr="00FC08DC">
              <w:rPr>
                <w:rFonts w:asciiTheme="minorHAnsi" w:hAnsiTheme="minorHAnsi" w:cstheme="minorHAnsi"/>
                <w:b/>
              </w:rPr>
              <w:t>-</w:t>
            </w:r>
          </w:p>
        </w:tc>
        <w:tc>
          <w:tcPr>
            <w:tcW w:w="997" w:type="dxa"/>
            <w:tcBorders>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b/>
              </w:rPr>
            </w:pPr>
            <w:r>
              <w:rPr>
                <w:rFonts w:asciiTheme="minorHAnsi" w:hAnsiTheme="minorHAnsi" w:cstheme="minorHAnsi"/>
                <w:b/>
              </w:rPr>
              <w:t>4</w:t>
            </w:r>
          </w:p>
        </w:tc>
        <w:tc>
          <w:tcPr>
            <w:tcW w:w="2693" w:type="dxa"/>
            <w:tcBorders>
              <w:left w:val="single" w:sz="4" w:space="0" w:color="00000A"/>
              <w:bottom w:val="double" w:sz="4" w:space="0" w:color="auto"/>
              <w:right w:val="single" w:sz="4" w:space="0" w:color="00000A"/>
            </w:tcBorders>
            <w:shd w:val="clear" w:color="auto" w:fill="auto"/>
            <w:tcMar>
              <w:left w:w="103" w:type="dxa"/>
            </w:tcMar>
            <w:vAlign w:val="bottom"/>
          </w:tcPr>
          <w:p w:rsidR="00534B65" w:rsidRPr="00FC08DC" w:rsidRDefault="00534B65" w:rsidP="008A3EF7">
            <w:pPr>
              <w:ind w:left="34"/>
              <w:rPr>
                <w:rFonts w:asciiTheme="minorHAnsi" w:hAnsiTheme="minorHAnsi" w:cstheme="minorHAnsi"/>
              </w:rPr>
            </w:pPr>
            <w:r w:rsidRPr="00FC08DC">
              <w:rPr>
                <w:rFonts w:asciiTheme="minorHAnsi" w:hAnsiTheme="minorHAnsi" w:cstheme="minorHAnsi"/>
              </w:rPr>
              <w:t>Saules iela 4, Nīca, Nīcas pagasts, Nīcas novads</w:t>
            </w:r>
          </w:p>
        </w:tc>
      </w:tr>
      <w:tr w:rsidR="00534B65" w:rsidRPr="00FC08DC"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suppressAutoHyphens/>
              <w:jc w:val="center"/>
              <w:rPr>
                <w:rFonts w:asciiTheme="minorHAnsi" w:hAnsiTheme="minorHAnsi" w:cstheme="minorHAnsi"/>
              </w:rPr>
            </w:pPr>
            <w:r>
              <w:rPr>
                <w:rFonts w:asciiTheme="minorHAnsi" w:hAnsiTheme="minorHAnsi" w:cstheme="minorHAnsi"/>
              </w:rPr>
              <w:t>14</w:t>
            </w:r>
            <w:r w:rsidR="00281BE7">
              <w:rPr>
                <w:rFonts w:asciiTheme="minorHAnsi" w:hAnsiTheme="minorHAnsi" w:cstheme="minorHAnsi"/>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ind w:left="34"/>
              <w:rPr>
                <w:rFonts w:asciiTheme="minorHAnsi" w:hAnsiTheme="minorHAnsi" w:cstheme="minorHAnsi"/>
              </w:rPr>
            </w:pPr>
            <w:r>
              <w:rPr>
                <w:rFonts w:asciiTheme="minorHAnsi" w:hAnsiTheme="minorHAnsi" w:cstheme="minorHAnsi"/>
              </w:rPr>
              <w:t>“Ārītes”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534B65" w:rsidRPr="00FC08DC" w:rsidRDefault="00534B65" w:rsidP="008A3EF7">
            <w:pPr>
              <w:jc w:val="center"/>
              <w:rPr>
                <w:rFonts w:asciiTheme="minorHAnsi" w:hAnsiTheme="minorHAnsi" w:cstheme="minorHAnsi"/>
                <w:b/>
              </w:rPr>
            </w:pPr>
            <w:r>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Pr="00FC08DC" w:rsidRDefault="00534B65" w:rsidP="008A3EF7">
            <w:pPr>
              <w:ind w:left="34"/>
              <w:jc w:val="center"/>
              <w:rPr>
                <w:rFonts w:asciiTheme="minorHAnsi" w:hAnsiTheme="minorHAnsi" w:cstheme="minorHAnsi"/>
                <w:b/>
              </w:rPr>
            </w:pPr>
            <w:r>
              <w:rPr>
                <w:rFonts w:asciiTheme="minorHAnsi" w:hAnsiTheme="minorHAnsi" w:cstheme="minorHAnsi"/>
                <w:b/>
              </w:rPr>
              <w:t>1</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534B65" w:rsidRPr="00FC08DC" w:rsidRDefault="00534B65" w:rsidP="008A3EF7">
            <w:pPr>
              <w:ind w:left="34"/>
              <w:rPr>
                <w:rFonts w:asciiTheme="minorHAnsi" w:hAnsiTheme="minorHAnsi" w:cstheme="minorHAnsi"/>
              </w:rPr>
            </w:pPr>
            <w:r>
              <w:rPr>
                <w:rFonts w:asciiTheme="minorHAnsi" w:hAnsiTheme="minorHAnsi" w:cstheme="minorHAnsi"/>
              </w:rPr>
              <w:t>“Ārītes”, Nīca, Nīcas pagasts, Nīcas novads</w:t>
            </w:r>
          </w:p>
        </w:tc>
      </w:tr>
      <w:tr w:rsidR="00534B65" w:rsidRPr="00FC08DC"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Default="00534B65" w:rsidP="008A3EF7">
            <w:pPr>
              <w:suppressAutoHyphens/>
              <w:jc w:val="center"/>
              <w:rPr>
                <w:rFonts w:asciiTheme="minorHAnsi" w:hAnsiTheme="minorHAnsi" w:cstheme="minorHAnsi"/>
              </w:rPr>
            </w:pPr>
            <w:r>
              <w:rPr>
                <w:rFonts w:asciiTheme="minorHAnsi" w:hAnsiTheme="minorHAnsi" w:cstheme="minorHAnsi"/>
              </w:rPr>
              <w:t>15</w:t>
            </w:r>
            <w:r w:rsidR="00281BE7">
              <w:rPr>
                <w:rFonts w:asciiTheme="minorHAnsi" w:hAnsiTheme="minorHAnsi" w:cstheme="minorHAnsi"/>
              </w:rPr>
              <w:t>.</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Default="00534B65" w:rsidP="008A3EF7">
            <w:pPr>
              <w:ind w:left="34"/>
              <w:rPr>
                <w:rFonts w:asciiTheme="minorHAnsi" w:hAnsiTheme="minorHAnsi" w:cstheme="minorHAnsi"/>
              </w:rPr>
            </w:pPr>
            <w:r>
              <w:rPr>
                <w:rFonts w:asciiTheme="minorHAnsi" w:hAnsiTheme="minorHAnsi" w:cstheme="minorHAnsi"/>
              </w:rPr>
              <w:t>Dižā klēts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Default="00534B65" w:rsidP="008A3EF7">
            <w:pPr>
              <w:jc w:val="center"/>
              <w:rPr>
                <w:rFonts w:asciiTheme="minorHAnsi" w:hAnsiTheme="minorHAnsi" w:cstheme="minorHAnsi"/>
                <w:b/>
              </w:rPr>
            </w:pPr>
            <w:r>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Default="00534B65" w:rsidP="008A3EF7">
            <w:pPr>
              <w:jc w:val="center"/>
              <w:rPr>
                <w:rFonts w:asciiTheme="minorHAnsi" w:hAnsiTheme="minorHAnsi" w:cstheme="minorHAnsi"/>
                <w:b/>
              </w:rPr>
            </w:pPr>
            <w:r>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534B65" w:rsidRDefault="00534B65" w:rsidP="008A3EF7">
            <w:pPr>
              <w:jc w:val="center"/>
              <w:rPr>
                <w:rFonts w:asciiTheme="minorHAnsi" w:hAnsiTheme="minorHAnsi" w:cstheme="minorHAnsi"/>
                <w:b/>
              </w:rPr>
            </w:pPr>
            <w:r>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Default="00534B65" w:rsidP="008A3EF7">
            <w:pPr>
              <w:jc w:val="center"/>
              <w:rPr>
                <w:rFonts w:asciiTheme="minorHAnsi" w:hAnsiTheme="minorHAnsi" w:cstheme="minorHAnsi"/>
                <w:b/>
              </w:rPr>
            </w:pPr>
            <w:r>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534B65" w:rsidRDefault="00534B65" w:rsidP="008A3EF7">
            <w:pPr>
              <w:ind w:left="34"/>
              <w:jc w:val="center"/>
              <w:rPr>
                <w:rFonts w:asciiTheme="minorHAnsi" w:hAnsiTheme="minorHAnsi" w:cstheme="minorHAnsi"/>
                <w:b/>
              </w:rPr>
            </w:pPr>
            <w:r>
              <w:rPr>
                <w:rFonts w:asciiTheme="minorHAnsi" w:hAnsiTheme="minorHAnsi" w:cstheme="minorHAnsi"/>
                <w:b/>
              </w:rPr>
              <w:t>2</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534B65" w:rsidRDefault="00534B65" w:rsidP="008A3EF7">
            <w:pPr>
              <w:ind w:left="34"/>
              <w:rPr>
                <w:rFonts w:asciiTheme="minorHAnsi" w:hAnsiTheme="minorHAnsi" w:cstheme="minorHAnsi"/>
              </w:rPr>
            </w:pPr>
            <w:r>
              <w:rPr>
                <w:rFonts w:asciiTheme="minorHAnsi" w:hAnsiTheme="minorHAnsi" w:cstheme="minorHAnsi"/>
              </w:rPr>
              <w:t>“Nīcas klēts”, Bārtas iela 10, Nīca, Nīcas pagasts, Nīcas novads</w:t>
            </w:r>
          </w:p>
        </w:tc>
      </w:tr>
      <w:tr w:rsidR="00281BE7" w:rsidRPr="00FC08DC" w:rsidTr="00281BE7">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Default="00281BE7" w:rsidP="00281BE7">
            <w:pPr>
              <w:suppressAutoHyphens/>
              <w:jc w:val="center"/>
              <w:rPr>
                <w:rFonts w:asciiTheme="minorHAnsi" w:hAnsiTheme="minorHAnsi" w:cstheme="minorHAnsi"/>
              </w:rPr>
            </w:pPr>
            <w:r>
              <w:rPr>
                <w:rFonts w:asciiTheme="minorHAnsi" w:hAnsiTheme="minorHAnsi" w:cstheme="minorHAnsi"/>
              </w:rPr>
              <w:t>16.</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Default="00281BE7" w:rsidP="00281BE7">
            <w:pPr>
              <w:ind w:left="34"/>
              <w:rPr>
                <w:rFonts w:asciiTheme="minorHAnsi" w:hAnsiTheme="minorHAnsi" w:cstheme="minorHAnsi"/>
              </w:rPr>
            </w:pPr>
            <w:proofErr w:type="spellStart"/>
            <w:r>
              <w:rPr>
                <w:rFonts w:asciiTheme="minorHAnsi" w:hAnsiTheme="minorHAnsi" w:cstheme="minorHAnsi"/>
              </w:rPr>
              <w:t>Grīnvaltu</w:t>
            </w:r>
            <w:proofErr w:type="spellEnd"/>
            <w:r>
              <w:rPr>
                <w:rFonts w:asciiTheme="minorHAnsi" w:hAnsiTheme="minorHAnsi" w:cstheme="minorHAnsi"/>
              </w:rPr>
              <w:t xml:space="preserve">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Default="00281BE7" w:rsidP="00281BE7">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281BE7" w:rsidRDefault="00281BE7" w:rsidP="00281BE7">
            <w:pPr>
              <w:ind w:left="34"/>
              <w:rPr>
                <w:rFonts w:asciiTheme="minorHAnsi" w:hAnsiTheme="minorHAnsi" w:cstheme="minorHAnsi"/>
              </w:rPr>
            </w:pPr>
            <w:r>
              <w:rPr>
                <w:rFonts w:asciiTheme="minorHAnsi" w:hAnsiTheme="minorHAnsi" w:cstheme="minorHAnsi"/>
              </w:rPr>
              <w:t xml:space="preserve">Pērkones iela 2-1, </w:t>
            </w:r>
            <w:proofErr w:type="spellStart"/>
            <w:r>
              <w:rPr>
                <w:rFonts w:asciiTheme="minorHAnsi" w:hAnsiTheme="minorHAnsi" w:cstheme="minorHAnsi"/>
              </w:rPr>
              <w:t>Grīnvalti</w:t>
            </w:r>
            <w:proofErr w:type="spellEnd"/>
            <w:r>
              <w:rPr>
                <w:rFonts w:asciiTheme="minorHAnsi" w:hAnsiTheme="minorHAnsi" w:cstheme="minorHAnsi"/>
              </w:rPr>
              <w:t>, Nīcas pagasts, Nīcas novads</w:t>
            </w:r>
          </w:p>
        </w:tc>
      </w:tr>
      <w:tr w:rsidR="00281BE7" w:rsidRPr="00FC08DC" w:rsidTr="00393E5F">
        <w:tc>
          <w:tcPr>
            <w:tcW w:w="710"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Default="00281BE7" w:rsidP="00281BE7">
            <w:pPr>
              <w:suppressAutoHyphens/>
              <w:jc w:val="center"/>
              <w:rPr>
                <w:rFonts w:asciiTheme="minorHAnsi" w:hAnsiTheme="minorHAnsi" w:cstheme="minorHAnsi"/>
              </w:rPr>
            </w:pPr>
            <w:r>
              <w:rPr>
                <w:rFonts w:asciiTheme="minorHAnsi" w:hAnsiTheme="minorHAnsi" w:cstheme="minorHAnsi"/>
              </w:rPr>
              <w:t>17.</w:t>
            </w:r>
          </w:p>
        </w:tc>
        <w:tc>
          <w:tcPr>
            <w:tcW w:w="2126"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Default="00281BE7" w:rsidP="00281BE7">
            <w:pPr>
              <w:ind w:left="34"/>
              <w:rPr>
                <w:rFonts w:asciiTheme="minorHAnsi" w:hAnsiTheme="minorHAnsi" w:cstheme="minorHAnsi"/>
              </w:rPr>
            </w:pPr>
            <w:r>
              <w:rPr>
                <w:rFonts w:asciiTheme="minorHAnsi" w:hAnsiTheme="minorHAnsi" w:cstheme="minorHAnsi"/>
              </w:rPr>
              <w:t>Kalnišķu sabiedriskais centrs</w:t>
            </w:r>
          </w:p>
        </w:tc>
        <w:tc>
          <w:tcPr>
            <w:tcW w:w="708"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auto"/>
              <w:left w:val="single" w:sz="4" w:space="0" w:color="00000A"/>
              <w:bottom w:val="double" w:sz="4" w:space="0" w:color="auto"/>
              <w:right w:val="single" w:sz="4" w:space="0" w:color="00000A"/>
            </w:tcBorders>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Pr="00FC08DC" w:rsidRDefault="00281BE7" w:rsidP="00281BE7">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auto"/>
              <w:left w:val="single" w:sz="4" w:space="0" w:color="00000A"/>
              <w:bottom w:val="double" w:sz="4" w:space="0" w:color="auto"/>
              <w:right w:val="single" w:sz="4" w:space="0" w:color="00000A"/>
            </w:tcBorders>
            <w:shd w:val="clear" w:color="auto" w:fill="auto"/>
            <w:tcMar>
              <w:left w:w="103" w:type="dxa"/>
            </w:tcMar>
          </w:tcPr>
          <w:p w:rsidR="00281BE7" w:rsidRDefault="00281BE7" w:rsidP="00281BE7">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auto"/>
              <w:left w:val="single" w:sz="4" w:space="0" w:color="00000A"/>
              <w:bottom w:val="double" w:sz="4" w:space="0" w:color="auto"/>
              <w:right w:val="single" w:sz="4" w:space="0" w:color="00000A"/>
            </w:tcBorders>
            <w:shd w:val="clear" w:color="auto" w:fill="auto"/>
            <w:tcMar>
              <w:left w:w="103" w:type="dxa"/>
            </w:tcMar>
            <w:vAlign w:val="bottom"/>
          </w:tcPr>
          <w:p w:rsidR="00281BE7" w:rsidRDefault="00281BE7" w:rsidP="00281BE7">
            <w:pPr>
              <w:ind w:left="34"/>
              <w:rPr>
                <w:rFonts w:asciiTheme="minorHAnsi" w:hAnsiTheme="minorHAnsi" w:cstheme="minorHAnsi"/>
              </w:rPr>
            </w:pPr>
            <w:r>
              <w:rPr>
                <w:rFonts w:asciiTheme="minorHAnsi" w:hAnsiTheme="minorHAnsi" w:cstheme="minorHAnsi"/>
              </w:rPr>
              <w:t>“Kalnišķu Dimanti”, Kalnišķi, Nīcas pagasts, Nīcas novads</w:t>
            </w:r>
          </w:p>
        </w:tc>
      </w:tr>
      <w:tr w:rsidR="00393E5F" w:rsidRPr="00FC08DC" w:rsidTr="00281BE7">
        <w:tc>
          <w:tcPr>
            <w:tcW w:w="710"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Default="00393E5F" w:rsidP="00393E5F">
            <w:pPr>
              <w:suppressAutoHyphens/>
              <w:jc w:val="center"/>
              <w:rPr>
                <w:rFonts w:asciiTheme="minorHAnsi" w:hAnsiTheme="minorHAnsi" w:cstheme="minorHAnsi"/>
              </w:rPr>
            </w:pPr>
            <w:r>
              <w:rPr>
                <w:rFonts w:asciiTheme="minorHAnsi" w:hAnsiTheme="minorHAnsi" w:cstheme="minorHAnsi"/>
              </w:rPr>
              <w:t>18.</w:t>
            </w:r>
          </w:p>
        </w:tc>
        <w:tc>
          <w:tcPr>
            <w:tcW w:w="2126"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Default="00393E5F" w:rsidP="00393E5F">
            <w:pPr>
              <w:ind w:left="34"/>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Upeskrasti</w:t>
            </w:r>
            <w:proofErr w:type="spellEnd"/>
            <w:r>
              <w:rPr>
                <w:rFonts w:asciiTheme="minorHAnsi" w:hAnsiTheme="minorHAnsi" w:cstheme="minorHAnsi"/>
              </w:rPr>
              <w:t>”</w:t>
            </w:r>
          </w:p>
        </w:tc>
        <w:tc>
          <w:tcPr>
            <w:tcW w:w="708"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743"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709" w:type="dxa"/>
            <w:tcBorders>
              <w:top w:val="double" w:sz="4" w:space="0" w:color="auto"/>
              <w:left w:val="single" w:sz="4" w:space="0" w:color="00000A"/>
              <w:bottom w:val="double" w:sz="4" w:space="0" w:color="00000A"/>
              <w:right w:val="single" w:sz="4" w:space="0" w:color="00000A"/>
            </w:tcBorders>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567"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Pr="00FC08DC" w:rsidRDefault="00393E5F" w:rsidP="00393E5F">
            <w:pPr>
              <w:jc w:val="center"/>
              <w:rPr>
                <w:rFonts w:asciiTheme="minorHAnsi" w:hAnsiTheme="minorHAnsi" w:cstheme="minorHAnsi"/>
                <w:b/>
              </w:rPr>
            </w:pPr>
            <w:r w:rsidRPr="00FC08DC">
              <w:rPr>
                <w:rFonts w:asciiTheme="minorHAnsi" w:hAnsiTheme="minorHAnsi" w:cstheme="minorHAnsi"/>
                <w:b/>
              </w:rPr>
              <w:t>-</w:t>
            </w:r>
          </w:p>
        </w:tc>
        <w:tc>
          <w:tcPr>
            <w:tcW w:w="997" w:type="dxa"/>
            <w:tcBorders>
              <w:top w:val="double" w:sz="4" w:space="0" w:color="auto"/>
              <w:left w:val="single" w:sz="4" w:space="0" w:color="00000A"/>
              <w:bottom w:val="double" w:sz="4" w:space="0" w:color="00000A"/>
              <w:right w:val="single" w:sz="4" w:space="0" w:color="00000A"/>
            </w:tcBorders>
            <w:shd w:val="clear" w:color="auto" w:fill="auto"/>
            <w:tcMar>
              <w:left w:w="103" w:type="dxa"/>
            </w:tcMar>
          </w:tcPr>
          <w:p w:rsidR="00393E5F" w:rsidRDefault="00393E5F" w:rsidP="00393E5F">
            <w:pPr>
              <w:ind w:left="34"/>
              <w:jc w:val="center"/>
              <w:rPr>
                <w:rFonts w:asciiTheme="minorHAnsi" w:hAnsiTheme="minorHAnsi" w:cstheme="minorHAnsi"/>
                <w:b/>
              </w:rPr>
            </w:pPr>
            <w:r w:rsidRPr="00FC08DC">
              <w:rPr>
                <w:rFonts w:asciiTheme="minorHAnsi" w:hAnsiTheme="minorHAnsi" w:cstheme="minorHAnsi"/>
                <w:b/>
              </w:rPr>
              <w:t>-</w:t>
            </w:r>
          </w:p>
        </w:tc>
        <w:tc>
          <w:tcPr>
            <w:tcW w:w="2693" w:type="dxa"/>
            <w:tcBorders>
              <w:top w:val="double" w:sz="4" w:space="0" w:color="auto"/>
              <w:left w:val="single" w:sz="4" w:space="0" w:color="00000A"/>
              <w:bottom w:val="double" w:sz="4" w:space="0" w:color="00000A"/>
              <w:right w:val="single" w:sz="4" w:space="0" w:color="00000A"/>
            </w:tcBorders>
            <w:shd w:val="clear" w:color="auto" w:fill="auto"/>
            <w:tcMar>
              <w:left w:w="103" w:type="dxa"/>
            </w:tcMar>
            <w:vAlign w:val="bottom"/>
          </w:tcPr>
          <w:p w:rsidR="00393E5F" w:rsidRDefault="00393E5F" w:rsidP="00393E5F">
            <w:pPr>
              <w:ind w:left="34"/>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Upeskrasti</w:t>
            </w:r>
            <w:proofErr w:type="spellEnd"/>
            <w:r>
              <w:rPr>
                <w:rFonts w:asciiTheme="minorHAnsi" w:hAnsiTheme="minorHAnsi" w:cstheme="minorHAnsi"/>
              </w:rPr>
              <w:t>”, Otaņķu pagasts, Nīcas novads</w:t>
            </w:r>
          </w:p>
        </w:tc>
      </w:tr>
    </w:tbl>
    <w:p w:rsidR="00EC3592" w:rsidRPr="00FC08DC" w:rsidRDefault="00EC3592" w:rsidP="00C55A1A">
      <w:pPr>
        <w:ind w:left="720" w:hanging="720"/>
        <w:rPr>
          <w:rFonts w:asciiTheme="minorHAnsi" w:hAnsiTheme="minorHAnsi" w:cstheme="minorHAnsi"/>
        </w:rPr>
      </w:pPr>
    </w:p>
    <w:p w:rsidR="0038346E" w:rsidRPr="00FC08DC" w:rsidRDefault="0038346E" w:rsidP="00C55A1A">
      <w:pPr>
        <w:pStyle w:val="Sarakstarindkopa"/>
        <w:numPr>
          <w:ilvl w:val="1"/>
          <w:numId w:val="34"/>
        </w:numPr>
        <w:ind w:hanging="720"/>
        <w:jc w:val="both"/>
        <w:rPr>
          <w:rFonts w:asciiTheme="minorHAnsi" w:hAnsiTheme="minorHAnsi" w:cstheme="minorHAnsi"/>
        </w:rPr>
      </w:pPr>
      <w:r w:rsidRPr="00FC08DC">
        <w:rPr>
          <w:rFonts w:asciiTheme="minorHAnsi" w:hAnsiTheme="minorHAnsi" w:cstheme="minorHAnsi"/>
        </w:rPr>
        <w:t xml:space="preserve">Esam informēti, ka objektos ir uzstādītas iekārtas – </w:t>
      </w:r>
    </w:p>
    <w:p w:rsidR="0038346E" w:rsidRPr="00FC08DC" w:rsidRDefault="0038346E" w:rsidP="00512668">
      <w:pPr>
        <w:ind w:left="720"/>
        <w:jc w:val="both"/>
        <w:rPr>
          <w:rFonts w:asciiTheme="minorHAnsi" w:hAnsiTheme="minorHAnsi" w:cstheme="minorHAnsi"/>
        </w:rPr>
      </w:pPr>
      <w:r w:rsidRPr="00FC08DC">
        <w:rPr>
          <w:rFonts w:asciiTheme="minorHAnsi" w:hAnsiTheme="minorHAnsi" w:cstheme="minorHAnsi"/>
        </w:rPr>
        <w:t>Ugunsaizsardzības sistēma – BENTEL J424, BENTEL J408, DSC, SMARTLINE</w:t>
      </w:r>
    </w:p>
    <w:p w:rsidR="0038346E" w:rsidRPr="00FC08DC" w:rsidRDefault="0038346E" w:rsidP="00512668">
      <w:pPr>
        <w:ind w:left="720"/>
        <w:jc w:val="both"/>
        <w:rPr>
          <w:rFonts w:asciiTheme="minorHAnsi" w:hAnsiTheme="minorHAnsi" w:cstheme="minorHAnsi"/>
        </w:rPr>
      </w:pPr>
      <w:r w:rsidRPr="00FC08DC">
        <w:rPr>
          <w:rFonts w:asciiTheme="minorHAnsi" w:hAnsiTheme="minorHAnsi" w:cstheme="minorHAnsi"/>
        </w:rPr>
        <w:t>Tehniskās apsardzes sistēma – DSC, RXN-416 PIMA</w:t>
      </w:r>
    </w:p>
    <w:p w:rsidR="00292432" w:rsidRPr="00FC08DC" w:rsidRDefault="0038346E" w:rsidP="00512668">
      <w:pPr>
        <w:ind w:left="720"/>
        <w:jc w:val="both"/>
        <w:rPr>
          <w:rFonts w:asciiTheme="minorHAnsi" w:hAnsiTheme="minorHAnsi" w:cstheme="minorHAnsi"/>
        </w:rPr>
      </w:pPr>
      <w:r w:rsidRPr="00FC08DC">
        <w:rPr>
          <w:rFonts w:asciiTheme="minorHAnsi" w:hAnsiTheme="minorHAnsi" w:cstheme="minorHAnsi"/>
        </w:rPr>
        <w:t xml:space="preserve">Balss izziņošanas sistēma - BOSCH </w:t>
      </w:r>
      <w:proofErr w:type="spellStart"/>
      <w:r w:rsidRPr="00FC08DC">
        <w:rPr>
          <w:rFonts w:asciiTheme="minorHAnsi" w:hAnsiTheme="minorHAnsi" w:cstheme="minorHAnsi"/>
        </w:rPr>
        <w:t>Plena</w:t>
      </w:r>
      <w:proofErr w:type="spellEnd"/>
      <w:r w:rsidRPr="00FC08DC">
        <w:rPr>
          <w:rFonts w:asciiTheme="minorHAnsi" w:hAnsiTheme="minorHAnsi" w:cstheme="minorHAnsi"/>
        </w:rPr>
        <w:t>.</w:t>
      </w:r>
    </w:p>
    <w:p w:rsidR="00292432" w:rsidRPr="00CA5F9A" w:rsidRDefault="007C28B9" w:rsidP="00512668">
      <w:pPr>
        <w:pStyle w:val="Sarakstarindkopa"/>
        <w:numPr>
          <w:ilvl w:val="1"/>
          <w:numId w:val="34"/>
        </w:numPr>
        <w:ind w:hanging="720"/>
        <w:jc w:val="both"/>
        <w:rPr>
          <w:rFonts w:asciiTheme="minorHAnsi" w:hAnsiTheme="minorHAnsi" w:cstheme="minorHAnsi"/>
        </w:rPr>
      </w:pPr>
      <w:r w:rsidRPr="00FC08DC">
        <w:rPr>
          <w:rFonts w:asciiTheme="minorHAnsi" w:hAnsiTheme="minorHAnsi" w:cstheme="minorHAnsi"/>
        </w:rPr>
        <w:t xml:space="preserve">Esam informēti, ka </w:t>
      </w:r>
      <w:r w:rsidR="00EC3592" w:rsidRPr="00FC08DC">
        <w:rPr>
          <w:rFonts w:asciiTheme="minorHAnsi" w:hAnsiTheme="minorHAnsi" w:cstheme="minorHAnsi"/>
        </w:rPr>
        <w:t xml:space="preserve">Objektu skaits Līguma darbības laikā var tikt papildināts vai grozīts pēc Pasūtītāja rakstveida pieprasījuma. </w:t>
      </w:r>
    </w:p>
    <w:p w:rsidR="00292432" w:rsidRPr="00CA5F9A" w:rsidRDefault="00292432" w:rsidP="00512668">
      <w:pPr>
        <w:pStyle w:val="Sarakstarindkopa"/>
        <w:numPr>
          <w:ilvl w:val="1"/>
          <w:numId w:val="34"/>
        </w:numPr>
        <w:spacing w:after="120"/>
        <w:ind w:hanging="720"/>
        <w:jc w:val="both"/>
        <w:rPr>
          <w:rFonts w:asciiTheme="minorHAnsi" w:hAnsiTheme="minorHAnsi" w:cstheme="minorHAnsi"/>
        </w:rPr>
      </w:pPr>
      <w:r w:rsidRPr="00FC08DC">
        <w:rPr>
          <w:rFonts w:asciiTheme="minorHAnsi" w:hAnsiTheme="minorHAnsi" w:cstheme="minorHAnsi"/>
        </w:rPr>
        <w:t>Objektu pieslēgšanu (līguma izbeigšanas gadījumā – atslēgšanu) pie centrālās apsardzes pults nodrošināsim vienas darba dienas laikā no pl. 8.30 līdz pl. 17.00. Objektu pieslēgšanu/atslēgšanu (arī izmaiņu veikšanu) centrālās apsardzes pultij nodrošināsim bez papildus samaksas.</w:t>
      </w:r>
    </w:p>
    <w:p w:rsidR="00EC3592" w:rsidRPr="00CA5F9A" w:rsidRDefault="00292432" w:rsidP="00C67278">
      <w:pPr>
        <w:pStyle w:val="Sarakstarindkopa"/>
        <w:numPr>
          <w:ilvl w:val="0"/>
          <w:numId w:val="35"/>
        </w:numPr>
        <w:ind w:left="714" w:hanging="357"/>
        <w:jc w:val="both"/>
        <w:rPr>
          <w:rFonts w:asciiTheme="minorHAnsi" w:hAnsiTheme="minorHAnsi" w:cstheme="minorHAnsi"/>
          <w:b/>
        </w:rPr>
      </w:pPr>
      <w:r w:rsidRPr="00CA5F9A">
        <w:rPr>
          <w:rFonts w:asciiTheme="minorHAnsi" w:hAnsiTheme="minorHAnsi" w:cstheme="minorHAnsi"/>
          <w:b/>
        </w:rPr>
        <w:t xml:space="preserve">Mēs </w:t>
      </w:r>
      <w:r w:rsidRPr="00CA5F9A">
        <w:rPr>
          <w:rFonts w:asciiTheme="minorHAnsi" w:hAnsiTheme="minorHAnsi" w:cstheme="minorHAnsi"/>
        </w:rPr>
        <w:t>_______________(</w:t>
      </w:r>
      <w:r w:rsidRPr="00CA5F9A">
        <w:rPr>
          <w:rFonts w:asciiTheme="minorHAnsi" w:hAnsiTheme="minorHAnsi" w:cstheme="minorHAnsi"/>
          <w:i/>
        </w:rPr>
        <w:t>Pretendenta nosaukums, reģistrācijas Nr</w:t>
      </w:r>
      <w:r w:rsidRPr="00CA5F9A">
        <w:rPr>
          <w:rFonts w:asciiTheme="minorHAnsi" w:hAnsiTheme="minorHAnsi" w:cstheme="minorHAnsi"/>
        </w:rPr>
        <w:t>.)</w:t>
      </w:r>
      <w:r w:rsidRPr="00CA5F9A">
        <w:rPr>
          <w:rFonts w:asciiTheme="minorHAnsi" w:hAnsiTheme="minorHAnsi" w:cstheme="minorHAnsi"/>
          <w:b/>
        </w:rPr>
        <w:t xml:space="preserve"> sniegsim</w:t>
      </w:r>
      <w:r w:rsidR="00EC3592" w:rsidRPr="00CA5F9A">
        <w:rPr>
          <w:rFonts w:asciiTheme="minorHAnsi" w:hAnsiTheme="minorHAnsi" w:cstheme="minorHAnsi"/>
          <w:b/>
        </w:rPr>
        <w:t xml:space="preserve"> pakalpojumu atbilstoši zemāk norādīta</w:t>
      </w:r>
      <w:r w:rsidR="00032D8A" w:rsidRPr="00CA5F9A">
        <w:rPr>
          <w:rFonts w:asciiTheme="minorHAnsi" w:hAnsiTheme="minorHAnsi" w:cstheme="minorHAnsi"/>
          <w:b/>
        </w:rPr>
        <w:t>ja</w:t>
      </w:r>
      <w:r w:rsidR="00EC3592" w:rsidRPr="00CA5F9A">
        <w:rPr>
          <w:rFonts w:asciiTheme="minorHAnsi" w:hAnsiTheme="minorHAnsi" w:cstheme="minorHAnsi"/>
          <w:b/>
        </w:rPr>
        <w:t xml:space="preserve">m darba uzdevumam </w:t>
      </w:r>
      <w:r w:rsidR="00032D8A" w:rsidRPr="00CA5F9A">
        <w:rPr>
          <w:rFonts w:asciiTheme="minorHAnsi" w:hAnsiTheme="minorHAnsi" w:cstheme="minorHAnsi"/>
          <w:b/>
        </w:rPr>
        <w:t xml:space="preserve">un </w:t>
      </w:r>
      <w:r w:rsidR="00EC3592" w:rsidRPr="00CA5F9A">
        <w:rPr>
          <w:rFonts w:asciiTheme="minorHAnsi" w:hAnsiTheme="minorHAnsi" w:cstheme="minorHAnsi"/>
          <w:b/>
        </w:rPr>
        <w:t>kārtīb</w:t>
      </w:r>
      <w:r w:rsidR="00032D8A" w:rsidRPr="00CA5F9A">
        <w:rPr>
          <w:rFonts w:asciiTheme="minorHAnsi" w:hAnsiTheme="minorHAnsi" w:cstheme="minorHAnsi"/>
          <w:b/>
        </w:rPr>
        <w:t>ai</w:t>
      </w:r>
      <w:r w:rsidR="00EC3592" w:rsidRPr="00CA5F9A">
        <w:rPr>
          <w:rFonts w:asciiTheme="minorHAnsi" w:hAnsiTheme="minorHAnsi" w:cstheme="minorHAnsi"/>
          <w:b/>
        </w:rPr>
        <w:t>:</w:t>
      </w:r>
    </w:p>
    <w:p w:rsidR="0066674A" w:rsidRPr="00FC08DC" w:rsidRDefault="0066674A" w:rsidP="00C55A1A">
      <w:pPr>
        <w:pStyle w:val="Sarakstarindkopa"/>
        <w:numPr>
          <w:ilvl w:val="1"/>
          <w:numId w:val="35"/>
        </w:numPr>
        <w:ind w:left="720" w:hanging="720"/>
        <w:rPr>
          <w:rFonts w:asciiTheme="minorHAnsi" w:hAnsiTheme="minorHAnsi" w:cstheme="minorHAnsi"/>
          <w:lang w:eastAsia="zh-CN"/>
        </w:rPr>
      </w:pPr>
      <w:r w:rsidRPr="00FC08DC">
        <w:rPr>
          <w:rFonts w:asciiTheme="minorHAnsi" w:hAnsiTheme="minorHAnsi" w:cstheme="minorHAnsi"/>
          <w:lang w:eastAsia="zh-CN"/>
        </w:rPr>
        <w:t>Darbosimies saskaņā ar spēkā esošajiem normatīvajiem tiesību aktiem.</w:t>
      </w:r>
    </w:p>
    <w:p w:rsidR="00292432" w:rsidRPr="00FC08DC" w:rsidRDefault="0029243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N</w:t>
      </w:r>
      <w:r w:rsidR="00EC3592" w:rsidRPr="00FC08DC">
        <w:rPr>
          <w:rFonts w:asciiTheme="minorHAnsi" w:hAnsiTheme="minorHAnsi" w:cstheme="minorHAnsi"/>
          <w:lang w:eastAsia="zh-CN"/>
        </w:rPr>
        <w:t>odrošin</w:t>
      </w:r>
      <w:r w:rsidRPr="00FC08DC">
        <w:rPr>
          <w:rFonts w:asciiTheme="minorHAnsi" w:hAnsiTheme="minorHAnsi" w:cstheme="minorHAnsi"/>
          <w:lang w:eastAsia="zh-CN"/>
        </w:rPr>
        <w:t xml:space="preserve">āsim </w:t>
      </w:r>
      <w:r w:rsidR="00EC3592" w:rsidRPr="00FC08DC">
        <w:rPr>
          <w:rFonts w:asciiTheme="minorHAnsi" w:hAnsiTheme="minorHAnsi" w:cstheme="minorHAnsi"/>
          <w:lang w:eastAsia="zh-CN"/>
        </w:rPr>
        <w:t xml:space="preserve">1.punktā norādīto Nīcas novada pašvaldības un tās iestāžu (turpmāk </w:t>
      </w:r>
      <w:r w:rsidRPr="00FC08DC">
        <w:rPr>
          <w:rFonts w:asciiTheme="minorHAnsi" w:hAnsiTheme="minorHAnsi" w:cstheme="minorHAnsi"/>
          <w:lang w:eastAsia="zh-CN"/>
        </w:rPr>
        <w:t>– Objektu) apsardzes pakalpojumus</w:t>
      </w:r>
      <w:r w:rsidR="00EC3592" w:rsidRPr="00FC08DC">
        <w:rPr>
          <w:rFonts w:asciiTheme="minorHAnsi" w:hAnsiTheme="minorHAnsi" w:cstheme="minorHAnsi"/>
          <w:lang w:eastAsia="zh-CN"/>
        </w:rPr>
        <w:t>, kā arī ugunsaizsardzības, apsardzes signalizācijas, automātisk</w:t>
      </w:r>
      <w:r w:rsidRPr="00FC08DC">
        <w:rPr>
          <w:rFonts w:asciiTheme="minorHAnsi" w:hAnsiTheme="minorHAnsi" w:cstheme="minorHAnsi"/>
          <w:lang w:eastAsia="zh-CN"/>
        </w:rPr>
        <w:t>ās</w:t>
      </w:r>
      <w:r w:rsidR="00EC3592" w:rsidRPr="00FC08DC">
        <w:rPr>
          <w:rFonts w:asciiTheme="minorHAnsi" w:hAnsiTheme="minorHAnsi" w:cstheme="minorHAnsi"/>
          <w:lang w:eastAsia="zh-CN"/>
        </w:rPr>
        <w:t xml:space="preserve"> ugunsgrēka balss izziņošanas sistēm</w:t>
      </w:r>
      <w:r w:rsidRPr="00FC08DC">
        <w:rPr>
          <w:rFonts w:asciiTheme="minorHAnsi" w:hAnsiTheme="minorHAnsi" w:cstheme="minorHAnsi"/>
          <w:lang w:eastAsia="zh-CN"/>
        </w:rPr>
        <w:t>as</w:t>
      </w:r>
      <w:r w:rsidR="00EC3592" w:rsidRPr="00FC08DC">
        <w:rPr>
          <w:rFonts w:asciiTheme="minorHAnsi" w:hAnsiTheme="minorHAnsi" w:cstheme="minorHAnsi"/>
          <w:lang w:eastAsia="zh-CN"/>
        </w:rPr>
        <w:t>, uzbrukuma trauksmes pogas un videonovērošanas iekārtu droš</w:t>
      </w:r>
      <w:r w:rsidRPr="00FC08DC">
        <w:rPr>
          <w:rFonts w:asciiTheme="minorHAnsi" w:hAnsiTheme="minorHAnsi" w:cstheme="minorHAnsi"/>
          <w:lang w:eastAsia="zh-CN"/>
        </w:rPr>
        <w:t>u</w:t>
      </w:r>
      <w:r w:rsidR="00EC3592" w:rsidRPr="00FC08DC">
        <w:rPr>
          <w:rFonts w:asciiTheme="minorHAnsi" w:hAnsiTheme="minorHAnsi" w:cstheme="minorHAnsi"/>
          <w:lang w:eastAsia="zh-CN"/>
        </w:rPr>
        <w:t>, nepārtraukt</w:t>
      </w:r>
      <w:r w:rsidRPr="00FC08DC">
        <w:rPr>
          <w:rFonts w:asciiTheme="minorHAnsi" w:hAnsiTheme="minorHAnsi" w:cstheme="minorHAnsi"/>
          <w:lang w:eastAsia="zh-CN"/>
        </w:rPr>
        <w:t>u</w:t>
      </w:r>
      <w:r w:rsidR="00EC3592" w:rsidRPr="00FC08DC">
        <w:rPr>
          <w:rFonts w:asciiTheme="minorHAnsi" w:hAnsiTheme="minorHAnsi" w:cstheme="minorHAnsi"/>
          <w:lang w:eastAsia="zh-CN"/>
        </w:rPr>
        <w:t xml:space="preserve"> un ekonomisk</w:t>
      </w:r>
      <w:r w:rsidRPr="00FC08DC">
        <w:rPr>
          <w:rFonts w:asciiTheme="minorHAnsi" w:hAnsiTheme="minorHAnsi" w:cstheme="minorHAnsi"/>
          <w:lang w:eastAsia="zh-CN"/>
        </w:rPr>
        <w:t>u</w:t>
      </w:r>
      <w:r w:rsidR="00EC3592" w:rsidRPr="00FC08DC">
        <w:rPr>
          <w:rFonts w:asciiTheme="minorHAnsi" w:hAnsiTheme="minorHAnsi" w:cstheme="minorHAnsi"/>
          <w:lang w:eastAsia="zh-CN"/>
        </w:rPr>
        <w:t xml:space="preserve"> darbīb</w:t>
      </w:r>
      <w:r w:rsidRPr="00FC08DC">
        <w:rPr>
          <w:rFonts w:asciiTheme="minorHAnsi" w:hAnsiTheme="minorHAnsi" w:cstheme="minorHAnsi"/>
          <w:lang w:eastAsia="zh-CN"/>
        </w:rPr>
        <w:t>u</w:t>
      </w:r>
      <w:r w:rsidR="00EC3592" w:rsidRPr="00FC08DC">
        <w:rPr>
          <w:rFonts w:asciiTheme="minorHAnsi" w:hAnsiTheme="minorHAnsi" w:cstheme="minorHAnsi"/>
          <w:lang w:eastAsia="zh-CN"/>
        </w:rPr>
        <w:t>.</w:t>
      </w:r>
    </w:p>
    <w:p w:rsidR="000C4999"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Objektu tehnisko apsardzi</w:t>
      </w:r>
      <w:r w:rsidR="00032D8A" w:rsidRPr="00FC08DC">
        <w:rPr>
          <w:rFonts w:asciiTheme="minorHAnsi" w:hAnsiTheme="minorHAnsi" w:cstheme="minorHAnsi"/>
          <w:lang w:eastAsia="zh-CN"/>
        </w:rPr>
        <w:t xml:space="preserve"> nodrošināsim</w:t>
      </w:r>
      <w:r w:rsidRPr="00FC08DC">
        <w:rPr>
          <w:rFonts w:asciiTheme="minorHAnsi" w:hAnsiTheme="minorHAnsi" w:cstheme="minorHAnsi"/>
          <w:lang w:eastAsia="zh-CN"/>
        </w:rPr>
        <w:t xml:space="preserve">, veicot Objektu pieslēgšanu pie centralizētās apsardzes pults (CAP). </w:t>
      </w:r>
      <w:r w:rsidRPr="00FC08DC">
        <w:rPr>
          <w:rFonts w:asciiTheme="minorHAnsi" w:hAnsiTheme="minorHAnsi" w:cstheme="minorHAnsi"/>
          <w:color w:val="auto"/>
          <w:lang w:eastAsia="en-US"/>
        </w:rPr>
        <w:t>Objekta nodošana apsardzē un noņemšana no tās notik</w:t>
      </w:r>
      <w:r w:rsidR="00292432" w:rsidRPr="00FC08DC">
        <w:rPr>
          <w:rFonts w:asciiTheme="minorHAnsi" w:hAnsiTheme="minorHAnsi" w:cstheme="minorHAnsi"/>
          <w:color w:val="auto"/>
          <w:lang w:eastAsia="en-US"/>
        </w:rPr>
        <w:t>s</w:t>
      </w:r>
      <w:r w:rsidRPr="00FC08DC">
        <w:rPr>
          <w:rFonts w:asciiTheme="minorHAnsi" w:hAnsiTheme="minorHAnsi" w:cstheme="minorHAnsi"/>
          <w:color w:val="auto"/>
          <w:lang w:eastAsia="en-US"/>
        </w:rPr>
        <w:t xml:space="preserve"> pasūtītāja pilnvarotai personai sastādot viņai vien zināmu Objekta atvēršanas kodu (</w:t>
      </w:r>
      <w:r w:rsidRPr="00FC08DC">
        <w:rPr>
          <w:rFonts w:asciiTheme="minorHAnsi" w:hAnsiTheme="minorHAnsi" w:cstheme="minorHAnsi"/>
        </w:rPr>
        <w:t xml:space="preserve">ciparu kombinācija) apsardzes pults klaviatūrā. Pēc </w:t>
      </w:r>
      <w:r w:rsidR="00292432" w:rsidRPr="00FC08DC">
        <w:rPr>
          <w:rFonts w:asciiTheme="minorHAnsi" w:hAnsiTheme="minorHAnsi" w:cstheme="minorHAnsi"/>
        </w:rPr>
        <w:t xml:space="preserve">pasūtītāja pieprasījuma bez </w:t>
      </w:r>
      <w:r w:rsidR="00292432" w:rsidRPr="00FC08DC">
        <w:rPr>
          <w:rFonts w:asciiTheme="minorHAnsi" w:hAnsiTheme="minorHAnsi" w:cstheme="minorHAnsi"/>
        </w:rPr>
        <w:lastRenderedPageBreak/>
        <w:t>papildus samaksas nomainīsim</w:t>
      </w:r>
      <w:r w:rsidRPr="00FC08DC">
        <w:rPr>
          <w:rFonts w:asciiTheme="minorHAnsi" w:hAnsiTheme="minorHAnsi" w:cstheme="minorHAnsi"/>
        </w:rPr>
        <w:t xml:space="preserve"> Objekta atvēršanas kodu, ja ir nomainīta atbildīgā persona vai kods kļuvis zināms citai personai vai citu objektīvu iemeslu dēļ.</w:t>
      </w:r>
    </w:p>
    <w:p w:rsidR="00901D51" w:rsidRPr="00FC08DC" w:rsidRDefault="00901D51"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Objektu tehnisko apsardzi veiksim no informācijas (signāla) par apsardzes sistēmas ieslēgšanu apsardzes režīmā saņemšanas uz CAP brīdi līdz brīdim, kad Objekts tiks atslēgts no apsardzes režīma.</w:t>
      </w:r>
    </w:p>
    <w:p w:rsidR="000C4999"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color w:val="auto"/>
          <w:lang w:eastAsia="en-US"/>
        </w:rPr>
        <w:t>Pieņem</w:t>
      </w:r>
      <w:r w:rsidR="000C4999" w:rsidRPr="00FC08DC">
        <w:rPr>
          <w:rFonts w:asciiTheme="minorHAnsi" w:hAnsiTheme="minorHAnsi" w:cstheme="minorHAnsi"/>
          <w:color w:val="auto"/>
          <w:lang w:eastAsia="en-US"/>
        </w:rPr>
        <w:t>sim</w:t>
      </w:r>
      <w:r w:rsidRPr="00FC08DC">
        <w:rPr>
          <w:rFonts w:asciiTheme="minorHAnsi" w:hAnsiTheme="minorHAnsi" w:cstheme="minorHAnsi"/>
          <w:color w:val="auto"/>
          <w:lang w:eastAsia="en-US"/>
        </w:rPr>
        <w:t xml:space="preserve"> un uzskaitī</w:t>
      </w:r>
      <w:r w:rsidR="000C4999" w:rsidRPr="00FC08DC">
        <w:rPr>
          <w:rFonts w:asciiTheme="minorHAnsi" w:hAnsiTheme="minorHAnsi" w:cstheme="minorHAnsi"/>
          <w:color w:val="auto"/>
          <w:lang w:eastAsia="en-US"/>
        </w:rPr>
        <w:t>sim</w:t>
      </w:r>
      <w:r w:rsidRPr="00FC08DC">
        <w:rPr>
          <w:rFonts w:asciiTheme="minorHAnsi" w:hAnsiTheme="minorHAnsi" w:cstheme="minorHAnsi"/>
          <w:color w:val="auto"/>
          <w:lang w:eastAsia="en-US"/>
        </w:rPr>
        <w:t xml:space="preserve"> informāciju par Objekta nodošanu apsardzē un noņemšanu no tās un par visiem trauksmes nostrādāšanas gadījumiem.</w:t>
      </w:r>
      <w:r w:rsidRPr="00FC08DC">
        <w:rPr>
          <w:rFonts w:asciiTheme="minorHAnsi" w:hAnsiTheme="minorHAnsi" w:cstheme="minorHAnsi"/>
        </w:rPr>
        <w:t xml:space="preserve"> Snieg</w:t>
      </w:r>
      <w:r w:rsidR="000C4999" w:rsidRPr="00FC08DC">
        <w:rPr>
          <w:rFonts w:asciiTheme="minorHAnsi" w:hAnsiTheme="minorHAnsi" w:cstheme="minorHAnsi"/>
        </w:rPr>
        <w:t>sim</w:t>
      </w:r>
      <w:r w:rsidRPr="00FC08DC">
        <w:rPr>
          <w:rFonts w:asciiTheme="minorHAnsi" w:hAnsiTheme="minorHAnsi" w:cstheme="minorHAnsi"/>
        </w:rPr>
        <w:t xml:space="preserve"> informāciju (izdrukas) Pasūtītājam pēc pieprasījuma.</w:t>
      </w:r>
    </w:p>
    <w:p w:rsidR="000C4999"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Uzturē</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Objektos uzstādītās iekārtas un sistēmas darba kārtībā, veik</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to tehniskās (profilaktiskās) apkopes vienu reizi ceturksnī vai </w:t>
      </w:r>
      <w:r w:rsidR="00E622A8" w:rsidRPr="00FC08DC">
        <w:rPr>
          <w:rFonts w:asciiTheme="minorHAnsi" w:hAnsiTheme="minorHAnsi" w:cstheme="minorHAnsi"/>
          <w:lang w:eastAsia="zh-CN"/>
        </w:rPr>
        <w:t xml:space="preserve">biežāk </w:t>
      </w:r>
      <w:r w:rsidRPr="00FC08DC">
        <w:rPr>
          <w:rFonts w:asciiTheme="minorHAnsi" w:hAnsiTheme="minorHAnsi" w:cstheme="minorHAnsi"/>
          <w:lang w:eastAsia="zh-CN"/>
        </w:rPr>
        <w:t>pēc Pasūtītāja pieprasījuma, nepieciešamības gadījumā nodrošinā</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iekārtu remontu. </w:t>
      </w:r>
      <w:r w:rsidR="003173CD" w:rsidRPr="00FC08DC">
        <w:rPr>
          <w:rFonts w:asciiTheme="minorHAnsi" w:hAnsiTheme="minorHAnsi" w:cstheme="minorHAnsi"/>
          <w:lang w:eastAsia="zh-CN"/>
        </w:rPr>
        <w:t>Iekārtu r</w:t>
      </w:r>
      <w:r w:rsidRPr="00FC08DC">
        <w:rPr>
          <w:rFonts w:asciiTheme="minorHAnsi" w:hAnsiTheme="minorHAnsi" w:cstheme="minorHAnsi"/>
          <w:lang w:eastAsia="zh-CN"/>
        </w:rPr>
        <w:t>emont</w:t>
      </w:r>
      <w:r w:rsidR="003173CD" w:rsidRPr="00FC08DC">
        <w:rPr>
          <w:rFonts w:asciiTheme="minorHAnsi" w:hAnsiTheme="minorHAnsi" w:cstheme="minorHAnsi"/>
          <w:lang w:eastAsia="zh-CN"/>
        </w:rPr>
        <w:t xml:space="preserve">s </w:t>
      </w:r>
      <w:r w:rsidRPr="00FC08DC">
        <w:rPr>
          <w:rFonts w:asciiTheme="minorHAnsi" w:hAnsiTheme="minorHAnsi" w:cstheme="minorHAnsi"/>
          <w:lang w:eastAsia="zh-CN"/>
        </w:rPr>
        <w:t xml:space="preserve"> </w:t>
      </w:r>
      <w:r w:rsidR="000C4999" w:rsidRPr="00FC08DC">
        <w:rPr>
          <w:rFonts w:asciiTheme="minorHAnsi" w:hAnsiTheme="minorHAnsi" w:cstheme="minorHAnsi"/>
          <w:lang w:eastAsia="zh-CN"/>
        </w:rPr>
        <w:t xml:space="preserve">tiks </w:t>
      </w:r>
      <w:r w:rsidRPr="00FC08DC">
        <w:rPr>
          <w:rFonts w:asciiTheme="minorHAnsi" w:hAnsiTheme="minorHAnsi" w:cstheme="minorHAnsi"/>
          <w:lang w:eastAsia="zh-CN"/>
        </w:rPr>
        <w:t>vei</w:t>
      </w:r>
      <w:r w:rsidR="000C4999" w:rsidRPr="00FC08DC">
        <w:rPr>
          <w:rFonts w:asciiTheme="minorHAnsi" w:hAnsiTheme="minorHAnsi" w:cstheme="minorHAnsi"/>
          <w:lang w:eastAsia="zh-CN"/>
        </w:rPr>
        <w:t xml:space="preserve">kts </w:t>
      </w:r>
      <w:r w:rsidRPr="00FC08DC">
        <w:rPr>
          <w:rFonts w:asciiTheme="minorHAnsi" w:hAnsiTheme="minorHAnsi" w:cstheme="minorHAnsi"/>
          <w:lang w:eastAsia="zh-CN"/>
        </w:rPr>
        <w:t>par Pasūtītāja līdzekļiem</w:t>
      </w:r>
      <w:r w:rsidR="00E622A8" w:rsidRPr="00FC08DC">
        <w:rPr>
          <w:rFonts w:asciiTheme="minorHAnsi" w:hAnsiTheme="minorHAnsi" w:cstheme="minorHAnsi"/>
          <w:lang w:eastAsia="zh-CN"/>
        </w:rPr>
        <w:t xml:space="preserve"> pēc iepriekš saskaņotas darbu un materiālu tāmes</w:t>
      </w:r>
      <w:r w:rsidRPr="00FC08DC">
        <w:rPr>
          <w:rFonts w:asciiTheme="minorHAnsi" w:hAnsiTheme="minorHAnsi" w:cstheme="minorHAnsi"/>
          <w:lang w:eastAsia="zh-CN"/>
        </w:rPr>
        <w:t>.</w:t>
      </w:r>
    </w:p>
    <w:p w:rsidR="000C4999"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Operatīvi reaģē</w:t>
      </w:r>
      <w:r w:rsidR="000C4999" w:rsidRPr="00FC08DC">
        <w:rPr>
          <w:rFonts w:asciiTheme="minorHAnsi" w:hAnsiTheme="minorHAnsi" w:cstheme="minorHAnsi"/>
          <w:lang w:eastAsia="zh-CN"/>
        </w:rPr>
        <w:t xml:space="preserve">sim </w:t>
      </w:r>
      <w:r w:rsidRPr="00FC08DC">
        <w:rPr>
          <w:rFonts w:asciiTheme="minorHAnsi" w:hAnsiTheme="minorHAnsi" w:cstheme="minorHAnsi"/>
          <w:lang w:eastAsia="zh-CN"/>
        </w:rPr>
        <w:t xml:space="preserve">uz izsaukumiem. Trauksmes gadījumā </w:t>
      </w:r>
      <w:r w:rsidRPr="00FC08DC">
        <w:rPr>
          <w:rFonts w:asciiTheme="minorHAnsi" w:hAnsiTheme="minorHAnsi" w:cstheme="minorHAnsi"/>
          <w:b/>
          <w:lang w:eastAsia="zh-CN"/>
        </w:rPr>
        <w:t>iera</w:t>
      </w:r>
      <w:r w:rsidR="000C4999" w:rsidRPr="00FC08DC">
        <w:rPr>
          <w:rFonts w:asciiTheme="minorHAnsi" w:hAnsiTheme="minorHAnsi" w:cstheme="minorHAnsi"/>
          <w:b/>
          <w:lang w:eastAsia="zh-CN"/>
        </w:rPr>
        <w:t>dīsimies</w:t>
      </w:r>
      <w:r w:rsidR="000C4999" w:rsidRPr="00FC08DC">
        <w:rPr>
          <w:rFonts w:asciiTheme="minorHAnsi" w:hAnsiTheme="minorHAnsi" w:cstheme="minorHAnsi"/>
          <w:lang w:eastAsia="zh-CN"/>
        </w:rPr>
        <w:t xml:space="preserve"> jebkurā no </w:t>
      </w:r>
      <w:r w:rsidRPr="00FC08DC">
        <w:rPr>
          <w:rFonts w:asciiTheme="minorHAnsi" w:hAnsiTheme="minorHAnsi" w:cstheme="minorHAnsi"/>
          <w:lang w:eastAsia="zh-CN"/>
        </w:rPr>
        <w:t>Objekt</w:t>
      </w:r>
      <w:r w:rsidR="000C4999" w:rsidRPr="00FC08DC">
        <w:rPr>
          <w:rFonts w:asciiTheme="minorHAnsi" w:hAnsiTheme="minorHAnsi" w:cstheme="minorHAnsi"/>
          <w:lang w:eastAsia="zh-CN"/>
        </w:rPr>
        <w:t>iem</w:t>
      </w:r>
      <w:r w:rsidRPr="00FC08DC">
        <w:rPr>
          <w:rFonts w:asciiTheme="minorHAnsi" w:hAnsiTheme="minorHAnsi" w:cstheme="minorHAnsi"/>
          <w:lang w:eastAsia="zh-CN"/>
        </w:rPr>
        <w:t xml:space="preserve"> ne vēlāk </w:t>
      </w:r>
      <w:r w:rsidRPr="00FC08DC">
        <w:rPr>
          <w:rFonts w:asciiTheme="minorHAnsi" w:hAnsiTheme="minorHAnsi" w:cstheme="minorHAnsi"/>
          <w:b/>
          <w:lang w:eastAsia="zh-CN"/>
        </w:rPr>
        <w:t xml:space="preserve">kā </w:t>
      </w:r>
      <w:r w:rsidR="000C4999" w:rsidRPr="00FC08DC">
        <w:rPr>
          <w:rFonts w:asciiTheme="minorHAnsi" w:hAnsiTheme="minorHAnsi" w:cstheme="minorHAnsi"/>
          <w:b/>
          <w:lang w:eastAsia="zh-CN"/>
        </w:rPr>
        <w:t>_____</w:t>
      </w:r>
      <w:r w:rsidRPr="00FC08DC">
        <w:rPr>
          <w:rFonts w:asciiTheme="minorHAnsi" w:hAnsiTheme="minorHAnsi" w:cstheme="minorHAnsi"/>
          <w:b/>
          <w:lang w:eastAsia="zh-CN"/>
        </w:rPr>
        <w:t xml:space="preserve"> min vasaras sezonā (aprīlis – oktobris) un ne vēlāk kā </w:t>
      </w:r>
      <w:r w:rsidR="000C4999" w:rsidRPr="00FC08DC">
        <w:rPr>
          <w:rFonts w:asciiTheme="minorHAnsi" w:hAnsiTheme="minorHAnsi" w:cstheme="minorHAnsi"/>
          <w:b/>
          <w:lang w:eastAsia="zh-CN"/>
        </w:rPr>
        <w:t>_____</w:t>
      </w:r>
      <w:r w:rsidRPr="00FC08DC">
        <w:rPr>
          <w:rFonts w:asciiTheme="minorHAnsi" w:hAnsiTheme="minorHAnsi" w:cstheme="minorHAnsi"/>
          <w:b/>
          <w:lang w:eastAsia="zh-CN"/>
        </w:rPr>
        <w:t xml:space="preserve"> min ziemas sezonā (novembris – marts).</w:t>
      </w:r>
      <w:r w:rsidRPr="00FC08DC">
        <w:rPr>
          <w:rFonts w:asciiTheme="minorHAnsi" w:hAnsiTheme="minorHAnsi" w:cstheme="minorHAnsi"/>
          <w:lang w:eastAsia="zh-CN"/>
        </w:rPr>
        <w:t xml:space="preserve"> </w:t>
      </w:r>
    </w:p>
    <w:p w:rsidR="000C4999" w:rsidRPr="00FC08DC" w:rsidRDefault="000C4999"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Ja ti</w:t>
      </w:r>
      <w:r w:rsidR="00EC3592" w:rsidRPr="00FC08DC">
        <w:rPr>
          <w:rFonts w:asciiTheme="minorHAnsi" w:hAnsiTheme="minorHAnsi" w:cstheme="minorHAnsi"/>
          <w:lang w:eastAsia="zh-CN"/>
        </w:rPr>
        <w:t>k</w:t>
      </w:r>
      <w:r w:rsidRPr="00FC08DC">
        <w:rPr>
          <w:rFonts w:asciiTheme="minorHAnsi" w:hAnsiTheme="minorHAnsi" w:cstheme="minorHAnsi"/>
          <w:lang w:eastAsia="zh-CN"/>
        </w:rPr>
        <w:t>s</w:t>
      </w:r>
      <w:r w:rsidR="00EC3592" w:rsidRPr="00FC08DC">
        <w:rPr>
          <w:rFonts w:asciiTheme="minorHAnsi" w:hAnsiTheme="minorHAnsi" w:cstheme="minorHAnsi"/>
          <w:lang w:eastAsia="zh-CN"/>
        </w:rPr>
        <w:t xml:space="preserve"> konstatētas ielauš</w:t>
      </w:r>
      <w:r w:rsidRPr="00FC08DC">
        <w:rPr>
          <w:rFonts w:asciiTheme="minorHAnsi" w:hAnsiTheme="minorHAnsi" w:cstheme="minorHAnsi"/>
          <w:lang w:eastAsia="zh-CN"/>
        </w:rPr>
        <w:t>anās pazīmes Objektā</w:t>
      </w:r>
      <w:r w:rsidR="00EC3592" w:rsidRPr="00FC08DC">
        <w:rPr>
          <w:rFonts w:asciiTheme="minorHAnsi" w:hAnsiTheme="minorHAnsi" w:cstheme="minorHAnsi"/>
          <w:lang w:eastAsia="zh-CN"/>
        </w:rPr>
        <w:t>, nepieciešamības gadījumā nodrošinā</w:t>
      </w:r>
      <w:r w:rsidRPr="00FC08DC">
        <w:rPr>
          <w:rFonts w:asciiTheme="minorHAnsi" w:hAnsiTheme="minorHAnsi" w:cstheme="minorHAnsi"/>
          <w:lang w:eastAsia="zh-CN"/>
        </w:rPr>
        <w:t>sim</w:t>
      </w:r>
      <w:r w:rsidR="00EC3592" w:rsidRPr="00FC08DC">
        <w:rPr>
          <w:rFonts w:asciiTheme="minorHAnsi" w:hAnsiTheme="minorHAnsi" w:cstheme="minorHAnsi"/>
          <w:lang w:eastAsia="zh-CN"/>
        </w:rPr>
        <w:t xml:space="preserve"> policijas darbinieku ierašanos Objektā, lai aizturētu iespējamos likumpārkāpējus.</w:t>
      </w:r>
    </w:p>
    <w:p w:rsidR="000C4999"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Nodrošinā</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Objekta fizisko apsardzi, ja saņem</w:t>
      </w:r>
      <w:r w:rsidR="000C4999" w:rsidRPr="00FC08DC">
        <w:rPr>
          <w:rFonts w:asciiTheme="minorHAnsi" w:hAnsiTheme="minorHAnsi" w:cstheme="minorHAnsi"/>
          <w:lang w:eastAsia="zh-CN"/>
        </w:rPr>
        <w:t>sim</w:t>
      </w:r>
      <w:r w:rsidR="007E3DE0" w:rsidRPr="00FC08DC">
        <w:rPr>
          <w:rFonts w:asciiTheme="minorHAnsi" w:hAnsiTheme="minorHAnsi" w:cstheme="minorHAnsi"/>
          <w:lang w:eastAsia="zh-CN"/>
        </w:rPr>
        <w:t xml:space="preserve"> trauksmes signālu</w:t>
      </w:r>
      <w:r w:rsidRPr="00FC08DC">
        <w:rPr>
          <w:rFonts w:asciiTheme="minorHAnsi" w:hAnsiTheme="minorHAnsi" w:cstheme="minorHAnsi"/>
          <w:lang w:eastAsia="zh-CN"/>
        </w:rPr>
        <w:t xml:space="preserve"> un/vai konstatē</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ielaušanās pazīmes un turpinā</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fizisko apsardzi, ja n</w:t>
      </w:r>
      <w:r w:rsidR="000C4999" w:rsidRPr="00FC08DC">
        <w:rPr>
          <w:rFonts w:asciiTheme="minorHAnsi" w:hAnsiTheme="minorHAnsi" w:cstheme="minorHAnsi"/>
          <w:lang w:eastAsia="zh-CN"/>
        </w:rPr>
        <w:t xml:space="preserve">ebūs </w:t>
      </w:r>
      <w:r w:rsidRPr="00FC08DC">
        <w:rPr>
          <w:rFonts w:asciiTheme="minorHAnsi" w:hAnsiTheme="minorHAnsi" w:cstheme="minorHAnsi"/>
          <w:lang w:eastAsia="zh-CN"/>
        </w:rPr>
        <w:t>iespējams atjaunot pieslēgšanos CAP. Veik</w:t>
      </w:r>
      <w:r w:rsidR="000C4999" w:rsidRPr="00FC08DC">
        <w:rPr>
          <w:rFonts w:asciiTheme="minorHAnsi" w:hAnsiTheme="minorHAnsi" w:cstheme="minorHAnsi"/>
          <w:lang w:eastAsia="zh-CN"/>
        </w:rPr>
        <w:t xml:space="preserve">sim </w:t>
      </w:r>
      <w:r w:rsidRPr="00FC08DC">
        <w:rPr>
          <w:rFonts w:asciiTheme="minorHAnsi" w:hAnsiTheme="minorHAnsi" w:cstheme="minorHAnsi"/>
          <w:lang w:eastAsia="zh-CN"/>
        </w:rPr>
        <w:t>Objektu fizisko apsardzi pēc pasūtītāja pieprasījuma.</w:t>
      </w:r>
    </w:p>
    <w:p w:rsidR="00B2528C" w:rsidRPr="00FC08DC" w:rsidRDefault="00B2528C"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Ja konstatēsim, ka Objektos ir bojāta/</w:t>
      </w:r>
      <w:r w:rsidR="004B7C1A" w:rsidRPr="00FC08DC">
        <w:rPr>
          <w:rFonts w:asciiTheme="minorHAnsi" w:hAnsiTheme="minorHAnsi" w:cstheme="minorHAnsi"/>
          <w:lang w:eastAsia="zh-CN"/>
        </w:rPr>
        <w:t>atslēgta</w:t>
      </w:r>
      <w:r w:rsidRPr="00FC08DC">
        <w:rPr>
          <w:rFonts w:asciiTheme="minorHAnsi" w:hAnsiTheme="minorHAnsi" w:cstheme="minorHAnsi"/>
          <w:lang w:eastAsia="zh-CN"/>
        </w:rPr>
        <w:t xml:space="preserve"> </w:t>
      </w:r>
      <w:proofErr w:type="spellStart"/>
      <w:r w:rsidRPr="00FC08DC">
        <w:rPr>
          <w:rFonts w:asciiTheme="minorHAnsi" w:hAnsiTheme="minorHAnsi" w:cstheme="minorHAnsi"/>
          <w:lang w:eastAsia="zh-CN"/>
        </w:rPr>
        <w:t>elektropadeve</w:t>
      </w:r>
      <w:proofErr w:type="spellEnd"/>
      <w:r w:rsidRPr="00FC08DC">
        <w:rPr>
          <w:rFonts w:asciiTheme="minorHAnsi" w:hAnsiTheme="minorHAnsi" w:cstheme="minorHAnsi"/>
          <w:lang w:eastAsia="zh-CN"/>
        </w:rPr>
        <w:t xml:space="preserve">, kā rezultātā </w:t>
      </w:r>
      <w:r w:rsidR="004B7C1A" w:rsidRPr="00FC08DC">
        <w:rPr>
          <w:rFonts w:asciiTheme="minorHAnsi" w:hAnsiTheme="minorHAnsi" w:cstheme="minorHAnsi"/>
          <w:lang w:eastAsia="zh-CN"/>
        </w:rPr>
        <w:t>uzstādītās iekārtas nestrādā</w:t>
      </w:r>
      <w:r w:rsidRPr="00FC08DC">
        <w:rPr>
          <w:rFonts w:asciiTheme="minorHAnsi" w:hAnsiTheme="minorHAnsi" w:cstheme="minorHAnsi"/>
          <w:lang w:eastAsia="zh-CN"/>
        </w:rPr>
        <w:t>, nekavējoties par to ziņosim Pasūtītāja pārstāvim.</w:t>
      </w:r>
    </w:p>
    <w:p w:rsidR="000C4999"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Ugunsgrēka gadījumā nekavējoties ziņo</w:t>
      </w:r>
      <w:r w:rsidR="000C4999" w:rsidRPr="00FC08DC">
        <w:rPr>
          <w:rFonts w:asciiTheme="minorHAnsi" w:hAnsiTheme="minorHAnsi" w:cstheme="minorHAnsi"/>
          <w:lang w:eastAsia="zh-CN"/>
        </w:rPr>
        <w:t>sim</w:t>
      </w:r>
      <w:r w:rsidRPr="00FC08DC">
        <w:rPr>
          <w:rFonts w:asciiTheme="minorHAnsi" w:hAnsiTheme="minorHAnsi" w:cstheme="minorHAnsi"/>
          <w:lang w:eastAsia="zh-CN"/>
        </w:rPr>
        <w:t xml:space="preserve"> VUGD.</w:t>
      </w:r>
    </w:p>
    <w:p w:rsidR="00C74B84"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rPr>
        <w:t>Iekārtu un/vai sistēmu bojājumu gadījumā nodrošinā</w:t>
      </w:r>
      <w:r w:rsidR="000C4999" w:rsidRPr="00FC08DC">
        <w:rPr>
          <w:rFonts w:asciiTheme="minorHAnsi" w:hAnsiTheme="minorHAnsi" w:cstheme="minorHAnsi"/>
        </w:rPr>
        <w:t xml:space="preserve">sim </w:t>
      </w:r>
      <w:r w:rsidRPr="00FC08DC">
        <w:rPr>
          <w:rFonts w:asciiTheme="minorHAnsi" w:hAnsiTheme="minorHAnsi" w:cstheme="minorHAnsi"/>
          <w:b/>
        </w:rPr>
        <w:t>tehniskā darbinieka ierašanos</w:t>
      </w:r>
      <w:r w:rsidRPr="00FC08DC">
        <w:rPr>
          <w:rFonts w:asciiTheme="minorHAnsi" w:hAnsiTheme="minorHAnsi" w:cstheme="minorHAnsi"/>
        </w:rPr>
        <w:t xml:space="preserve"> Objektā un novērs</w:t>
      </w:r>
      <w:r w:rsidR="000C4999" w:rsidRPr="00FC08DC">
        <w:rPr>
          <w:rFonts w:asciiTheme="minorHAnsi" w:hAnsiTheme="minorHAnsi" w:cstheme="minorHAnsi"/>
        </w:rPr>
        <w:t xml:space="preserve">īsim </w:t>
      </w:r>
      <w:r w:rsidRPr="00FC08DC">
        <w:rPr>
          <w:rFonts w:asciiTheme="minorHAnsi" w:hAnsiTheme="minorHAnsi" w:cstheme="minorHAnsi"/>
        </w:rPr>
        <w:t>bojājumu</w:t>
      </w:r>
      <w:r w:rsidR="000C4999" w:rsidRPr="00FC08DC">
        <w:rPr>
          <w:rFonts w:asciiTheme="minorHAnsi" w:hAnsiTheme="minorHAnsi" w:cstheme="minorHAnsi"/>
        </w:rPr>
        <w:t>s</w:t>
      </w:r>
      <w:r w:rsidR="0051421F" w:rsidRPr="00FC08DC">
        <w:rPr>
          <w:rFonts w:asciiTheme="minorHAnsi" w:hAnsiTheme="minorHAnsi" w:cstheme="minorHAnsi"/>
        </w:rPr>
        <w:t xml:space="preserve"> un atjaunosim </w:t>
      </w:r>
      <w:r w:rsidR="007E3DE0" w:rsidRPr="00FC08DC">
        <w:rPr>
          <w:rFonts w:asciiTheme="minorHAnsi" w:hAnsiTheme="minorHAnsi" w:cstheme="minorHAnsi"/>
        </w:rPr>
        <w:t xml:space="preserve">iekārtu un </w:t>
      </w:r>
      <w:r w:rsidR="0051421F" w:rsidRPr="00FC08DC">
        <w:rPr>
          <w:rFonts w:asciiTheme="minorHAnsi" w:hAnsiTheme="minorHAnsi" w:cstheme="minorHAnsi"/>
        </w:rPr>
        <w:t>sistēmu darbību</w:t>
      </w:r>
      <w:r w:rsidRPr="00FC08DC">
        <w:rPr>
          <w:rFonts w:asciiTheme="minorHAnsi" w:hAnsiTheme="minorHAnsi" w:cstheme="minorHAnsi"/>
        </w:rPr>
        <w:t xml:space="preserve"> </w:t>
      </w:r>
      <w:r w:rsidRPr="00FC08DC">
        <w:rPr>
          <w:rFonts w:asciiTheme="minorHAnsi" w:hAnsiTheme="minorHAnsi" w:cstheme="minorHAnsi"/>
          <w:b/>
        </w:rPr>
        <w:t xml:space="preserve">ne vēlāk kā  </w:t>
      </w:r>
      <w:r w:rsidR="000C4999" w:rsidRPr="00FC08DC">
        <w:rPr>
          <w:rFonts w:asciiTheme="minorHAnsi" w:hAnsiTheme="minorHAnsi" w:cstheme="minorHAnsi"/>
          <w:b/>
        </w:rPr>
        <w:t xml:space="preserve">________ </w:t>
      </w:r>
      <w:r w:rsidRPr="00FC08DC">
        <w:rPr>
          <w:rFonts w:asciiTheme="minorHAnsi" w:hAnsiTheme="minorHAnsi" w:cstheme="minorHAnsi"/>
          <w:b/>
        </w:rPr>
        <w:t>stundu laikā</w:t>
      </w:r>
      <w:r w:rsidRPr="00FC08DC">
        <w:rPr>
          <w:rFonts w:asciiTheme="minorHAnsi" w:hAnsiTheme="minorHAnsi" w:cstheme="minorHAnsi"/>
        </w:rPr>
        <w:t xml:space="preserve"> no pasūtītāja paziņojuma saņemšanas</w:t>
      </w:r>
      <w:r w:rsidR="000C4999" w:rsidRPr="00FC08DC">
        <w:rPr>
          <w:rFonts w:asciiTheme="minorHAnsi" w:hAnsiTheme="minorHAnsi" w:cstheme="minorHAnsi"/>
        </w:rPr>
        <w:t xml:space="preserve"> vai bojājuma atklāšanas brīža</w:t>
      </w:r>
      <w:r w:rsidR="0051421F" w:rsidRPr="00FC08DC">
        <w:rPr>
          <w:rFonts w:asciiTheme="minorHAnsi" w:hAnsiTheme="minorHAnsi" w:cstheme="minorHAnsi"/>
        </w:rPr>
        <w:t>.</w:t>
      </w:r>
    </w:p>
    <w:p w:rsidR="00C74B84"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Operatīvi informē</w:t>
      </w:r>
      <w:r w:rsidR="00C74B84" w:rsidRPr="00FC08DC">
        <w:rPr>
          <w:rFonts w:asciiTheme="minorHAnsi" w:hAnsiTheme="minorHAnsi" w:cstheme="minorHAnsi"/>
          <w:lang w:eastAsia="zh-CN"/>
        </w:rPr>
        <w:t>sim</w:t>
      </w:r>
      <w:r w:rsidRPr="00FC08DC">
        <w:rPr>
          <w:rFonts w:asciiTheme="minorHAnsi" w:hAnsiTheme="minorHAnsi" w:cstheme="minorHAnsi"/>
          <w:lang w:eastAsia="zh-CN"/>
        </w:rPr>
        <w:t xml:space="preserve"> Objektu atbildīgās personas par uguns</w:t>
      </w:r>
      <w:r w:rsidR="00C74B84" w:rsidRPr="00FC08DC">
        <w:rPr>
          <w:rFonts w:asciiTheme="minorHAnsi" w:hAnsiTheme="minorHAnsi" w:cstheme="minorHAnsi"/>
          <w:lang w:eastAsia="zh-CN"/>
        </w:rPr>
        <w:t>aizsardzības</w:t>
      </w:r>
      <w:r w:rsidRPr="00FC08DC">
        <w:rPr>
          <w:rFonts w:asciiTheme="minorHAnsi" w:hAnsiTheme="minorHAnsi" w:cstheme="minorHAnsi"/>
          <w:lang w:eastAsia="zh-CN"/>
        </w:rPr>
        <w:t xml:space="preserve"> un apsardzes signalizācijas ieslēgšanās gadījumiem.</w:t>
      </w:r>
    </w:p>
    <w:p w:rsidR="0051421F"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Sadarbo</w:t>
      </w:r>
      <w:r w:rsidR="00C74B84" w:rsidRPr="00FC08DC">
        <w:rPr>
          <w:rFonts w:asciiTheme="minorHAnsi" w:hAnsiTheme="minorHAnsi" w:cstheme="minorHAnsi"/>
          <w:lang w:eastAsia="zh-CN"/>
        </w:rPr>
        <w:t xml:space="preserve">simies </w:t>
      </w:r>
      <w:r w:rsidRPr="00FC08DC">
        <w:rPr>
          <w:rFonts w:asciiTheme="minorHAnsi" w:hAnsiTheme="minorHAnsi" w:cstheme="minorHAnsi"/>
          <w:lang w:eastAsia="zh-CN"/>
        </w:rPr>
        <w:t>ar Nīcas novada pašvaldības un tās iestāžu vadītājiem un/vai atbildīgajām amatpersonām par iekārtu uzturēšanu un e</w:t>
      </w:r>
      <w:r w:rsidR="0051421F" w:rsidRPr="00FC08DC">
        <w:rPr>
          <w:rFonts w:asciiTheme="minorHAnsi" w:hAnsiTheme="minorHAnsi" w:cstheme="minorHAnsi"/>
          <w:lang w:eastAsia="zh-CN"/>
        </w:rPr>
        <w:t>kspluatācijas režīmu ievērošanu</w:t>
      </w:r>
      <w:r w:rsidRPr="00FC08DC">
        <w:rPr>
          <w:rFonts w:asciiTheme="minorHAnsi" w:hAnsiTheme="minorHAnsi" w:cstheme="minorHAnsi"/>
          <w:lang w:eastAsia="zh-CN"/>
        </w:rPr>
        <w:t>. Snieg</w:t>
      </w:r>
      <w:r w:rsidR="0051421F" w:rsidRPr="00FC08DC">
        <w:rPr>
          <w:rFonts w:asciiTheme="minorHAnsi" w:hAnsiTheme="minorHAnsi" w:cstheme="minorHAnsi"/>
          <w:lang w:eastAsia="zh-CN"/>
        </w:rPr>
        <w:t>sim</w:t>
      </w:r>
      <w:r w:rsidRPr="00FC08DC">
        <w:rPr>
          <w:rFonts w:asciiTheme="minorHAnsi" w:hAnsiTheme="minorHAnsi" w:cstheme="minorHAnsi"/>
          <w:lang w:eastAsia="zh-CN"/>
        </w:rPr>
        <w:t xml:space="preserve"> konsultācijas par drošu un eko</w:t>
      </w:r>
      <w:r w:rsidR="0051421F" w:rsidRPr="00FC08DC">
        <w:rPr>
          <w:rFonts w:asciiTheme="minorHAnsi" w:hAnsiTheme="minorHAnsi" w:cstheme="minorHAnsi"/>
          <w:lang w:eastAsia="zh-CN"/>
        </w:rPr>
        <w:t xml:space="preserve">nomisku </w:t>
      </w:r>
      <w:r w:rsidR="0066674A" w:rsidRPr="00FC08DC">
        <w:rPr>
          <w:rFonts w:asciiTheme="minorHAnsi" w:hAnsiTheme="minorHAnsi" w:cstheme="minorHAnsi"/>
          <w:lang w:eastAsia="zh-CN"/>
        </w:rPr>
        <w:t>drošības sistēmas</w:t>
      </w:r>
      <w:r w:rsidR="0051421F" w:rsidRPr="00FC08DC">
        <w:rPr>
          <w:rFonts w:asciiTheme="minorHAnsi" w:hAnsiTheme="minorHAnsi" w:cstheme="minorHAnsi"/>
          <w:lang w:eastAsia="zh-CN"/>
        </w:rPr>
        <w:t xml:space="preserve"> organizēšanu.</w:t>
      </w:r>
    </w:p>
    <w:p w:rsidR="0051421F"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Veik</w:t>
      </w:r>
      <w:r w:rsidR="0051421F" w:rsidRPr="00FC08DC">
        <w:rPr>
          <w:rFonts w:asciiTheme="minorHAnsi" w:hAnsiTheme="minorHAnsi" w:cstheme="minorHAnsi"/>
          <w:lang w:eastAsia="zh-CN"/>
        </w:rPr>
        <w:t>sim</w:t>
      </w:r>
      <w:r w:rsidRPr="00FC08DC">
        <w:rPr>
          <w:rFonts w:asciiTheme="minorHAnsi" w:hAnsiTheme="minorHAnsi" w:cstheme="minorHAnsi"/>
          <w:lang w:eastAsia="zh-CN"/>
        </w:rPr>
        <w:t xml:space="preserve"> Nīcas novada pašvaldības atbildīgo personu apmācību apsardzes sistēmas vadības paneļu lietošanā (uzlikšana/noņemšana no signalizācijas).</w:t>
      </w:r>
    </w:p>
    <w:p w:rsidR="0051421F"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Normatīvajos aktos noteiktajā kārtībā atlīdzinā</w:t>
      </w:r>
      <w:r w:rsidR="0051421F" w:rsidRPr="00FC08DC">
        <w:rPr>
          <w:rFonts w:asciiTheme="minorHAnsi" w:hAnsiTheme="minorHAnsi" w:cstheme="minorHAnsi"/>
          <w:lang w:eastAsia="zh-CN"/>
        </w:rPr>
        <w:t>sim</w:t>
      </w:r>
      <w:r w:rsidRPr="00FC08DC">
        <w:rPr>
          <w:rFonts w:asciiTheme="minorHAnsi" w:hAnsiTheme="minorHAnsi" w:cstheme="minorHAnsi"/>
          <w:lang w:eastAsia="zh-CN"/>
        </w:rPr>
        <w:t xml:space="preserve"> zaudējumus, kurus </w:t>
      </w:r>
      <w:r w:rsidR="0051421F" w:rsidRPr="00FC08DC">
        <w:rPr>
          <w:rFonts w:asciiTheme="minorHAnsi" w:hAnsiTheme="minorHAnsi" w:cstheme="minorHAnsi"/>
          <w:lang w:eastAsia="zh-CN"/>
        </w:rPr>
        <w:t xml:space="preserve">radīsim </w:t>
      </w:r>
      <w:r w:rsidRPr="00FC08DC">
        <w:rPr>
          <w:rFonts w:asciiTheme="minorHAnsi" w:hAnsiTheme="minorHAnsi" w:cstheme="minorHAnsi"/>
          <w:lang w:eastAsia="zh-CN"/>
        </w:rPr>
        <w:t>ar savu darbību vai bezdarbību.</w:t>
      </w:r>
    </w:p>
    <w:p w:rsidR="0051421F" w:rsidRPr="00FC08DC" w:rsidRDefault="0051421F"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lang w:eastAsia="zh-CN"/>
        </w:rPr>
        <w:t xml:space="preserve">Diennakts tālruņa numurs </w:t>
      </w:r>
      <w:r w:rsidRPr="00FC08DC">
        <w:rPr>
          <w:rFonts w:asciiTheme="minorHAnsi" w:hAnsiTheme="minorHAnsi" w:cstheme="minorHAnsi"/>
          <w:b/>
          <w:lang w:eastAsia="zh-CN"/>
        </w:rPr>
        <w:t>izsaukumiem</w:t>
      </w:r>
      <w:r w:rsidR="00EC3592" w:rsidRPr="00FC08DC">
        <w:rPr>
          <w:rFonts w:asciiTheme="minorHAnsi" w:hAnsiTheme="minorHAnsi" w:cstheme="minorHAnsi"/>
          <w:b/>
          <w:lang w:eastAsia="zh-CN"/>
        </w:rPr>
        <w:t xml:space="preserve"> vai bojājumu pieteikšanai</w:t>
      </w:r>
      <w:r w:rsidRPr="00FC08DC">
        <w:rPr>
          <w:rFonts w:asciiTheme="minorHAnsi" w:hAnsiTheme="minorHAnsi" w:cstheme="minorHAnsi"/>
          <w:lang w:eastAsia="zh-CN"/>
        </w:rPr>
        <w:t xml:space="preserve"> ir </w:t>
      </w:r>
      <w:r w:rsidR="00EC3592" w:rsidRPr="00FC08DC">
        <w:rPr>
          <w:rFonts w:asciiTheme="minorHAnsi" w:hAnsiTheme="minorHAnsi" w:cstheme="minorHAnsi"/>
          <w:lang w:eastAsia="zh-CN"/>
        </w:rPr>
        <w:t xml:space="preserve"> </w:t>
      </w:r>
      <w:r w:rsidR="00EC3592" w:rsidRPr="00FC08DC">
        <w:rPr>
          <w:rFonts w:asciiTheme="minorHAnsi" w:hAnsiTheme="minorHAnsi" w:cstheme="minorHAnsi"/>
          <w:b/>
          <w:lang w:eastAsia="zh-CN"/>
        </w:rPr>
        <w:t xml:space="preserve">________________ </w:t>
      </w:r>
      <w:r w:rsidRPr="00FC08DC">
        <w:rPr>
          <w:rFonts w:asciiTheme="minorHAnsi" w:hAnsiTheme="minorHAnsi" w:cstheme="minorHAnsi"/>
          <w:b/>
          <w:lang w:eastAsia="zh-CN"/>
        </w:rPr>
        <w:t>(</w:t>
      </w:r>
      <w:r w:rsidR="00EC3592" w:rsidRPr="00FC08DC">
        <w:rPr>
          <w:rFonts w:asciiTheme="minorHAnsi" w:hAnsiTheme="minorHAnsi" w:cstheme="minorHAnsi"/>
          <w:b/>
          <w:lang w:eastAsia="zh-CN"/>
        </w:rPr>
        <w:t>tālruņa Nr</w:t>
      </w:r>
      <w:r w:rsidRPr="00FC08DC">
        <w:rPr>
          <w:rFonts w:asciiTheme="minorHAnsi" w:hAnsiTheme="minorHAnsi" w:cstheme="minorHAnsi"/>
          <w:b/>
          <w:lang w:eastAsia="zh-CN"/>
        </w:rPr>
        <w:t>.)</w:t>
      </w:r>
      <w:r w:rsidR="00EC3592" w:rsidRPr="00FC08DC">
        <w:rPr>
          <w:rFonts w:asciiTheme="minorHAnsi" w:hAnsiTheme="minorHAnsi" w:cstheme="minorHAnsi"/>
          <w:b/>
          <w:lang w:eastAsia="zh-CN"/>
        </w:rPr>
        <w:t>.</w:t>
      </w:r>
      <w:r w:rsidR="00EC3592" w:rsidRPr="00FC08DC">
        <w:rPr>
          <w:rFonts w:asciiTheme="minorHAnsi" w:hAnsiTheme="minorHAnsi" w:cstheme="minorHAnsi"/>
          <w:iCs/>
          <w:color w:val="auto"/>
        </w:rPr>
        <w:t xml:space="preserve"> </w:t>
      </w:r>
    </w:p>
    <w:p w:rsidR="0051421F"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iCs/>
          <w:color w:val="auto"/>
        </w:rPr>
        <w:t>Nodrošinā</w:t>
      </w:r>
      <w:r w:rsidR="0051421F" w:rsidRPr="00FC08DC">
        <w:rPr>
          <w:rFonts w:asciiTheme="minorHAnsi" w:hAnsiTheme="minorHAnsi" w:cstheme="minorHAnsi"/>
          <w:iCs/>
          <w:color w:val="auto"/>
        </w:rPr>
        <w:t>sim</w:t>
      </w:r>
      <w:r w:rsidRPr="00FC08DC">
        <w:rPr>
          <w:rFonts w:asciiTheme="minorHAnsi" w:hAnsiTheme="minorHAnsi" w:cstheme="minorHAnsi"/>
          <w:iCs/>
          <w:color w:val="auto"/>
        </w:rPr>
        <w:t xml:space="preserve">, ka apsardzes pakalpojumu sniedz darbinieki, kas atbilst Apsardzes darbības likumā un Nolikumā noteiktajām prasībām. Darbinieku nomaiņa </w:t>
      </w:r>
      <w:r w:rsidR="0051421F" w:rsidRPr="00FC08DC">
        <w:rPr>
          <w:rFonts w:asciiTheme="minorHAnsi" w:hAnsiTheme="minorHAnsi" w:cstheme="minorHAnsi"/>
          <w:iCs/>
          <w:color w:val="auto"/>
        </w:rPr>
        <w:t xml:space="preserve">tiks veikta </w:t>
      </w:r>
      <w:r w:rsidRPr="00FC08DC">
        <w:rPr>
          <w:rFonts w:asciiTheme="minorHAnsi" w:hAnsiTheme="minorHAnsi" w:cstheme="minorHAnsi"/>
          <w:iCs/>
          <w:color w:val="auto"/>
        </w:rPr>
        <w:t>pēc saskaņošanas ar pasūtītāju</w:t>
      </w:r>
      <w:r w:rsidR="0051421F" w:rsidRPr="00FC08DC">
        <w:rPr>
          <w:rFonts w:asciiTheme="minorHAnsi" w:hAnsiTheme="minorHAnsi" w:cstheme="minorHAnsi"/>
          <w:iCs/>
          <w:color w:val="auto"/>
        </w:rPr>
        <w:t xml:space="preserve">. </w:t>
      </w:r>
    </w:p>
    <w:p w:rsidR="0066674A" w:rsidRPr="00FC08DC" w:rsidRDefault="00EC3592"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rPr>
        <w:t xml:space="preserve">Visu līguma darbības laiku </w:t>
      </w:r>
      <w:r w:rsidR="0051421F" w:rsidRPr="00FC08DC">
        <w:rPr>
          <w:rFonts w:asciiTheme="minorHAnsi" w:hAnsiTheme="minorHAnsi" w:cstheme="minorHAnsi"/>
        </w:rPr>
        <w:t>uzturēsim spēkā</w:t>
      </w:r>
      <w:r w:rsidRPr="00FC08DC">
        <w:rPr>
          <w:rFonts w:asciiTheme="minorHAnsi" w:hAnsiTheme="minorHAnsi" w:cstheme="minorHAnsi"/>
        </w:rPr>
        <w:t xml:space="preserve"> civiltiesiskās atbildības apdrošināšan</w:t>
      </w:r>
      <w:r w:rsidR="0051421F" w:rsidRPr="00FC08DC">
        <w:rPr>
          <w:rFonts w:asciiTheme="minorHAnsi" w:hAnsiTheme="minorHAnsi" w:cstheme="minorHAnsi"/>
        </w:rPr>
        <w:t>u</w:t>
      </w:r>
      <w:r w:rsidRPr="00FC08DC">
        <w:rPr>
          <w:rFonts w:asciiTheme="minorHAnsi" w:hAnsiTheme="minorHAnsi" w:cstheme="minorHAnsi"/>
        </w:rPr>
        <w:t xml:space="preserve"> atbilstoši </w:t>
      </w:r>
      <w:r w:rsidR="0066674A" w:rsidRPr="00FC08DC">
        <w:rPr>
          <w:rFonts w:asciiTheme="minorHAnsi" w:hAnsiTheme="minorHAnsi" w:cstheme="minorHAnsi"/>
        </w:rPr>
        <w:t>spēkā esošajiem tiesību aktiem.</w:t>
      </w:r>
    </w:p>
    <w:p w:rsidR="0066674A" w:rsidRPr="00FC08DC" w:rsidRDefault="0066674A" w:rsidP="00C55A1A">
      <w:pPr>
        <w:pStyle w:val="Sarakstarindkopa"/>
        <w:numPr>
          <w:ilvl w:val="1"/>
          <w:numId w:val="35"/>
        </w:numPr>
        <w:ind w:left="720" w:hanging="720"/>
        <w:jc w:val="both"/>
        <w:rPr>
          <w:rFonts w:asciiTheme="minorHAnsi" w:hAnsiTheme="minorHAnsi" w:cstheme="minorHAnsi"/>
          <w:lang w:eastAsia="zh-CN"/>
        </w:rPr>
      </w:pPr>
      <w:r w:rsidRPr="00FC08DC">
        <w:rPr>
          <w:rFonts w:asciiTheme="minorHAnsi" w:hAnsiTheme="minorHAnsi" w:cstheme="minorHAnsi"/>
        </w:rPr>
        <w:t xml:space="preserve">Otrajā punktā minētos darba uzdevumus veikt par samaksu, kas norādīta finanšu piedāvājumā, pakalpojumus, kuru izmaksas nav norādītas finanšu piedāvājumā, </w:t>
      </w:r>
      <w:r w:rsidRPr="00FC08DC">
        <w:rPr>
          <w:rFonts w:asciiTheme="minorHAnsi" w:hAnsiTheme="minorHAnsi" w:cstheme="minorHAnsi"/>
        </w:rPr>
        <w:lastRenderedPageBreak/>
        <w:t>nodrošināt bez papildus samaksas, ievērojot, ka šo pakalpojumu izcenojumi iekļauti finanšu piedāvājuma citās pozīcijās.</w:t>
      </w:r>
    </w:p>
    <w:p w:rsidR="0051421F" w:rsidRPr="00FC08DC" w:rsidRDefault="0051421F" w:rsidP="0051421F">
      <w:pPr>
        <w:pStyle w:val="Sarakstarindkopa"/>
        <w:ind w:left="360"/>
        <w:jc w:val="both"/>
        <w:rPr>
          <w:rFonts w:asciiTheme="minorHAnsi" w:hAnsiTheme="minorHAnsi" w:cstheme="minorHAnsi"/>
          <w:lang w:eastAsia="zh-CN"/>
        </w:rPr>
      </w:pPr>
      <w:r w:rsidRPr="00FC08DC">
        <w:rPr>
          <w:rFonts w:asciiTheme="minorHAnsi" w:hAnsiTheme="minorHAnsi" w:cstheme="minorHAnsi"/>
        </w:rPr>
        <w:t xml:space="preserve"> </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FC08D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Vārds, uzvārds,</w:t>
            </w:r>
          </w:p>
          <w:p w:rsidR="001D1C36" w:rsidRPr="00FC08DC" w:rsidRDefault="002C0D4E">
            <w:pPr>
              <w:jc w:val="both"/>
              <w:rPr>
                <w:rFonts w:asciiTheme="minorHAnsi" w:hAnsiTheme="minorHAnsi" w:cstheme="minorHAnsi"/>
              </w:rPr>
            </w:pPr>
            <w:r w:rsidRPr="00FC08DC">
              <w:rPr>
                <w:rFonts w:asciiTheme="minorHAnsi" w:hAnsiTheme="minorHAnsi" w:cstheme="minorHAnsi"/>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rPr>
                <w:rFonts w:asciiTheme="minorHAnsi" w:hAnsiTheme="minorHAnsi" w:cstheme="minorHAnsi"/>
              </w:rPr>
            </w:pPr>
            <w:r w:rsidRPr="00FC08DC">
              <w:rPr>
                <w:rFonts w:asciiTheme="minorHAnsi" w:hAnsiTheme="minorHAnsi" w:cstheme="minorHAnsi"/>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bl>
    <w:p w:rsidR="00512668" w:rsidRDefault="00512668">
      <w:pPr>
        <w:rPr>
          <w:rFonts w:asciiTheme="minorHAnsi" w:hAnsiTheme="minorHAnsi" w:cstheme="minorHAnsi"/>
          <w:b/>
          <w:bCs/>
        </w:rPr>
      </w:pPr>
    </w:p>
    <w:p w:rsidR="00281BE7" w:rsidRDefault="00281BE7">
      <w:pPr>
        <w:rPr>
          <w:rFonts w:asciiTheme="minorHAnsi" w:hAnsiTheme="minorHAnsi" w:cstheme="minorHAnsi"/>
          <w:b/>
          <w:bCs/>
        </w:rPr>
      </w:pPr>
      <w:r>
        <w:rPr>
          <w:rFonts w:asciiTheme="minorHAnsi" w:hAnsiTheme="minorHAnsi" w:cstheme="minorHAnsi"/>
          <w:b/>
          <w:bCs/>
        </w:rPr>
        <w:br w:type="page"/>
      </w:r>
    </w:p>
    <w:p w:rsidR="001D1C36" w:rsidRPr="00FC08DC" w:rsidRDefault="00570F18">
      <w:pPr>
        <w:jc w:val="right"/>
        <w:rPr>
          <w:rFonts w:asciiTheme="minorHAnsi" w:hAnsiTheme="minorHAnsi" w:cstheme="minorHAnsi"/>
          <w:b/>
          <w:bCs/>
        </w:rPr>
      </w:pPr>
      <w:r w:rsidRPr="00FC08DC">
        <w:rPr>
          <w:rFonts w:asciiTheme="minorHAnsi" w:hAnsiTheme="minorHAnsi" w:cstheme="minorHAnsi"/>
          <w:b/>
          <w:bCs/>
        </w:rPr>
        <w:lastRenderedPageBreak/>
        <w:t>4</w:t>
      </w:r>
      <w:r w:rsidR="002C0D4E" w:rsidRPr="00FC08DC">
        <w:rPr>
          <w:rFonts w:asciiTheme="minorHAnsi" w:hAnsiTheme="minorHAnsi" w:cstheme="minorHAnsi"/>
          <w:b/>
          <w:bCs/>
        </w:rPr>
        <w:t>.pielikums</w:t>
      </w:r>
    </w:p>
    <w:p w:rsidR="001D1C36" w:rsidRPr="00FC08DC" w:rsidRDefault="002C0D4E">
      <w:pPr>
        <w:jc w:val="right"/>
        <w:rPr>
          <w:rFonts w:asciiTheme="minorHAnsi" w:hAnsiTheme="minorHAnsi" w:cstheme="minorHAnsi"/>
          <w:b/>
          <w:bCs/>
        </w:rPr>
      </w:pPr>
      <w:r w:rsidRPr="00FC08DC">
        <w:rPr>
          <w:rFonts w:asciiTheme="minorHAnsi" w:hAnsiTheme="minorHAnsi" w:cstheme="minorHAnsi"/>
          <w:b/>
          <w:bCs/>
        </w:rPr>
        <w:t>iepirkuma ID Nr. NND/20</w:t>
      </w:r>
      <w:r w:rsidR="00432E18">
        <w:rPr>
          <w:rFonts w:asciiTheme="minorHAnsi" w:hAnsiTheme="minorHAnsi" w:cstheme="minorHAnsi"/>
          <w:b/>
          <w:bCs/>
        </w:rPr>
        <w:t>20</w:t>
      </w:r>
      <w:r w:rsidRPr="00FC08DC">
        <w:rPr>
          <w:rFonts w:asciiTheme="minorHAnsi" w:hAnsiTheme="minorHAnsi" w:cstheme="minorHAnsi"/>
          <w:b/>
          <w:bCs/>
        </w:rPr>
        <w:t>/</w:t>
      </w:r>
      <w:r w:rsidR="00432E18">
        <w:rPr>
          <w:rFonts w:asciiTheme="minorHAnsi" w:hAnsiTheme="minorHAnsi" w:cstheme="minorHAnsi"/>
          <w:b/>
          <w:bCs/>
        </w:rPr>
        <w:t xml:space="preserve">02 </w:t>
      </w:r>
      <w:r w:rsidRPr="00FC08DC">
        <w:rPr>
          <w:rFonts w:asciiTheme="minorHAnsi" w:hAnsiTheme="minorHAnsi" w:cstheme="minorHAnsi"/>
          <w:b/>
          <w:bCs/>
        </w:rPr>
        <w:t>nolikumam</w:t>
      </w:r>
    </w:p>
    <w:p w:rsidR="001D1C36" w:rsidRPr="00FC08DC" w:rsidRDefault="001D1C36">
      <w:pPr>
        <w:jc w:val="right"/>
        <w:rPr>
          <w:rFonts w:asciiTheme="minorHAnsi" w:hAnsiTheme="minorHAnsi" w:cstheme="minorHAnsi"/>
          <w:bCs/>
        </w:rPr>
      </w:pPr>
    </w:p>
    <w:p w:rsidR="00570F18" w:rsidRPr="00FC08DC" w:rsidRDefault="002C0D4E">
      <w:pPr>
        <w:keepLines/>
        <w:widowControl w:val="0"/>
        <w:jc w:val="center"/>
        <w:rPr>
          <w:rFonts w:asciiTheme="minorHAnsi" w:hAnsiTheme="minorHAnsi" w:cstheme="minorHAnsi"/>
          <w:b/>
          <w:bCs/>
        </w:rPr>
      </w:pPr>
      <w:r w:rsidRPr="00FC08DC">
        <w:rPr>
          <w:rFonts w:asciiTheme="minorHAnsi" w:hAnsiTheme="minorHAnsi" w:cstheme="minorHAnsi"/>
          <w:b/>
          <w:bCs/>
        </w:rPr>
        <w:t>APLIECINĀJUMS PAR PIEREDZI</w:t>
      </w:r>
    </w:p>
    <w:p w:rsidR="001D1C36" w:rsidRPr="00FC08DC" w:rsidRDefault="002C0D4E">
      <w:pPr>
        <w:keepLines/>
        <w:widowControl w:val="0"/>
        <w:jc w:val="center"/>
        <w:rPr>
          <w:rFonts w:asciiTheme="minorHAnsi" w:hAnsiTheme="minorHAnsi" w:cstheme="minorHAnsi"/>
          <w:b/>
          <w:bCs/>
        </w:rPr>
      </w:pPr>
      <w:r w:rsidRPr="00FC08DC">
        <w:rPr>
          <w:rFonts w:asciiTheme="minorHAnsi" w:hAnsiTheme="minorHAnsi" w:cstheme="minorHAnsi"/>
          <w:b/>
          <w:bCs/>
        </w:rPr>
        <w:t xml:space="preserve"> </w:t>
      </w:r>
    </w:p>
    <w:p w:rsidR="001D1C36" w:rsidRPr="00FC08DC" w:rsidRDefault="002C0D4E" w:rsidP="00345FDF">
      <w:pPr>
        <w:keepLines/>
        <w:widowControl w:val="0"/>
        <w:jc w:val="both"/>
        <w:rPr>
          <w:rFonts w:asciiTheme="minorHAnsi" w:hAnsiTheme="minorHAnsi" w:cstheme="minorHAnsi"/>
          <w:b/>
          <w:bCs/>
        </w:rPr>
      </w:pPr>
      <w:r w:rsidRPr="00FC08DC">
        <w:rPr>
          <w:rFonts w:asciiTheme="minorHAnsi" w:hAnsiTheme="minorHAnsi" w:cstheme="minorHAnsi"/>
          <w:b/>
          <w:bCs/>
        </w:rPr>
        <w:t>Pretendenta</w:t>
      </w:r>
      <w:r w:rsidRPr="00FC08DC">
        <w:rPr>
          <w:rFonts w:asciiTheme="minorHAnsi" w:hAnsiTheme="minorHAnsi" w:cstheme="minorHAnsi"/>
          <w:spacing w:val="1"/>
        </w:rPr>
        <w:t xml:space="preserve">_________________________________________ </w:t>
      </w:r>
      <w:r w:rsidRPr="00FC08DC">
        <w:rPr>
          <w:rFonts w:asciiTheme="minorHAnsi" w:hAnsiTheme="minorHAnsi" w:cstheme="minorHAnsi"/>
          <w:bCs/>
          <w:i/>
          <w:spacing w:val="1"/>
        </w:rPr>
        <w:t>(nosaukums)</w:t>
      </w:r>
      <w:r w:rsidRPr="00FC08DC">
        <w:rPr>
          <w:rFonts w:asciiTheme="minorHAnsi" w:hAnsiTheme="minorHAnsi" w:cstheme="minorHAnsi"/>
          <w:spacing w:val="1"/>
        </w:rPr>
        <w:t xml:space="preserve"> </w:t>
      </w:r>
      <w:r w:rsidRPr="00FC08DC">
        <w:rPr>
          <w:rFonts w:asciiTheme="minorHAnsi" w:hAnsiTheme="minorHAnsi" w:cstheme="minorHAnsi"/>
          <w:b/>
          <w:bCs/>
        </w:rPr>
        <w:t xml:space="preserve"> pieredze</w:t>
      </w:r>
    </w:p>
    <w:p w:rsidR="001D1C36" w:rsidRPr="00FC08DC" w:rsidRDefault="001D1C36">
      <w:pPr>
        <w:keepLines/>
        <w:widowControl w:val="0"/>
        <w:jc w:val="center"/>
        <w:rPr>
          <w:rFonts w:asciiTheme="minorHAnsi" w:hAnsiTheme="minorHAnsi" w:cstheme="minorHAnsi"/>
        </w:rPr>
      </w:pPr>
    </w:p>
    <w:tbl>
      <w:tblPr>
        <w:tblW w:w="907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08"/>
        <w:gridCol w:w="1519"/>
        <w:gridCol w:w="1475"/>
        <w:gridCol w:w="1472"/>
        <w:gridCol w:w="1974"/>
        <w:gridCol w:w="1831"/>
      </w:tblGrid>
      <w:tr w:rsidR="001D1C36" w:rsidRPr="00FC08DC" w:rsidTr="00345FDF">
        <w:trPr>
          <w:trHeight w:val="585"/>
          <w:jc w:val="center"/>
        </w:trPr>
        <w:tc>
          <w:tcPr>
            <w:tcW w:w="8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proofErr w:type="spellStart"/>
            <w:r w:rsidRPr="00FC08DC">
              <w:rPr>
                <w:rFonts w:asciiTheme="minorHAnsi" w:hAnsiTheme="minorHAnsi" w:cstheme="minorHAnsi"/>
                <w:sz w:val="24"/>
                <w:szCs w:val="24"/>
                <w:lang w:bidi="ar-SA"/>
              </w:rPr>
              <w:t>N.p.k</w:t>
            </w:r>
            <w:proofErr w:type="spellEnd"/>
            <w:r w:rsidRPr="00FC08DC">
              <w:rPr>
                <w:rFonts w:asciiTheme="minorHAnsi" w:hAnsiTheme="minorHAnsi" w:cstheme="minorHAnsi"/>
                <w:sz w:val="24"/>
                <w:szCs w:val="24"/>
                <w:lang w:bidi="ar-SA"/>
              </w:rPr>
              <w:t>.</w:t>
            </w:r>
          </w:p>
        </w:tc>
        <w:tc>
          <w:tcPr>
            <w:tcW w:w="15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r w:rsidRPr="00FC08DC">
              <w:rPr>
                <w:rFonts w:asciiTheme="minorHAnsi" w:hAnsiTheme="minorHAnsi" w:cstheme="minorHAnsi"/>
                <w:sz w:val="24"/>
                <w:szCs w:val="24"/>
                <w:lang w:bidi="ar-SA"/>
              </w:rPr>
              <w:t>Pakalpojuma pasūtītājs</w:t>
            </w:r>
          </w:p>
        </w:tc>
        <w:tc>
          <w:tcPr>
            <w:tcW w:w="14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r w:rsidRPr="00FC08DC">
              <w:rPr>
                <w:rFonts w:asciiTheme="minorHAnsi" w:hAnsiTheme="minorHAnsi" w:cstheme="minorHAnsi"/>
                <w:sz w:val="24"/>
                <w:szCs w:val="24"/>
                <w:lang w:bidi="ar-SA"/>
              </w:rPr>
              <w:t>Noslēgtā pakalpojuma līguma summa bez PVN, EUR</w:t>
            </w:r>
          </w:p>
        </w:tc>
        <w:tc>
          <w:tcPr>
            <w:tcW w:w="14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r w:rsidRPr="00FC08DC">
              <w:rPr>
                <w:rFonts w:asciiTheme="minorHAnsi" w:hAnsiTheme="minorHAnsi" w:cstheme="minorHAnsi"/>
                <w:sz w:val="24"/>
                <w:szCs w:val="24"/>
                <w:lang w:bidi="ar-SA"/>
              </w:rPr>
              <w:t>Pakalpojuma sniegšanas termiņi (no – līdz)</w:t>
            </w:r>
          </w:p>
        </w:tc>
        <w:tc>
          <w:tcPr>
            <w:tcW w:w="382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r w:rsidRPr="00FC08DC">
              <w:rPr>
                <w:rFonts w:asciiTheme="minorHAnsi" w:hAnsiTheme="minorHAnsi" w:cstheme="minorHAnsi"/>
                <w:sz w:val="24"/>
                <w:szCs w:val="24"/>
                <w:lang w:bidi="ar-SA"/>
              </w:rPr>
              <w:t>Informācija par pakalpojumu</w:t>
            </w:r>
          </w:p>
        </w:tc>
      </w:tr>
      <w:tr w:rsidR="001D1C36" w:rsidRPr="00FC08DC" w:rsidTr="00345FDF">
        <w:trPr>
          <w:trHeight w:val="780"/>
          <w:jc w:val="center"/>
        </w:trPr>
        <w:tc>
          <w:tcPr>
            <w:tcW w:w="80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52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r w:rsidRPr="00FC08DC">
              <w:rPr>
                <w:rFonts w:asciiTheme="minorHAnsi" w:hAnsiTheme="minorHAnsi" w:cstheme="minorHAnsi"/>
                <w:sz w:val="24"/>
                <w:szCs w:val="24"/>
                <w:lang w:bidi="ar-SA"/>
              </w:rPr>
              <w:t>Pakalpojuma veids</w:t>
            </w: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pPr>
              <w:pStyle w:val="Pamatteksts"/>
              <w:jc w:val="center"/>
              <w:rPr>
                <w:rFonts w:asciiTheme="minorHAnsi" w:hAnsiTheme="minorHAnsi" w:cstheme="minorHAnsi"/>
                <w:sz w:val="24"/>
                <w:szCs w:val="24"/>
                <w:lang w:bidi="ar-SA"/>
              </w:rPr>
            </w:pPr>
            <w:r w:rsidRPr="00FC08DC">
              <w:rPr>
                <w:rFonts w:asciiTheme="minorHAnsi" w:hAnsiTheme="minorHAnsi" w:cstheme="minorHAnsi"/>
                <w:sz w:val="24"/>
                <w:szCs w:val="24"/>
                <w:lang w:bidi="ar-SA"/>
              </w:rPr>
              <w:t>Apsargājamo objektu (ēku) skaits</w:t>
            </w:r>
          </w:p>
        </w:tc>
      </w:tr>
      <w:tr w:rsidR="001D1C36" w:rsidRPr="00FC08DC"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r>
      <w:tr w:rsidR="001D1C36" w:rsidRPr="00FC08DC"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r>
      <w:tr w:rsidR="001D1C36" w:rsidRPr="00FC08DC"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r>
      <w:tr w:rsidR="001D1C36" w:rsidRPr="00FC08DC" w:rsidTr="00345FDF">
        <w:trPr>
          <w:trHeight w:val="283"/>
          <w:jc w:val="center"/>
        </w:trPr>
        <w:tc>
          <w:tcPr>
            <w:tcW w:w="8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5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4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c>
          <w:tcPr>
            <w:tcW w:w="18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pStyle w:val="Pamatteksts"/>
              <w:jc w:val="center"/>
              <w:rPr>
                <w:rFonts w:asciiTheme="minorHAnsi" w:hAnsiTheme="minorHAnsi" w:cstheme="minorHAnsi"/>
                <w:sz w:val="24"/>
                <w:szCs w:val="24"/>
                <w:lang w:bidi="ar-SA"/>
              </w:rPr>
            </w:pPr>
          </w:p>
        </w:tc>
      </w:tr>
    </w:tbl>
    <w:p w:rsidR="001D1C36" w:rsidRPr="00FC08DC" w:rsidRDefault="001D1C36">
      <w:pPr>
        <w:jc w:val="center"/>
        <w:rPr>
          <w:rFonts w:asciiTheme="minorHAnsi" w:hAnsiTheme="minorHAnsi" w:cstheme="minorHAnsi"/>
        </w:rPr>
      </w:pPr>
    </w:p>
    <w:p w:rsidR="001D1C36" w:rsidRPr="00FC08DC" w:rsidRDefault="002C0D4E">
      <w:pPr>
        <w:rPr>
          <w:rFonts w:asciiTheme="minorHAnsi" w:hAnsiTheme="minorHAnsi" w:cstheme="minorHAnsi"/>
        </w:rPr>
      </w:pPr>
      <w:r w:rsidRPr="00FC08DC">
        <w:rPr>
          <w:rFonts w:asciiTheme="minorHAnsi" w:hAnsiTheme="minorHAnsi" w:cstheme="minorHAnsi"/>
          <w:b/>
          <w:bCs/>
        </w:rPr>
        <w:t>Pielikumā:</w:t>
      </w:r>
      <w:r w:rsidR="00345FDF" w:rsidRPr="00FC08DC">
        <w:rPr>
          <w:rFonts w:asciiTheme="minorHAnsi" w:hAnsiTheme="minorHAnsi" w:cstheme="minorHAnsi"/>
        </w:rPr>
        <w:t xml:space="preserve"> </w:t>
      </w:r>
      <w:r w:rsidRPr="00FC08DC">
        <w:rPr>
          <w:rFonts w:asciiTheme="minorHAnsi" w:hAnsiTheme="minorHAnsi" w:cstheme="minorHAnsi"/>
        </w:rPr>
        <w:t>atsauksme no _______________</w:t>
      </w:r>
      <w:r w:rsidRPr="00FC08DC">
        <w:rPr>
          <w:rFonts w:asciiTheme="minorHAnsi" w:hAnsiTheme="minorHAnsi" w:cstheme="minorHAnsi"/>
          <w:i/>
          <w:iCs/>
        </w:rPr>
        <w:t>(pasūtītāja nosaukums)</w:t>
      </w:r>
    </w:p>
    <w:p w:rsidR="001D1C36" w:rsidRPr="00FC08DC" w:rsidRDefault="001D1C36">
      <w:pPr>
        <w:jc w:val="right"/>
        <w:rPr>
          <w:rFonts w:asciiTheme="minorHAnsi" w:hAnsiTheme="minorHAnsi" w:cstheme="minorHAnsi"/>
        </w:rPr>
      </w:pPr>
    </w:p>
    <w:p w:rsidR="001D1C36" w:rsidRPr="00FC08DC" w:rsidRDefault="001D1C36">
      <w:pPr>
        <w:widowControl w:val="0"/>
        <w:spacing w:line="235" w:lineRule="auto"/>
        <w:ind w:left="468" w:right="-20"/>
        <w:rPr>
          <w:rFonts w:asciiTheme="minorHAnsi" w:hAnsiTheme="minorHAnsi" w:cstheme="minorHAnsi"/>
          <w:b/>
          <w:bCs/>
        </w:rPr>
      </w:pPr>
    </w:p>
    <w:p w:rsidR="001D1C36" w:rsidRPr="00FC08DC" w:rsidRDefault="001D1C36">
      <w:pPr>
        <w:widowControl w:val="0"/>
        <w:spacing w:line="235" w:lineRule="auto"/>
        <w:ind w:left="468" w:right="-20"/>
        <w:rPr>
          <w:rFonts w:asciiTheme="minorHAnsi" w:hAnsiTheme="minorHAnsi" w:cstheme="minorHAnsi"/>
          <w:b/>
          <w:bCs/>
        </w:rPr>
      </w:pPr>
    </w:p>
    <w:p w:rsidR="001D1C36" w:rsidRPr="00FC08DC" w:rsidRDefault="001D1C36">
      <w:pPr>
        <w:widowControl w:val="0"/>
        <w:spacing w:line="235" w:lineRule="auto"/>
        <w:ind w:left="468" w:right="-20"/>
        <w:rPr>
          <w:rFonts w:asciiTheme="minorHAnsi" w:hAnsiTheme="minorHAnsi" w:cstheme="minorHAnsi"/>
          <w:b/>
          <w:bCs/>
        </w:rPr>
      </w:pPr>
    </w:p>
    <w:p w:rsidR="001D1C36" w:rsidRPr="00FC08DC" w:rsidRDefault="001D1C36">
      <w:pPr>
        <w:widowControl w:val="0"/>
        <w:spacing w:line="235" w:lineRule="auto"/>
        <w:ind w:left="468" w:right="-20"/>
        <w:rPr>
          <w:rFonts w:asciiTheme="minorHAnsi" w:hAnsiTheme="minorHAnsi" w:cstheme="minorHAnsi"/>
          <w:b/>
          <w:bCs/>
        </w:rPr>
      </w:pPr>
    </w:p>
    <w:p w:rsidR="001D1C36" w:rsidRPr="00FC08DC" w:rsidRDefault="001D1C36">
      <w:pPr>
        <w:widowControl w:val="0"/>
        <w:spacing w:line="235" w:lineRule="auto"/>
        <w:ind w:left="468" w:right="-20"/>
        <w:rPr>
          <w:rFonts w:asciiTheme="minorHAnsi" w:hAnsiTheme="minorHAnsi" w:cstheme="minorHAnsi"/>
          <w:b/>
          <w:bCs/>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345FDF" w:rsidRPr="00FC08DC" w:rsidTr="00345FDF">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FC08DC" w:rsidRDefault="00345FDF" w:rsidP="00345FDF">
            <w:pPr>
              <w:jc w:val="both"/>
              <w:rPr>
                <w:rFonts w:asciiTheme="minorHAnsi" w:hAnsiTheme="minorHAnsi" w:cstheme="minorHAnsi"/>
              </w:rPr>
            </w:pPr>
            <w:r w:rsidRPr="00FC08DC">
              <w:rPr>
                <w:rFonts w:asciiTheme="minorHAnsi" w:hAnsiTheme="minorHAnsi" w:cstheme="minorHAnsi"/>
              </w:rPr>
              <w:t>Vārds, uzvārds,</w:t>
            </w:r>
          </w:p>
          <w:p w:rsidR="00345FDF" w:rsidRPr="00FC08DC" w:rsidRDefault="0004382D" w:rsidP="00345FDF">
            <w:pPr>
              <w:jc w:val="both"/>
              <w:rPr>
                <w:rFonts w:asciiTheme="minorHAnsi" w:hAnsiTheme="minorHAnsi" w:cstheme="minorHAnsi"/>
              </w:rPr>
            </w:pPr>
            <w:r>
              <w:rPr>
                <w:rFonts w:asciiTheme="minorHAnsi" w:hAnsiTheme="minorHAnsi" w:cstheme="minorHAnsi"/>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FC08DC" w:rsidRDefault="00345FDF" w:rsidP="00345FDF">
            <w:pPr>
              <w:jc w:val="both"/>
              <w:rPr>
                <w:rFonts w:asciiTheme="minorHAnsi" w:hAnsiTheme="minorHAnsi" w:cstheme="minorHAnsi"/>
              </w:rPr>
            </w:pPr>
          </w:p>
        </w:tc>
      </w:tr>
      <w:tr w:rsidR="00345FDF" w:rsidRPr="00FC08DC" w:rsidTr="00345FDF">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FC08DC" w:rsidRDefault="00345FDF" w:rsidP="00345FDF">
            <w:pPr>
              <w:rPr>
                <w:rFonts w:asciiTheme="minorHAnsi" w:hAnsiTheme="minorHAnsi" w:cstheme="minorHAnsi"/>
              </w:rPr>
            </w:pPr>
            <w:r w:rsidRPr="00FC08DC">
              <w:rPr>
                <w:rFonts w:asciiTheme="minorHAnsi" w:hAnsiTheme="minorHAnsi" w:cstheme="minorHAnsi"/>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FC08DC" w:rsidRDefault="00345FDF" w:rsidP="00345FDF">
            <w:pPr>
              <w:jc w:val="both"/>
              <w:rPr>
                <w:rFonts w:asciiTheme="minorHAnsi" w:hAnsiTheme="minorHAnsi" w:cstheme="minorHAnsi"/>
              </w:rPr>
            </w:pPr>
          </w:p>
        </w:tc>
      </w:tr>
      <w:tr w:rsidR="00345FDF" w:rsidRPr="00FC08DC" w:rsidTr="00345FDF">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FC08DC" w:rsidRDefault="00345FDF" w:rsidP="00345FDF">
            <w:pPr>
              <w:jc w:val="both"/>
              <w:rPr>
                <w:rFonts w:asciiTheme="minorHAnsi" w:hAnsiTheme="minorHAnsi" w:cstheme="minorHAnsi"/>
              </w:rPr>
            </w:pPr>
            <w:r w:rsidRPr="00FC08DC">
              <w:rPr>
                <w:rFonts w:asciiTheme="minorHAnsi" w:hAnsiTheme="minorHAnsi" w:cstheme="minorHAnsi"/>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45FDF" w:rsidRPr="00FC08DC" w:rsidRDefault="00345FDF" w:rsidP="00345FDF">
            <w:pPr>
              <w:jc w:val="both"/>
              <w:rPr>
                <w:rFonts w:asciiTheme="minorHAnsi" w:hAnsiTheme="minorHAnsi" w:cstheme="minorHAnsi"/>
              </w:rPr>
            </w:pPr>
          </w:p>
        </w:tc>
      </w:tr>
    </w:tbl>
    <w:p w:rsidR="001D1C36" w:rsidRPr="00FC08DC" w:rsidRDefault="001D1C36">
      <w:pPr>
        <w:widowControl w:val="0"/>
        <w:spacing w:line="235" w:lineRule="auto"/>
        <w:ind w:left="468" w:right="-20"/>
        <w:rPr>
          <w:rFonts w:asciiTheme="minorHAnsi" w:hAnsiTheme="minorHAnsi" w:cstheme="minorHAnsi"/>
          <w:b/>
          <w:bCs/>
        </w:rPr>
      </w:pPr>
    </w:p>
    <w:p w:rsidR="001D1C36" w:rsidRPr="00FC08DC" w:rsidRDefault="001D1C36">
      <w:pPr>
        <w:widowControl w:val="0"/>
        <w:spacing w:line="235" w:lineRule="auto"/>
        <w:ind w:left="468" w:right="-20"/>
        <w:rPr>
          <w:rFonts w:asciiTheme="minorHAnsi" w:hAnsiTheme="minorHAnsi" w:cstheme="minorHAnsi"/>
          <w:b/>
          <w:bCs/>
        </w:rPr>
      </w:pPr>
    </w:p>
    <w:p w:rsidR="001D1C36" w:rsidRPr="00FC08DC" w:rsidRDefault="001D1C36">
      <w:pPr>
        <w:widowControl w:val="0"/>
        <w:spacing w:line="235" w:lineRule="auto"/>
        <w:ind w:left="468" w:right="-20"/>
        <w:rPr>
          <w:rFonts w:asciiTheme="minorHAnsi" w:hAnsiTheme="minorHAnsi" w:cstheme="minorHAnsi"/>
          <w:b/>
          <w:bCs/>
        </w:rPr>
      </w:pPr>
    </w:p>
    <w:p w:rsidR="00EC3592" w:rsidRPr="00FC08DC" w:rsidRDefault="00EC3592" w:rsidP="00345FDF">
      <w:pPr>
        <w:widowControl w:val="0"/>
        <w:spacing w:line="235" w:lineRule="auto"/>
        <w:ind w:right="-20"/>
        <w:rPr>
          <w:rFonts w:asciiTheme="minorHAnsi" w:hAnsiTheme="minorHAnsi" w:cstheme="minorHAnsi"/>
          <w:b/>
          <w:bCs/>
        </w:rPr>
      </w:pPr>
      <w:r w:rsidRPr="00FC08DC">
        <w:rPr>
          <w:rFonts w:asciiTheme="minorHAnsi" w:hAnsiTheme="minorHAnsi" w:cstheme="minorHAnsi"/>
          <w:b/>
          <w:bCs/>
        </w:rPr>
        <w:br/>
      </w:r>
    </w:p>
    <w:p w:rsidR="00EC3592" w:rsidRPr="00FC08DC" w:rsidRDefault="00EC3592">
      <w:pPr>
        <w:rPr>
          <w:rFonts w:asciiTheme="minorHAnsi" w:hAnsiTheme="minorHAnsi" w:cstheme="minorHAnsi"/>
          <w:b/>
          <w:bCs/>
        </w:rPr>
      </w:pPr>
      <w:r w:rsidRPr="00FC08DC">
        <w:rPr>
          <w:rFonts w:asciiTheme="minorHAnsi" w:hAnsiTheme="minorHAnsi" w:cstheme="minorHAnsi"/>
          <w:b/>
          <w:bCs/>
        </w:rPr>
        <w:br w:type="page"/>
      </w:r>
    </w:p>
    <w:p w:rsidR="001D1C36" w:rsidRPr="00FC08DC" w:rsidRDefault="00570F18">
      <w:pPr>
        <w:jc w:val="right"/>
        <w:rPr>
          <w:rFonts w:asciiTheme="minorHAnsi" w:hAnsiTheme="minorHAnsi" w:cstheme="minorHAnsi"/>
          <w:b/>
          <w:bCs/>
        </w:rPr>
      </w:pPr>
      <w:r w:rsidRPr="00FC08DC">
        <w:rPr>
          <w:rFonts w:asciiTheme="minorHAnsi" w:hAnsiTheme="minorHAnsi" w:cstheme="minorHAnsi"/>
          <w:b/>
          <w:bCs/>
        </w:rPr>
        <w:lastRenderedPageBreak/>
        <w:t>5</w:t>
      </w:r>
      <w:r w:rsidR="002C0D4E" w:rsidRPr="00FC08DC">
        <w:rPr>
          <w:rFonts w:asciiTheme="minorHAnsi" w:hAnsiTheme="minorHAnsi" w:cstheme="minorHAnsi"/>
          <w:b/>
          <w:bCs/>
        </w:rPr>
        <w:t xml:space="preserve">.pielikums </w:t>
      </w:r>
    </w:p>
    <w:p w:rsidR="001D1C36" w:rsidRPr="00FC08DC" w:rsidRDefault="002C0D4E">
      <w:pPr>
        <w:jc w:val="right"/>
        <w:rPr>
          <w:rFonts w:asciiTheme="minorHAnsi" w:hAnsiTheme="minorHAnsi" w:cstheme="minorHAnsi"/>
          <w:b/>
          <w:bCs/>
        </w:rPr>
      </w:pPr>
      <w:r w:rsidRPr="00FC08DC">
        <w:rPr>
          <w:rFonts w:asciiTheme="minorHAnsi" w:hAnsiTheme="minorHAnsi" w:cstheme="minorHAnsi"/>
          <w:b/>
          <w:bCs/>
        </w:rPr>
        <w:t>iepirkuma ID Nr. NND/20</w:t>
      </w:r>
      <w:r w:rsidR="00432E18">
        <w:rPr>
          <w:rFonts w:asciiTheme="minorHAnsi" w:hAnsiTheme="minorHAnsi" w:cstheme="minorHAnsi"/>
          <w:b/>
          <w:bCs/>
        </w:rPr>
        <w:t>20</w:t>
      </w:r>
      <w:r w:rsidRPr="00FC08DC">
        <w:rPr>
          <w:rFonts w:asciiTheme="minorHAnsi" w:hAnsiTheme="minorHAnsi" w:cstheme="minorHAnsi"/>
          <w:b/>
          <w:bCs/>
        </w:rPr>
        <w:t>/</w:t>
      </w:r>
      <w:r w:rsidR="00432E18">
        <w:rPr>
          <w:rFonts w:asciiTheme="minorHAnsi" w:hAnsiTheme="minorHAnsi" w:cstheme="minorHAnsi"/>
          <w:b/>
          <w:bCs/>
        </w:rPr>
        <w:t>02</w:t>
      </w:r>
      <w:r w:rsidRPr="00FC08DC">
        <w:rPr>
          <w:rFonts w:asciiTheme="minorHAnsi" w:hAnsiTheme="minorHAnsi" w:cstheme="minorHAnsi"/>
          <w:b/>
          <w:bCs/>
        </w:rPr>
        <w:t xml:space="preserve"> nolikumam</w:t>
      </w:r>
    </w:p>
    <w:p w:rsidR="001D1C36" w:rsidRPr="00FC08DC" w:rsidRDefault="001D1C36">
      <w:pPr>
        <w:jc w:val="center"/>
        <w:rPr>
          <w:rFonts w:asciiTheme="minorHAnsi" w:hAnsiTheme="minorHAnsi" w:cstheme="minorHAnsi"/>
          <w:bCs/>
          <w:i/>
          <w:iCs/>
          <w:color w:val="000000"/>
        </w:rPr>
      </w:pPr>
    </w:p>
    <w:p w:rsidR="00570F18" w:rsidRPr="00FC08DC" w:rsidRDefault="002C0D4E" w:rsidP="00345FDF">
      <w:pPr>
        <w:widowControl w:val="0"/>
        <w:spacing w:line="235" w:lineRule="auto"/>
        <w:ind w:right="-20"/>
        <w:jc w:val="center"/>
        <w:rPr>
          <w:rFonts w:asciiTheme="minorHAnsi" w:hAnsiTheme="minorHAnsi" w:cstheme="minorHAnsi"/>
          <w:bCs/>
          <w:i/>
          <w:iCs/>
          <w:color w:val="000000"/>
        </w:rPr>
      </w:pPr>
      <w:r w:rsidRPr="00FC08DC">
        <w:rPr>
          <w:rFonts w:asciiTheme="minorHAnsi" w:hAnsiTheme="minorHAnsi" w:cstheme="minorHAnsi"/>
          <w:b/>
          <w:bCs/>
        </w:rPr>
        <w:t>SPECIĀLISTU SARAKSTS</w:t>
      </w:r>
      <w:r w:rsidR="00570F18" w:rsidRPr="00FC08DC">
        <w:rPr>
          <w:rFonts w:asciiTheme="minorHAnsi" w:hAnsiTheme="minorHAnsi" w:cstheme="minorHAnsi"/>
          <w:bCs/>
          <w:i/>
          <w:iCs/>
          <w:color w:val="000000"/>
        </w:rPr>
        <w:t>,</w:t>
      </w:r>
    </w:p>
    <w:p w:rsidR="001D1C36" w:rsidRPr="00FC08DC" w:rsidRDefault="00570F18" w:rsidP="00570F18">
      <w:pPr>
        <w:widowControl w:val="0"/>
        <w:spacing w:line="235" w:lineRule="auto"/>
        <w:ind w:right="-20"/>
        <w:jc w:val="center"/>
        <w:rPr>
          <w:rFonts w:asciiTheme="minorHAnsi" w:hAnsiTheme="minorHAnsi" w:cstheme="minorHAnsi"/>
          <w:b/>
          <w:bCs/>
        </w:rPr>
      </w:pPr>
      <w:r w:rsidRPr="00FC08DC">
        <w:rPr>
          <w:rFonts w:asciiTheme="minorHAnsi" w:hAnsiTheme="minorHAnsi" w:cstheme="minorHAnsi"/>
          <w:bCs/>
          <w:i/>
          <w:iCs/>
          <w:color w:val="000000"/>
        </w:rPr>
        <w:t>kas piesaistīti</w:t>
      </w:r>
      <w:r w:rsidRPr="00FC08DC">
        <w:rPr>
          <w:rFonts w:asciiTheme="minorHAnsi" w:hAnsiTheme="minorHAnsi" w:cstheme="minorHAnsi"/>
          <w:i/>
          <w:iCs/>
        </w:rPr>
        <w:t xml:space="preserve"> </w:t>
      </w:r>
      <w:r w:rsidR="00345FDF" w:rsidRPr="00FC08DC">
        <w:rPr>
          <w:rFonts w:asciiTheme="minorHAnsi" w:hAnsiTheme="minorHAnsi" w:cstheme="minorHAnsi"/>
          <w:i/>
          <w:iCs/>
        </w:rPr>
        <w:t>iepirkuma</w:t>
      </w:r>
      <w:r w:rsidRPr="00FC08DC">
        <w:rPr>
          <w:rFonts w:asciiTheme="minorHAnsi" w:hAnsiTheme="minorHAnsi" w:cstheme="minorHAnsi"/>
          <w:i/>
          <w:iCs/>
        </w:rPr>
        <w:t xml:space="preserve"> līguma izpildē</w:t>
      </w:r>
    </w:p>
    <w:p w:rsidR="001D1C36" w:rsidRPr="00FC08DC" w:rsidRDefault="001D1C36">
      <w:pPr>
        <w:widowControl w:val="0"/>
        <w:spacing w:line="235" w:lineRule="auto"/>
        <w:ind w:left="468" w:right="-20"/>
        <w:jc w:val="center"/>
        <w:rPr>
          <w:rFonts w:asciiTheme="minorHAnsi" w:hAnsiTheme="minorHAnsi" w:cstheme="minorHAnsi"/>
          <w:b/>
          <w:bCs/>
        </w:rPr>
      </w:pPr>
    </w:p>
    <w:tbl>
      <w:tblPr>
        <w:tblW w:w="842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1374"/>
        <w:gridCol w:w="1402"/>
        <w:gridCol w:w="1382"/>
        <w:gridCol w:w="1503"/>
        <w:gridCol w:w="2759"/>
      </w:tblGrid>
      <w:tr w:rsidR="00C96DDC" w:rsidRPr="00FC08DC" w:rsidTr="008571E8">
        <w:tc>
          <w:tcPr>
            <w:tcW w:w="1393" w:type="dxa"/>
            <w:tcBorders>
              <w:top w:val="single" w:sz="4" w:space="0" w:color="00000A"/>
              <w:left w:val="single" w:sz="4" w:space="0" w:color="00000A"/>
              <w:bottom w:val="single" w:sz="4" w:space="0" w:color="00000A"/>
              <w:right w:val="single" w:sz="4" w:space="0" w:color="00000A"/>
            </w:tcBorders>
          </w:tcPr>
          <w:p w:rsidR="00C96DDC" w:rsidRPr="00FC08DC" w:rsidRDefault="00295BCE">
            <w:pPr>
              <w:jc w:val="center"/>
              <w:rPr>
                <w:rFonts w:asciiTheme="minorHAnsi" w:hAnsiTheme="minorHAnsi" w:cstheme="minorHAnsi"/>
              </w:rPr>
            </w:pPr>
            <w:r w:rsidRPr="00FC08DC">
              <w:rPr>
                <w:rFonts w:asciiTheme="minorHAnsi" w:hAnsiTheme="minorHAnsi" w:cstheme="minorHAnsi"/>
              </w:rPr>
              <w:t>Prasība atbilstoši nolikuma punktiem</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FC08DC" w:rsidRDefault="00C96DDC" w:rsidP="0046379D">
            <w:pPr>
              <w:jc w:val="center"/>
              <w:rPr>
                <w:rFonts w:asciiTheme="minorHAnsi" w:hAnsiTheme="minorHAnsi" w:cstheme="minorHAnsi"/>
                <w:b/>
              </w:rPr>
            </w:pPr>
            <w:r w:rsidRPr="00FC08DC">
              <w:rPr>
                <w:rFonts w:asciiTheme="minorHAnsi" w:hAnsiTheme="minorHAnsi" w:cstheme="minorHAnsi"/>
              </w:rPr>
              <w:t>Sertificētā joma</w:t>
            </w:r>
            <w:r w:rsidR="0046379D" w:rsidRPr="00FC08DC">
              <w:rPr>
                <w:rFonts w:asciiTheme="minorHAnsi" w:hAnsiTheme="minorHAnsi" w:cstheme="minorHAnsi"/>
                <w:b/>
              </w:rPr>
              <w:t>**</w:t>
            </w: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FC08DC" w:rsidRDefault="00C96DDC">
            <w:pPr>
              <w:ind w:left="167" w:hanging="167"/>
              <w:jc w:val="center"/>
              <w:rPr>
                <w:rFonts w:asciiTheme="minorHAnsi" w:hAnsiTheme="minorHAnsi" w:cstheme="minorHAnsi"/>
                <w:b/>
              </w:rPr>
            </w:pPr>
            <w:r w:rsidRPr="00FC08DC">
              <w:rPr>
                <w:rFonts w:asciiTheme="minorHAnsi" w:hAnsiTheme="minorHAnsi" w:cstheme="minorHAnsi"/>
              </w:rPr>
              <w:t>Vārds, Uzvārds</w:t>
            </w: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FC08DC" w:rsidRDefault="009E282C">
            <w:pPr>
              <w:jc w:val="center"/>
              <w:rPr>
                <w:rFonts w:asciiTheme="minorHAnsi" w:hAnsiTheme="minorHAnsi" w:cstheme="minorHAnsi"/>
                <w:b/>
              </w:rPr>
            </w:pPr>
            <w:r w:rsidRPr="00FC08DC">
              <w:rPr>
                <w:rFonts w:asciiTheme="minorHAnsi" w:hAnsiTheme="minorHAnsi" w:cstheme="minorHAnsi"/>
              </w:rPr>
              <w:t xml:space="preserve">Ir vai būs darba </w:t>
            </w:r>
            <w:r w:rsidR="00295BCE" w:rsidRPr="00FC08DC">
              <w:rPr>
                <w:rFonts w:asciiTheme="minorHAnsi" w:hAnsiTheme="minorHAnsi" w:cstheme="minorHAnsi"/>
              </w:rPr>
              <w:t>līgums</w:t>
            </w:r>
            <w:r w:rsidRPr="00FC08DC">
              <w:rPr>
                <w:rFonts w:asciiTheme="minorHAnsi" w:hAnsiTheme="minorHAnsi" w:cstheme="minorHAnsi"/>
              </w:rPr>
              <w:t xml:space="preserve"> vai sniegs pakalpojumu</w:t>
            </w: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FC08DC" w:rsidRDefault="008A5A9F">
            <w:pPr>
              <w:jc w:val="center"/>
              <w:rPr>
                <w:rFonts w:asciiTheme="minorHAnsi" w:hAnsiTheme="minorHAnsi" w:cstheme="minorHAnsi"/>
                <w:b/>
                <w:color w:val="FF0000"/>
              </w:rPr>
            </w:pPr>
            <w:r w:rsidRPr="00FC08DC">
              <w:rPr>
                <w:rFonts w:asciiTheme="minorHAnsi" w:hAnsiTheme="minorHAnsi" w:cstheme="minorHAnsi"/>
              </w:rPr>
              <w:t>Kvalifikācija, izglītības dokuments</w:t>
            </w:r>
            <w:r w:rsidR="0046379D" w:rsidRPr="00FC08DC">
              <w:rPr>
                <w:rFonts w:asciiTheme="minorHAnsi" w:hAnsiTheme="minorHAnsi" w:cstheme="minorHAnsi"/>
              </w:rPr>
              <w:t>*</w:t>
            </w:r>
            <w:r w:rsidRPr="00FC08DC">
              <w:rPr>
                <w:rFonts w:asciiTheme="minorHAnsi" w:hAnsiTheme="minorHAnsi" w:cstheme="minorHAnsi"/>
              </w:rPr>
              <w:t>/</w:t>
            </w:r>
            <w:r w:rsidR="00C96DDC" w:rsidRPr="00FC08DC">
              <w:rPr>
                <w:rFonts w:asciiTheme="minorHAnsi" w:hAnsiTheme="minorHAnsi" w:cstheme="minorHAnsi"/>
              </w:rPr>
              <w:t>Sertifikāta</w:t>
            </w:r>
            <w:r w:rsidR="0046379D" w:rsidRPr="00FC08DC">
              <w:rPr>
                <w:rFonts w:asciiTheme="minorHAnsi" w:hAnsiTheme="minorHAnsi" w:cstheme="minorHAnsi"/>
              </w:rPr>
              <w:t>**</w:t>
            </w:r>
            <w:r w:rsidR="00C96DDC" w:rsidRPr="00FC08DC">
              <w:rPr>
                <w:rFonts w:asciiTheme="minorHAnsi" w:hAnsiTheme="minorHAnsi" w:cstheme="minorHAnsi"/>
              </w:rPr>
              <w:t xml:space="preserve"> Nr., tā izsniegšanas un derīguma datums</w:t>
            </w:r>
          </w:p>
        </w:tc>
      </w:tr>
      <w:tr w:rsidR="00C96DDC" w:rsidRPr="00E5052B" w:rsidTr="008571E8">
        <w:tc>
          <w:tcPr>
            <w:tcW w:w="1393" w:type="dxa"/>
            <w:tcBorders>
              <w:top w:val="single" w:sz="4" w:space="0" w:color="00000A"/>
              <w:left w:val="single" w:sz="4" w:space="0" w:color="00000A"/>
              <w:bottom w:val="single" w:sz="4" w:space="0" w:color="00000A"/>
              <w:right w:val="single" w:sz="4" w:space="0" w:color="00000A"/>
            </w:tcBorders>
          </w:tcPr>
          <w:p w:rsidR="00C96DDC" w:rsidRPr="00E5052B" w:rsidRDefault="008571E8" w:rsidP="008571E8">
            <w:pPr>
              <w:snapToGrid w:val="0"/>
              <w:jc w:val="center"/>
              <w:rPr>
                <w:rFonts w:asciiTheme="minorHAnsi" w:hAnsiTheme="minorHAnsi" w:cstheme="minorHAnsi"/>
              </w:rPr>
            </w:pPr>
            <w:r w:rsidRPr="00E5052B">
              <w:rPr>
                <w:rFonts w:asciiTheme="minorHAnsi" w:hAnsiTheme="minorHAnsi" w:cstheme="minorHAnsi"/>
              </w:rPr>
              <w:t>2.</w:t>
            </w:r>
            <w:r w:rsidR="00E5052B" w:rsidRPr="00E5052B">
              <w:rPr>
                <w:rFonts w:asciiTheme="minorHAnsi" w:hAnsiTheme="minorHAnsi" w:cstheme="minorHAnsi"/>
              </w:rPr>
              <w:t>9</w:t>
            </w:r>
            <w:r w:rsidRPr="00E5052B">
              <w:rPr>
                <w:rFonts w:asciiTheme="minorHAnsi" w:hAnsiTheme="minorHAnsi" w:cstheme="minorHAnsi"/>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r>
      <w:tr w:rsidR="00C96DDC" w:rsidRPr="00E5052B" w:rsidTr="008571E8">
        <w:tc>
          <w:tcPr>
            <w:tcW w:w="1393" w:type="dxa"/>
            <w:tcBorders>
              <w:top w:val="single" w:sz="4" w:space="0" w:color="00000A"/>
              <w:left w:val="single" w:sz="4" w:space="0" w:color="00000A"/>
              <w:bottom w:val="single" w:sz="4" w:space="0" w:color="00000A"/>
              <w:right w:val="single" w:sz="4" w:space="0" w:color="00000A"/>
            </w:tcBorders>
          </w:tcPr>
          <w:p w:rsidR="00C96DDC" w:rsidRPr="00E5052B" w:rsidRDefault="008571E8" w:rsidP="008571E8">
            <w:pPr>
              <w:snapToGrid w:val="0"/>
              <w:jc w:val="center"/>
              <w:rPr>
                <w:rFonts w:asciiTheme="minorHAnsi" w:hAnsiTheme="minorHAnsi" w:cstheme="minorHAnsi"/>
              </w:rPr>
            </w:pPr>
            <w:r w:rsidRPr="00E5052B">
              <w:rPr>
                <w:rFonts w:asciiTheme="minorHAnsi" w:hAnsiTheme="minorHAnsi" w:cstheme="minorHAnsi"/>
              </w:rPr>
              <w:t>2.</w:t>
            </w:r>
            <w:r w:rsidR="00E5052B" w:rsidRPr="00E5052B">
              <w:rPr>
                <w:rFonts w:asciiTheme="minorHAnsi" w:hAnsiTheme="minorHAnsi" w:cstheme="minorHAnsi"/>
              </w:rPr>
              <w:t>9</w:t>
            </w:r>
            <w:r w:rsidRPr="00E5052B">
              <w:rPr>
                <w:rFonts w:asciiTheme="minorHAnsi" w:hAnsiTheme="minorHAnsi" w:cstheme="minorHAnsi"/>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r>
      <w:tr w:rsidR="00C96DDC" w:rsidRPr="00E5052B" w:rsidTr="008571E8">
        <w:tc>
          <w:tcPr>
            <w:tcW w:w="1393" w:type="dxa"/>
            <w:tcBorders>
              <w:top w:val="single" w:sz="4" w:space="0" w:color="00000A"/>
              <w:left w:val="single" w:sz="4" w:space="0" w:color="00000A"/>
              <w:bottom w:val="single" w:sz="4" w:space="0" w:color="00000A"/>
              <w:right w:val="single" w:sz="4" w:space="0" w:color="00000A"/>
            </w:tcBorders>
          </w:tcPr>
          <w:p w:rsidR="00C96DDC" w:rsidRPr="00E5052B" w:rsidRDefault="008571E8" w:rsidP="008571E8">
            <w:pPr>
              <w:snapToGrid w:val="0"/>
              <w:jc w:val="center"/>
              <w:rPr>
                <w:rFonts w:asciiTheme="minorHAnsi" w:hAnsiTheme="minorHAnsi" w:cstheme="minorHAnsi"/>
              </w:rPr>
            </w:pPr>
            <w:r w:rsidRPr="00E5052B">
              <w:rPr>
                <w:rFonts w:asciiTheme="minorHAnsi" w:hAnsiTheme="minorHAnsi" w:cstheme="minorHAnsi"/>
              </w:rPr>
              <w:t>2.</w:t>
            </w:r>
            <w:r w:rsidR="00E5052B" w:rsidRPr="00E5052B">
              <w:rPr>
                <w:rFonts w:asciiTheme="minorHAnsi" w:hAnsiTheme="minorHAnsi" w:cstheme="minorHAnsi"/>
              </w:rPr>
              <w:t>9</w:t>
            </w:r>
            <w:r w:rsidRPr="00E5052B">
              <w:rPr>
                <w:rFonts w:asciiTheme="minorHAnsi" w:hAnsiTheme="minorHAnsi" w:cstheme="minorHAnsi"/>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96DDC" w:rsidRPr="00E5052B" w:rsidRDefault="00C96DDC">
            <w:pPr>
              <w:snapToGrid w:val="0"/>
              <w:rPr>
                <w:rFonts w:asciiTheme="minorHAnsi" w:hAnsiTheme="minorHAnsi" w:cstheme="minorHAnsi"/>
              </w:rPr>
            </w:pPr>
          </w:p>
        </w:tc>
      </w:tr>
      <w:tr w:rsidR="0066674A" w:rsidRPr="00E5052B" w:rsidTr="008571E8">
        <w:tc>
          <w:tcPr>
            <w:tcW w:w="1393" w:type="dxa"/>
            <w:tcBorders>
              <w:top w:val="single" w:sz="4" w:space="0" w:color="00000A"/>
              <w:left w:val="single" w:sz="4" w:space="0" w:color="00000A"/>
              <w:bottom w:val="single" w:sz="4" w:space="0" w:color="00000A"/>
              <w:right w:val="single" w:sz="4" w:space="0" w:color="00000A"/>
            </w:tcBorders>
          </w:tcPr>
          <w:p w:rsidR="0066674A" w:rsidRPr="00E5052B" w:rsidRDefault="00E5052B" w:rsidP="0066674A">
            <w:pPr>
              <w:jc w:val="center"/>
              <w:rPr>
                <w:rFonts w:asciiTheme="minorHAnsi" w:hAnsiTheme="minorHAnsi" w:cstheme="minorHAnsi"/>
              </w:rPr>
            </w:pPr>
            <w:r w:rsidRPr="00E5052B">
              <w:rPr>
                <w:rFonts w:asciiTheme="minorHAnsi" w:hAnsiTheme="minorHAnsi" w:cstheme="minorHAnsi"/>
              </w:rPr>
              <w:t>2.9</w:t>
            </w:r>
            <w:r w:rsidR="0066674A" w:rsidRPr="00E5052B">
              <w:rPr>
                <w:rFonts w:asciiTheme="minorHAnsi" w:hAnsiTheme="minorHAnsi" w:cstheme="minorHAnsi"/>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r>
      <w:tr w:rsidR="0066674A" w:rsidRPr="00E5052B" w:rsidTr="008571E8">
        <w:tc>
          <w:tcPr>
            <w:tcW w:w="1393" w:type="dxa"/>
            <w:tcBorders>
              <w:top w:val="single" w:sz="4" w:space="0" w:color="00000A"/>
              <w:left w:val="single" w:sz="4" w:space="0" w:color="00000A"/>
              <w:bottom w:val="single" w:sz="4" w:space="0" w:color="00000A"/>
              <w:right w:val="single" w:sz="4" w:space="0" w:color="00000A"/>
            </w:tcBorders>
          </w:tcPr>
          <w:p w:rsidR="0066674A" w:rsidRPr="00E5052B" w:rsidRDefault="00E5052B" w:rsidP="0066674A">
            <w:pPr>
              <w:jc w:val="center"/>
              <w:rPr>
                <w:rFonts w:asciiTheme="minorHAnsi" w:hAnsiTheme="minorHAnsi" w:cstheme="minorHAnsi"/>
              </w:rPr>
            </w:pPr>
            <w:r w:rsidRPr="00E5052B">
              <w:rPr>
                <w:rFonts w:asciiTheme="minorHAnsi" w:hAnsiTheme="minorHAnsi" w:cstheme="minorHAnsi"/>
              </w:rPr>
              <w:t>2.9</w:t>
            </w:r>
            <w:r w:rsidR="0066674A" w:rsidRPr="00E5052B">
              <w:rPr>
                <w:rFonts w:asciiTheme="minorHAnsi" w:hAnsiTheme="minorHAnsi" w:cstheme="minorHAnsi"/>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E5052B" w:rsidRDefault="0066674A">
            <w:pPr>
              <w:snapToGrid w:val="0"/>
              <w:rPr>
                <w:rFonts w:asciiTheme="minorHAnsi" w:hAnsiTheme="minorHAnsi" w:cstheme="minorHAnsi"/>
              </w:rPr>
            </w:pPr>
          </w:p>
        </w:tc>
      </w:tr>
      <w:tr w:rsidR="0066674A" w:rsidRPr="00FC08DC" w:rsidTr="008571E8">
        <w:tc>
          <w:tcPr>
            <w:tcW w:w="1393" w:type="dxa"/>
            <w:tcBorders>
              <w:top w:val="single" w:sz="4" w:space="0" w:color="00000A"/>
              <w:left w:val="single" w:sz="4" w:space="0" w:color="00000A"/>
              <w:bottom w:val="single" w:sz="4" w:space="0" w:color="00000A"/>
              <w:right w:val="single" w:sz="4" w:space="0" w:color="00000A"/>
            </w:tcBorders>
          </w:tcPr>
          <w:p w:rsidR="0066674A" w:rsidRPr="00E5052B" w:rsidRDefault="00E5052B" w:rsidP="0066674A">
            <w:pPr>
              <w:jc w:val="center"/>
              <w:rPr>
                <w:rFonts w:asciiTheme="minorHAnsi" w:hAnsiTheme="minorHAnsi" w:cstheme="minorHAnsi"/>
              </w:rPr>
            </w:pPr>
            <w:r w:rsidRPr="00E5052B">
              <w:rPr>
                <w:rFonts w:asciiTheme="minorHAnsi" w:hAnsiTheme="minorHAnsi" w:cstheme="minorHAnsi"/>
              </w:rPr>
              <w:t>2.9</w:t>
            </w:r>
            <w:r w:rsidR="0066674A" w:rsidRPr="00E5052B">
              <w:rPr>
                <w:rFonts w:asciiTheme="minorHAnsi" w:hAnsiTheme="minorHAnsi" w:cstheme="minorHAnsi"/>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FC08DC" w:rsidRDefault="0066674A">
            <w:pPr>
              <w:snapToGrid w:val="0"/>
              <w:rPr>
                <w:rFonts w:asciiTheme="minorHAnsi" w:hAnsiTheme="minorHAnsi" w:cstheme="minorHAnsi"/>
              </w:rPr>
            </w:pPr>
          </w:p>
        </w:tc>
        <w:tc>
          <w:tcPr>
            <w:tcW w:w="141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FC08DC" w:rsidRDefault="0066674A">
            <w:pPr>
              <w:snapToGrid w:val="0"/>
              <w:rPr>
                <w:rFonts w:asciiTheme="minorHAnsi" w:hAnsiTheme="minorHAnsi" w:cstheme="minorHAnsi"/>
              </w:rPr>
            </w:pPr>
          </w:p>
        </w:tc>
        <w:tc>
          <w:tcPr>
            <w:tcW w:w="15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FC08DC" w:rsidRDefault="0066674A">
            <w:pPr>
              <w:snapToGrid w:val="0"/>
              <w:rPr>
                <w:rFonts w:asciiTheme="minorHAnsi" w:hAnsiTheme="minorHAnsi" w:cstheme="minorHAnsi"/>
              </w:rPr>
            </w:pPr>
          </w:p>
        </w:tc>
        <w:tc>
          <w:tcPr>
            <w:tcW w:w="269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6674A" w:rsidRPr="00FC08DC" w:rsidRDefault="0066674A">
            <w:pPr>
              <w:snapToGrid w:val="0"/>
              <w:rPr>
                <w:rFonts w:asciiTheme="minorHAnsi" w:hAnsiTheme="minorHAnsi" w:cstheme="minorHAnsi"/>
              </w:rPr>
            </w:pPr>
          </w:p>
        </w:tc>
      </w:tr>
    </w:tbl>
    <w:p w:rsidR="001D1C36" w:rsidRPr="00FC08DC" w:rsidRDefault="002C0D4E">
      <w:pPr>
        <w:rPr>
          <w:rFonts w:asciiTheme="minorHAnsi" w:hAnsiTheme="minorHAnsi" w:cstheme="minorHAnsi"/>
        </w:rPr>
      </w:pPr>
      <w:r w:rsidRPr="00FC08DC">
        <w:rPr>
          <w:rFonts w:asciiTheme="minorHAnsi" w:hAnsiTheme="minorHAnsi" w:cstheme="minorHAnsi"/>
        </w:rPr>
        <w:t> </w:t>
      </w:r>
      <w:r w:rsidRPr="00FC08DC">
        <w:rPr>
          <w:rFonts w:asciiTheme="minorHAnsi" w:hAnsiTheme="minorHAnsi" w:cstheme="minorHAnsi"/>
        </w:rPr>
        <w:br/>
      </w:r>
    </w:p>
    <w:p w:rsidR="004E49C3" w:rsidRDefault="002C0D4E">
      <w:pPr>
        <w:rPr>
          <w:rFonts w:asciiTheme="minorHAnsi" w:hAnsiTheme="minorHAnsi" w:cstheme="minorHAnsi"/>
        </w:rPr>
      </w:pPr>
      <w:r w:rsidRPr="00FC08DC">
        <w:rPr>
          <w:rFonts w:asciiTheme="minorHAnsi" w:hAnsiTheme="minorHAnsi" w:cstheme="minorHAnsi"/>
        </w:rPr>
        <w:t xml:space="preserve">Pielikumā: </w:t>
      </w:r>
    </w:p>
    <w:p w:rsidR="001D1C36" w:rsidRDefault="004E49C3">
      <w:pPr>
        <w:rPr>
          <w:rFonts w:asciiTheme="minorHAnsi" w:hAnsiTheme="minorHAnsi" w:cstheme="minorHAnsi"/>
        </w:rPr>
      </w:pPr>
      <w:r>
        <w:rPr>
          <w:rFonts w:asciiTheme="minorHAnsi" w:hAnsiTheme="minorHAnsi" w:cstheme="minorHAnsi"/>
        </w:rPr>
        <w:t xml:space="preserve">1. </w:t>
      </w:r>
      <w:r w:rsidR="002C0D4E" w:rsidRPr="00FC08DC">
        <w:rPr>
          <w:rFonts w:asciiTheme="minorHAnsi" w:hAnsiTheme="minorHAnsi" w:cstheme="minorHAnsi"/>
        </w:rPr>
        <w:t>Speciālistu kvalifikāciju apstiprinošu dokumentu</w:t>
      </w:r>
      <w:r w:rsidR="0046379D" w:rsidRPr="00FC08DC">
        <w:rPr>
          <w:rFonts w:asciiTheme="minorHAnsi" w:hAnsiTheme="minorHAnsi" w:cstheme="minorHAnsi"/>
        </w:rPr>
        <w:t>/sertifikātu</w:t>
      </w:r>
      <w:r w:rsidR="002C0D4E" w:rsidRPr="00FC08DC">
        <w:rPr>
          <w:rFonts w:asciiTheme="minorHAnsi" w:hAnsiTheme="minorHAnsi" w:cstheme="minorHAnsi"/>
        </w:rPr>
        <w:t xml:space="preserve"> kopijas. </w:t>
      </w:r>
    </w:p>
    <w:p w:rsidR="004E49C3" w:rsidRDefault="004E49C3" w:rsidP="004E49C3">
      <w:pPr>
        <w:jc w:val="both"/>
        <w:rPr>
          <w:rFonts w:asciiTheme="minorHAnsi" w:hAnsiTheme="minorHAnsi" w:cstheme="minorHAnsi"/>
        </w:rPr>
      </w:pPr>
      <w:r>
        <w:rPr>
          <w:rFonts w:asciiTheme="minorHAnsi" w:hAnsiTheme="minorHAnsi" w:cstheme="minorHAnsi"/>
        </w:rPr>
        <w:t xml:space="preserve">2. </w:t>
      </w:r>
      <w:r w:rsidRPr="004E49C3">
        <w:rPr>
          <w:rFonts w:asciiTheme="minorHAnsi" w:hAnsiTheme="minorHAnsi" w:cstheme="minorHAnsi"/>
        </w:rPr>
        <w:t>Katra speciālista apliecinājums par to, ka IR vai BŪS darba tiesiskajās attiecībās ar Pretendentu vai arī darbojas/darbosies uz uzņēmuma (pakalpojumu) līguma pamata, ja ar Pretendentu tiks slēgts iepirkuma līgums.</w:t>
      </w:r>
    </w:p>
    <w:p w:rsidR="004E49C3" w:rsidRPr="00FC08DC" w:rsidRDefault="004E49C3">
      <w:pPr>
        <w:rPr>
          <w:rFonts w:asciiTheme="minorHAnsi" w:hAnsiTheme="minorHAnsi" w:cstheme="minorHAnsi"/>
        </w:rPr>
      </w:pPr>
    </w:p>
    <w:p w:rsidR="001D1C36" w:rsidRPr="00FC08DC" w:rsidRDefault="001D1C36">
      <w:pPr>
        <w:rPr>
          <w:rFonts w:asciiTheme="minorHAnsi" w:hAnsiTheme="minorHAnsi" w:cstheme="minorHAnsi"/>
        </w:rPr>
      </w:pPr>
    </w:p>
    <w:p w:rsidR="001D1C36" w:rsidRPr="00FC08DC" w:rsidRDefault="002C0D4E">
      <w:pPr>
        <w:rPr>
          <w:rFonts w:asciiTheme="minorHAnsi" w:hAnsiTheme="minorHAnsi" w:cstheme="minorHAnsi"/>
        </w:rPr>
      </w:pPr>
      <w:r w:rsidRPr="00FC08DC">
        <w:rPr>
          <w:rFonts w:asciiTheme="minorHAnsi" w:hAnsiTheme="minorHAnsi" w:cstheme="minorHAnsi"/>
        </w:rPr>
        <w:br/>
        <w:t> </w:t>
      </w: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FC08D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Vārds, uzvārds,</w:t>
            </w:r>
          </w:p>
          <w:p w:rsidR="001D1C36" w:rsidRPr="00FC08DC" w:rsidRDefault="002C0D4E">
            <w:pPr>
              <w:jc w:val="both"/>
              <w:rPr>
                <w:rFonts w:asciiTheme="minorHAnsi" w:hAnsiTheme="minorHAnsi" w:cstheme="minorHAnsi"/>
              </w:rPr>
            </w:pPr>
            <w:r w:rsidRPr="00FC08DC">
              <w:rPr>
                <w:rFonts w:asciiTheme="minorHAnsi" w:hAnsiTheme="minorHAnsi" w:cstheme="minorHAnsi"/>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rPr>
                <w:rFonts w:asciiTheme="minorHAnsi" w:hAnsiTheme="minorHAnsi" w:cstheme="minorHAnsi"/>
              </w:rPr>
            </w:pPr>
            <w:r w:rsidRPr="00FC08DC">
              <w:rPr>
                <w:rFonts w:asciiTheme="minorHAnsi" w:hAnsiTheme="minorHAnsi" w:cstheme="minorHAnsi"/>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bl>
    <w:p w:rsidR="001D1C36" w:rsidRPr="00FC08DC" w:rsidRDefault="001D1C36">
      <w:pPr>
        <w:jc w:val="center"/>
        <w:rPr>
          <w:rFonts w:asciiTheme="minorHAnsi" w:hAnsiTheme="minorHAnsi" w:cstheme="minorHAnsi"/>
        </w:rPr>
      </w:pPr>
    </w:p>
    <w:p w:rsidR="001D1C36" w:rsidRPr="00FC08DC" w:rsidRDefault="0046379D" w:rsidP="0046379D">
      <w:pPr>
        <w:pStyle w:val="Paraststmeklis"/>
        <w:rPr>
          <w:rFonts w:asciiTheme="minorHAnsi" w:hAnsiTheme="minorHAnsi" w:cstheme="minorHAnsi"/>
          <w:bCs/>
          <w:lang w:val="lv-LV"/>
        </w:rPr>
      </w:pPr>
      <w:r w:rsidRPr="00FC08DC">
        <w:rPr>
          <w:rFonts w:asciiTheme="minorHAnsi" w:hAnsiTheme="minorHAnsi" w:cstheme="minorHAnsi"/>
          <w:bCs/>
          <w:lang w:val="lv-LV"/>
        </w:rPr>
        <w:t xml:space="preserve">*Norāda tikai </w:t>
      </w:r>
      <w:r w:rsidRPr="009772F3">
        <w:rPr>
          <w:rFonts w:asciiTheme="minorHAnsi" w:hAnsiTheme="minorHAnsi" w:cstheme="minorHAnsi"/>
          <w:bCs/>
          <w:lang w:val="lv-LV"/>
        </w:rPr>
        <w:t>nolikuma 2.</w:t>
      </w:r>
      <w:r w:rsidR="009772F3" w:rsidRPr="009772F3">
        <w:rPr>
          <w:rFonts w:asciiTheme="minorHAnsi" w:hAnsiTheme="minorHAnsi" w:cstheme="minorHAnsi"/>
          <w:bCs/>
          <w:lang w:val="lv-LV"/>
        </w:rPr>
        <w:t>9</w:t>
      </w:r>
      <w:r w:rsidRPr="009772F3">
        <w:rPr>
          <w:rFonts w:asciiTheme="minorHAnsi" w:hAnsiTheme="minorHAnsi" w:cstheme="minorHAnsi"/>
          <w:bCs/>
          <w:lang w:val="lv-LV"/>
        </w:rPr>
        <w:t>.1., 2.</w:t>
      </w:r>
      <w:r w:rsidR="009772F3" w:rsidRPr="009772F3">
        <w:rPr>
          <w:rFonts w:asciiTheme="minorHAnsi" w:hAnsiTheme="minorHAnsi" w:cstheme="minorHAnsi"/>
          <w:bCs/>
          <w:lang w:val="lv-LV"/>
        </w:rPr>
        <w:t>9</w:t>
      </w:r>
      <w:r w:rsidRPr="009772F3">
        <w:rPr>
          <w:rFonts w:asciiTheme="minorHAnsi" w:hAnsiTheme="minorHAnsi" w:cstheme="minorHAnsi"/>
          <w:bCs/>
          <w:lang w:val="lv-LV"/>
        </w:rPr>
        <w:t>.2. punktos</w:t>
      </w:r>
      <w:r w:rsidRPr="00FC08DC">
        <w:rPr>
          <w:rFonts w:asciiTheme="minorHAnsi" w:hAnsiTheme="minorHAnsi" w:cstheme="minorHAnsi"/>
          <w:bCs/>
          <w:lang w:val="lv-LV"/>
        </w:rPr>
        <w:t xml:space="preserve"> minētajiem speciālistiem</w:t>
      </w:r>
    </w:p>
    <w:p w:rsidR="0046379D" w:rsidRPr="00FC08DC" w:rsidRDefault="0046379D" w:rsidP="0046379D">
      <w:pPr>
        <w:pStyle w:val="Paraststmeklis"/>
        <w:rPr>
          <w:rFonts w:asciiTheme="minorHAnsi" w:hAnsiTheme="minorHAnsi" w:cstheme="minorHAnsi"/>
          <w:bCs/>
          <w:lang w:val="lv-LV"/>
        </w:rPr>
      </w:pPr>
      <w:r w:rsidRPr="00FC08DC">
        <w:rPr>
          <w:rFonts w:asciiTheme="minorHAnsi" w:hAnsiTheme="minorHAnsi" w:cstheme="minorHAnsi"/>
          <w:bCs/>
          <w:lang w:val="lv-LV"/>
        </w:rPr>
        <w:t>**Norāda tikai apsardzes darbiniekiem, kuri saņēmuši apsardzes sertifikātu</w:t>
      </w:r>
    </w:p>
    <w:p w:rsidR="001D1C36" w:rsidRPr="00FC08DC" w:rsidRDefault="001D1C36">
      <w:pPr>
        <w:pStyle w:val="Paraststmeklis"/>
        <w:rPr>
          <w:rFonts w:asciiTheme="minorHAnsi" w:hAnsiTheme="minorHAnsi" w:cstheme="minorHAnsi"/>
          <w:b/>
          <w:bCs/>
          <w:lang w:val="lv-LV"/>
        </w:rPr>
        <w:sectPr w:rsidR="001D1C36" w:rsidRPr="00FC08DC" w:rsidSect="00180E88">
          <w:footerReference w:type="default" r:id="rId19"/>
          <w:pgSz w:w="11906" w:h="16838"/>
          <w:pgMar w:top="1134" w:right="1134" w:bottom="1134" w:left="1701" w:header="0" w:footer="709" w:gutter="0"/>
          <w:cols w:space="720"/>
          <w:formProt w:val="0"/>
          <w:docGrid w:linePitch="360" w:charSpace="-6145"/>
        </w:sectPr>
      </w:pPr>
    </w:p>
    <w:p w:rsidR="001D1C36" w:rsidRPr="00FC08DC" w:rsidRDefault="00570F18">
      <w:pPr>
        <w:jc w:val="right"/>
        <w:rPr>
          <w:rFonts w:asciiTheme="minorHAnsi" w:hAnsiTheme="minorHAnsi" w:cstheme="minorHAnsi"/>
          <w:b/>
          <w:bCs/>
        </w:rPr>
      </w:pPr>
      <w:r w:rsidRPr="00FC08DC">
        <w:rPr>
          <w:rFonts w:asciiTheme="minorHAnsi" w:hAnsiTheme="minorHAnsi" w:cstheme="minorHAnsi"/>
          <w:b/>
          <w:bCs/>
        </w:rPr>
        <w:lastRenderedPageBreak/>
        <w:t>6</w:t>
      </w:r>
      <w:r w:rsidR="002C0D4E" w:rsidRPr="00FC08DC">
        <w:rPr>
          <w:rFonts w:asciiTheme="minorHAnsi" w:hAnsiTheme="minorHAnsi" w:cstheme="minorHAnsi"/>
          <w:b/>
          <w:bCs/>
        </w:rPr>
        <w:t xml:space="preserve">.pielikums </w:t>
      </w:r>
    </w:p>
    <w:p w:rsidR="001D1C36" w:rsidRPr="00FC08DC" w:rsidRDefault="002C0D4E">
      <w:pPr>
        <w:jc w:val="right"/>
        <w:rPr>
          <w:rFonts w:asciiTheme="minorHAnsi" w:hAnsiTheme="minorHAnsi" w:cstheme="minorHAnsi"/>
          <w:b/>
          <w:bCs/>
        </w:rPr>
      </w:pPr>
      <w:r w:rsidRPr="00FC08DC">
        <w:rPr>
          <w:rFonts w:asciiTheme="minorHAnsi" w:hAnsiTheme="minorHAnsi" w:cstheme="minorHAnsi"/>
          <w:b/>
          <w:bCs/>
        </w:rPr>
        <w:t>iepirkuma ID Nr.</w:t>
      </w:r>
      <w:r w:rsidR="0046379D" w:rsidRPr="00FC08DC">
        <w:rPr>
          <w:rFonts w:asciiTheme="minorHAnsi" w:hAnsiTheme="minorHAnsi" w:cstheme="minorHAnsi"/>
          <w:b/>
          <w:bCs/>
        </w:rPr>
        <w:t xml:space="preserve"> </w:t>
      </w:r>
      <w:r w:rsidRPr="00FC08DC">
        <w:rPr>
          <w:rFonts w:asciiTheme="minorHAnsi" w:hAnsiTheme="minorHAnsi" w:cstheme="minorHAnsi"/>
          <w:b/>
          <w:bCs/>
        </w:rPr>
        <w:t>NND/20</w:t>
      </w:r>
      <w:r w:rsidR="00432E18">
        <w:rPr>
          <w:rFonts w:asciiTheme="minorHAnsi" w:hAnsiTheme="minorHAnsi" w:cstheme="minorHAnsi"/>
          <w:b/>
          <w:bCs/>
        </w:rPr>
        <w:t>20</w:t>
      </w:r>
      <w:r w:rsidRPr="00FC08DC">
        <w:rPr>
          <w:rFonts w:asciiTheme="minorHAnsi" w:hAnsiTheme="minorHAnsi" w:cstheme="minorHAnsi"/>
          <w:b/>
          <w:bCs/>
        </w:rPr>
        <w:t>/</w:t>
      </w:r>
      <w:r w:rsidR="00432E18">
        <w:rPr>
          <w:rFonts w:asciiTheme="minorHAnsi" w:hAnsiTheme="minorHAnsi" w:cstheme="minorHAnsi"/>
          <w:b/>
          <w:bCs/>
        </w:rPr>
        <w:t>02</w:t>
      </w:r>
      <w:r w:rsidRPr="00FC08DC">
        <w:rPr>
          <w:rFonts w:asciiTheme="minorHAnsi" w:hAnsiTheme="minorHAnsi" w:cstheme="minorHAnsi"/>
          <w:b/>
          <w:bCs/>
        </w:rPr>
        <w:t xml:space="preserve"> nolikumam</w:t>
      </w:r>
    </w:p>
    <w:p w:rsidR="001D1C36" w:rsidRPr="00FC08DC" w:rsidRDefault="001D1C36">
      <w:pPr>
        <w:jc w:val="center"/>
        <w:rPr>
          <w:rFonts w:asciiTheme="minorHAnsi" w:hAnsiTheme="minorHAnsi" w:cstheme="minorHAnsi"/>
          <w:bCs/>
          <w:i/>
          <w:iCs/>
          <w:color w:val="000000"/>
        </w:rPr>
      </w:pPr>
    </w:p>
    <w:p w:rsidR="001D1C36" w:rsidRPr="00FC08DC" w:rsidRDefault="002C0D4E">
      <w:pPr>
        <w:jc w:val="center"/>
        <w:rPr>
          <w:rFonts w:asciiTheme="minorHAnsi" w:hAnsiTheme="minorHAnsi" w:cstheme="minorHAnsi"/>
          <w:bCs/>
          <w:i/>
          <w:iCs/>
          <w:color w:val="000000"/>
        </w:rPr>
      </w:pPr>
      <w:r w:rsidRPr="00FC08DC">
        <w:rPr>
          <w:rFonts w:asciiTheme="minorHAnsi" w:hAnsiTheme="minorHAnsi" w:cstheme="minorHAnsi"/>
          <w:bCs/>
          <w:i/>
          <w:iCs/>
          <w:color w:val="000000"/>
        </w:rPr>
        <w:t xml:space="preserve">Pretendenta finanšu piedāvājuma veidlapa </w:t>
      </w:r>
    </w:p>
    <w:p w:rsidR="001D1C36" w:rsidRPr="00FC08DC" w:rsidRDefault="002C0D4E">
      <w:pPr>
        <w:jc w:val="center"/>
        <w:rPr>
          <w:rFonts w:asciiTheme="minorHAnsi" w:hAnsiTheme="minorHAnsi" w:cstheme="minorHAnsi"/>
          <w:b/>
          <w:bCs/>
        </w:rPr>
      </w:pPr>
      <w:r w:rsidRPr="00FC08DC">
        <w:rPr>
          <w:rFonts w:asciiTheme="minorHAnsi" w:hAnsiTheme="minorHAnsi" w:cstheme="minorHAnsi"/>
          <w:b/>
          <w:bCs/>
        </w:rPr>
        <w:t>FINANŠU PIEDĀVĀJUMS</w:t>
      </w:r>
    </w:p>
    <w:p w:rsidR="00570F18" w:rsidRPr="00FC08DC" w:rsidRDefault="00570F18">
      <w:pPr>
        <w:jc w:val="center"/>
        <w:rPr>
          <w:rFonts w:asciiTheme="minorHAnsi" w:hAnsiTheme="minorHAnsi" w:cstheme="minorHAnsi"/>
          <w:b/>
          <w:lang w:eastAsia="zh-CN"/>
        </w:rPr>
      </w:pPr>
      <w:r w:rsidRPr="00FC08DC">
        <w:rPr>
          <w:rFonts w:asciiTheme="minorHAnsi" w:hAnsiTheme="minorHAnsi" w:cstheme="minorHAnsi"/>
          <w:b/>
          <w:lang w:eastAsia="zh-CN"/>
        </w:rPr>
        <w:t xml:space="preserve">Apsardzes, </w:t>
      </w:r>
      <w:r w:rsidR="008663CC" w:rsidRPr="00FC08DC">
        <w:rPr>
          <w:rFonts w:asciiTheme="minorHAnsi" w:hAnsiTheme="minorHAnsi" w:cstheme="minorHAnsi"/>
          <w:b/>
          <w:lang w:eastAsia="zh-CN"/>
        </w:rPr>
        <w:t>ugunsaizsardzības</w:t>
      </w:r>
      <w:r w:rsidRPr="00FC08DC">
        <w:rPr>
          <w:rFonts w:asciiTheme="minorHAnsi" w:hAnsiTheme="minorHAnsi" w:cstheme="minorHAnsi"/>
          <w:b/>
          <w:lang w:eastAsia="zh-CN"/>
        </w:rPr>
        <w:t xml:space="preserve"> signalizācijas un videonovērošanas iekārtu apkalpošana un apsardzes nodrošināšana Nīcas  novada pašvaldības objektos</w:t>
      </w:r>
    </w:p>
    <w:p w:rsidR="001D1C36" w:rsidRPr="00FC08DC" w:rsidRDefault="002C0D4E">
      <w:pPr>
        <w:jc w:val="center"/>
        <w:rPr>
          <w:rFonts w:asciiTheme="minorHAnsi" w:hAnsiTheme="minorHAnsi" w:cstheme="minorHAnsi"/>
          <w:b/>
          <w:bCs/>
        </w:rPr>
      </w:pPr>
      <w:r w:rsidRPr="00FC08DC">
        <w:rPr>
          <w:rFonts w:asciiTheme="minorHAnsi" w:hAnsiTheme="minorHAnsi" w:cstheme="minorHAnsi"/>
          <w:b/>
          <w:bCs/>
        </w:rPr>
        <w:t>NND/20</w:t>
      </w:r>
      <w:r w:rsidR="00432E18">
        <w:rPr>
          <w:rFonts w:asciiTheme="minorHAnsi" w:hAnsiTheme="minorHAnsi" w:cstheme="minorHAnsi"/>
          <w:b/>
          <w:bCs/>
        </w:rPr>
        <w:t>20</w:t>
      </w:r>
      <w:r w:rsidRPr="00FC08DC">
        <w:rPr>
          <w:rFonts w:asciiTheme="minorHAnsi" w:hAnsiTheme="minorHAnsi" w:cstheme="minorHAnsi"/>
          <w:b/>
          <w:bCs/>
        </w:rPr>
        <w:t>/</w:t>
      </w:r>
      <w:r w:rsidR="00432E18">
        <w:rPr>
          <w:rFonts w:asciiTheme="minorHAnsi" w:hAnsiTheme="minorHAnsi" w:cstheme="minorHAnsi"/>
          <w:b/>
          <w:bCs/>
        </w:rPr>
        <w:t>02</w:t>
      </w:r>
    </w:p>
    <w:p w:rsidR="001D1C36" w:rsidRPr="00FC08DC" w:rsidRDefault="001D1C36">
      <w:pPr>
        <w:jc w:val="center"/>
        <w:rPr>
          <w:rFonts w:asciiTheme="minorHAnsi" w:hAnsiTheme="minorHAnsi" w:cstheme="minorHAnsi"/>
          <w:lang w:eastAsia="zh-CN"/>
        </w:rPr>
      </w:pPr>
    </w:p>
    <w:p w:rsidR="001D1C36" w:rsidRPr="00FC08DC" w:rsidRDefault="002C0D4E" w:rsidP="00974AEC">
      <w:pPr>
        <w:numPr>
          <w:ilvl w:val="0"/>
          <w:numId w:val="20"/>
        </w:numPr>
        <w:ind w:left="426"/>
        <w:jc w:val="both"/>
        <w:rPr>
          <w:rFonts w:asciiTheme="minorHAnsi" w:hAnsiTheme="minorHAnsi" w:cstheme="minorHAnsi"/>
          <w:b/>
        </w:rPr>
      </w:pPr>
      <w:r w:rsidRPr="00FC08DC">
        <w:rPr>
          <w:rFonts w:asciiTheme="minorHAnsi" w:hAnsiTheme="minorHAnsi" w:cstheme="minorHAnsi"/>
          <w:b/>
          <w:bCs/>
        </w:rPr>
        <w:t>Pretendents</w:t>
      </w:r>
      <w:r w:rsidRPr="00FC08DC">
        <w:rPr>
          <w:rFonts w:asciiTheme="minorHAnsi" w:hAnsiTheme="minorHAnsi" w:cstheme="minorHAnsi"/>
          <w:spacing w:val="1"/>
        </w:rPr>
        <w:t xml:space="preserve">_____________ </w:t>
      </w:r>
      <w:r w:rsidRPr="00FC08DC">
        <w:rPr>
          <w:rFonts w:asciiTheme="minorHAnsi" w:hAnsiTheme="minorHAnsi" w:cstheme="minorHAnsi"/>
          <w:bCs/>
          <w:i/>
          <w:spacing w:val="1"/>
        </w:rPr>
        <w:t>(nosaukums,</w:t>
      </w:r>
      <w:r w:rsidR="006B4B0E" w:rsidRPr="00FC08DC">
        <w:rPr>
          <w:rFonts w:asciiTheme="minorHAnsi" w:hAnsiTheme="minorHAnsi" w:cstheme="minorHAnsi"/>
          <w:i/>
          <w:iCs/>
        </w:rPr>
        <w:t xml:space="preserve"> reģistrācijas N</w:t>
      </w:r>
      <w:r w:rsidRPr="00FC08DC">
        <w:rPr>
          <w:rFonts w:asciiTheme="minorHAnsi" w:hAnsiTheme="minorHAnsi" w:cstheme="minorHAnsi"/>
          <w:i/>
          <w:iCs/>
        </w:rPr>
        <w:t>r.</w:t>
      </w:r>
      <w:r w:rsidRPr="00FC08DC">
        <w:rPr>
          <w:rFonts w:asciiTheme="minorHAnsi" w:hAnsiTheme="minorHAnsi" w:cstheme="minorHAnsi"/>
          <w:bCs/>
          <w:i/>
          <w:spacing w:val="1"/>
        </w:rPr>
        <w:t>)</w:t>
      </w:r>
      <w:r w:rsidRPr="00FC08DC">
        <w:rPr>
          <w:rFonts w:asciiTheme="minorHAnsi" w:hAnsiTheme="minorHAnsi" w:cstheme="minorHAnsi"/>
          <w:bCs/>
          <w:spacing w:val="1"/>
        </w:rPr>
        <w:t xml:space="preserve"> </w:t>
      </w:r>
      <w:r w:rsidRPr="00FC08DC">
        <w:rPr>
          <w:rFonts w:asciiTheme="minorHAnsi" w:hAnsiTheme="minorHAnsi" w:cstheme="minorHAnsi"/>
          <w:bCs/>
        </w:rPr>
        <w:t xml:space="preserve"> piedāvā</w:t>
      </w:r>
      <w:r w:rsidRPr="00FC08DC">
        <w:rPr>
          <w:rFonts w:asciiTheme="minorHAnsi" w:hAnsiTheme="minorHAnsi" w:cstheme="minorHAnsi"/>
        </w:rPr>
        <w:t xml:space="preserve"> sniegt pakalpojumu  saskaņā ar iepirkuma tehnisko </w:t>
      </w:r>
      <w:r w:rsidR="0066674A" w:rsidRPr="00FC08DC">
        <w:rPr>
          <w:rFonts w:asciiTheme="minorHAnsi" w:hAnsiTheme="minorHAnsi" w:cstheme="minorHAnsi"/>
        </w:rPr>
        <w:t>piedāvājumu</w:t>
      </w:r>
      <w:r w:rsidRPr="00FC08DC">
        <w:rPr>
          <w:rFonts w:asciiTheme="minorHAnsi" w:hAnsiTheme="minorHAnsi" w:cstheme="minorHAnsi"/>
        </w:rPr>
        <w:t xml:space="preserve"> un līguma projekta nosacījumiem par šādu cenu:</w:t>
      </w:r>
    </w:p>
    <w:p w:rsidR="006B4B0E" w:rsidRPr="00FC08DC" w:rsidRDefault="006B4B0E" w:rsidP="006B4B0E">
      <w:pPr>
        <w:pStyle w:val="Sarakstarindkopa"/>
        <w:ind w:left="814"/>
        <w:jc w:val="right"/>
        <w:rPr>
          <w:rFonts w:asciiTheme="minorHAnsi" w:hAnsiTheme="minorHAnsi" w:cstheme="minorHAnsi"/>
        </w:rPr>
      </w:pPr>
    </w:p>
    <w:p w:rsidR="002E372E" w:rsidRPr="00FC08DC" w:rsidRDefault="006B4B0E" w:rsidP="002E372E">
      <w:pPr>
        <w:pStyle w:val="Sarakstarindkopa"/>
        <w:numPr>
          <w:ilvl w:val="1"/>
          <w:numId w:val="31"/>
        </w:numPr>
        <w:rPr>
          <w:rFonts w:asciiTheme="minorHAnsi" w:hAnsiTheme="minorHAnsi" w:cstheme="minorHAnsi"/>
          <w:b/>
        </w:rPr>
      </w:pPr>
      <w:r w:rsidRPr="00FC08DC">
        <w:rPr>
          <w:rFonts w:asciiTheme="minorHAnsi" w:hAnsiTheme="minorHAnsi" w:cstheme="minorHAnsi"/>
          <w:b/>
        </w:rPr>
        <w:t>TEHNISKĀS APSARDZES PAKALPOJUMI</w:t>
      </w:r>
      <w:r w:rsidR="002E372E" w:rsidRPr="00FC08DC">
        <w:rPr>
          <w:rFonts w:asciiTheme="minorHAnsi" w:hAnsiTheme="minorHAnsi" w:cstheme="minorHAnsi"/>
        </w:rPr>
        <w:t xml:space="preserve"> </w:t>
      </w:r>
    </w:p>
    <w:p w:rsidR="006B4B0E" w:rsidRPr="00FC08DC" w:rsidRDefault="0039548C" w:rsidP="0039548C">
      <w:pPr>
        <w:pStyle w:val="Sarakstarindkopa"/>
        <w:numPr>
          <w:ilvl w:val="3"/>
          <w:numId w:val="20"/>
        </w:numPr>
        <w:jc w:val="right"/>
        <w:rPr>
          <w:rFonts w:asciiTheme="minorHAnsi" w:hAnsiTheme="minorHAnsi" w:cstheme="minorHAnsi"/>
        </w:rPr>
      </w:pPr>
      <w:r w:rsidRPr="00FC08DC">
        <w:rPr>
          <w:rFonts w:asciiTheme="minorHAnsi" w:hAnsiTheme="minorHAnsi" w:cstheme="minorHAnsi"/>
        </w:rPr>
        <w:t xml:space="preserve">tabula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058"/>
        <w:gridCol w:w="2837"/>
        <w:gridCol w:w="1529"/>
      </w:tblGrid>
      <w:tr w:rsidR="006B4B0E" w:rsidRPr="00FC08DC" w:rsidTr="00A36A49">
        <w:trPr>
          <w:jc w:val="center"/>
        </w:trPr>
        <w:tc>
          <w:tcPr>
            <w:tcW w:w="617"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Nr. P.k.</w:t>
            </w:r>
          </w:p>
        </w:tc>
        <w:tc>
          <w:tcPr>
            <w:tcW w:w="3058"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Objekta nosaukums</w:t>
            </w:r>
          </w:p>
        </w:tc>
        <w:tc>
          <w:tcPr>
            <w:tcW w:w="2837"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Pakalpojums</w:t>
            </w:r>
          </w:p>
        </w:tc>
        <w:tc>
          <w:tcPr>
            <w:tcW w:w="1529" w:type="dxa"/>
            <w:vAlign w:val="center"/>
          </w:tcPr>
          <w:p w:rsidR="006B4B0E" w:rsidRPr="00FC08DC" w:rsidRDefault="006B4B0E" w:rsidP="006B4B0E">
            <w:pPr>
              <w:jc w:val="center"/>
              <w:rPr>
                <w:rFonts w:asciiTheme="minorHAnsi" w:hAnsiTheme="minorHAnsi" w:cstheme="minorHAnsi"/>
                <w:b/>
              </w:rPr>
            </w:pPr>
            <w:bookmarkStart w:id="2" w:name="OLE_LINK2"/>
            <w:bookmarkStart w:id="3" w:name="OLE_LINK3"/>
            <w:r w:rsidRPr="00FC08DC">
              <w:rPr>
                <w:rFonts w:asciiTheme="minorHAnsi" w:hAnsiTheme="minorHAnsi" w:cstheme="minorHAnsi"/>
                <w:b/>
              </w:rPr>
              <w:t>Cena mēnesī EUR</w:t>
            </w:r>
          </w:p>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bez PVN</w:t>
            </w:r>
            <w:bookmarkEnd w:id="2"/>
            <w:bookmarkEnd w:id="3"/>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w:t>
            </w:r>
          </w:p>
        </w:tc>
        <w:tc>
          <w:tcPr>
            <w:tcW w:w="3058"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Nīc</w:t>
            </w:r>
            <w:r w:rsidR="00974AEC" w:rsidRPr="00FC08DC">
              <w:rPr>
                <w:rFonts w:asciiTheme="minorHAnsi" w:hAnsiTheme="minorHAnsi" w:cstheme="minorHAnsi"/>
              </w:rPr>
              <w:t>as novada administrācijas ēk</w:t>
            </w:r>
            <w:r w:rsidR="00A36A49" w:rsidRPr="00FC08DC">
              <w:rPr>
                <w:rFonts w:asciiTheme="minorHAnsi" w:hAnsiTheme="minorHAnsi" w:cstheme="minorHAnsi"/>
              </w:rPr>
              <w:t xml:space="preserve">a un </w:t>
            </w:r>
            <w:r w:rsidRPr="00FC08DC">
              <w:rPr>
                <w:rFonts w:asciiTheme="minorHAnsi" w:hAnsiTheme="minorHAnsi" w:cstheme="minorHAnsi"/>
              </w:rPr>
              <w:t>kultūras nams</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Uzbrukuma poga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Balss izziņošanas sistēma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2.</w:t>
            </w:r>
          </w:p>
        </w:tc>
        <w:tc>
          <w:tcPr>
            <w:tcW w:w="3058"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Tūrisma informācijas centrs</w:t>
            </w:r>
          </w:p>
        </w:tc>
        <w:tc>
          <w:tcPr>
            <w:tcW w:w="2837" w:type="dxa"/>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3.</w:t>
            </w:r>
          </w:p>
        </w:tc>
        <w:tc>
          <w:tcPr>
            <w:tcW w:w="3058"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vidusskola</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Uzbrukuma poga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4.</w:t>
            </w:r>
          </w:p>
        </w:tc>
        <w:tc>
          <w:tcPr>
            <w:tcW w:w="3058" w:type="dxa"/>
          </w:tcPr>
          <w:p w:rsidR="006B4B0E" w:rsidRPr="00FC08DC" w:rsidRDefault="006B4B0E" w:rsidP="006B4B0E">
            <w:pPr>
              <w:ind w:left="34" w:hanging="34"/>
              <w:rPr>
                <w:rFonts w:asciiTheme="minorHAnsi" w:hAnsiTheme="minorHAnsi" w:cstheme="minorHAnsi"/>
                <w:b/>
              </w:rPr>
            </w:pPr>
            <w:r w:rsidRPr="00FC08DC">
              <w:rPr>
                <w:rFonts w:asciiTheme="minorHAnsi" w:hAnsiTheme="minorHAnsi" w:cstheme="minorHAnsi"/>
              </w:rPr>
              <w:t>Nīcas Jauniešu centrs</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vAlign w:val="center"/>
          </w:tcPr>
          <w:p w:rsidR="006B4B0E" w:rsidRPr="00FC08DC" w:rsidRDefault="006B4B0E" w:rsidP="006B4B0E">
            <w:pPr>
              <w:rPr>
                <w:rFonts w:asciiTheme="minorHAnsi" w:hAnsiTheme="minorHAnsi" w:cstheme="minorHAnsi"/>
              </w:rPr>
            </w:pPr>
          </w:p>
        </w:tc>
        <w:tc>
          <w:tcPr>
            <w:tcW w:w="2837" w:type="dxa"/>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5.</w:t>
            </w:r>
          </w:p>
        </w:tc>
        <w:tc>
          <w:tcPr>
            <w:tcW w:w="3058"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PII  “Spārīte”</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297253" w:rsidRPr="00FC08DC" w:rsidTr="00A36A49">
        <w:trPr>
          <w:trHeight w:val="283"/>
          <w:jc w:val="center"/>
        </w:trPr>
        <w:tc>
          <w:tcPr>
            <w:tcW w:w="617" w:type="dxa"/>
            <w:vAlign w:val="center"/>
          </w:tcPr>
          <w:p w:rsidR="00297253" w:rsidRPr="00FC08DC" w:rsidRDefault="00297253" w:rsidP="006B4B0E">
            <w:pPr>
              <w:jc w:val="center"/>
              <w:rPr>
                <w:rFonts w:asciiTheme="minorHAnsi" w:hAnsiTheme="minorHAnsi" w:cstheme="minorHAnsi"/>
              </w:rPr>
            </w:pPr>
          </w:p>
        </w:tc>
        <w:tc>
          <w:tcPr>
            <w:tcW w:w="3058" w:type="dxa"/>
            <w:vAlign w:val="center"/>
          </w:tcPr>
          <w:p w:rsidR="00297253" w:rsidRPr="00FC08DC" w:rsidRDefault="00297253" w:rsidP="006B4B0E">
            <w:pPr>
              <w:rPr>
                <w:rFonts w:asciiTheme="minorHAnsi" w:hAnsiTheme="minorHAnsi" w:cstheme="minorHAnsi"/>
              </w:rPr>
            </w:pPr>
          </w:p>
        </w:tc>
        <w:tc>
          <w:tcPr>
            <w:tcW w:w="2837" w:type="dxa"/>
            <w:vAlign w:val="center"/>
          </w:tcPr>
          <w:p w:rsidR="00297253" w:rsidRPr="00FC08DC" w:rsidRDefault="00297253" w:rsidP="00986FFF">
            <w:pPr>
              <w:rPr>
                <w:rFonts w:asciiTheme="minorHAnsi" w:hAnsiTheme="minorHAnsi" w:cstheme="minorHAnsi"/>
              </w:rPr>
            </w:pPr>
            <w:r>
              <w:rPr>
                <w:rFonts w:asciiTheme="minorHAnsi" w:hAnsiTheme="minorHAnsi" w:cstheme="minorHAnsi"/>
              </w:rPr>
              <w:t>Uzbrukuma poga</w:t>
            </w:r>
          </w:p>
        </w:tc>
        <w:tc>
          <w:tcPr>
            <w:tcW w:w="1529" w:type="dxa"/>
            <w:vAlign w:val="center"/>
          </w:tcPr>
          <w:p w:rsidR="00297253" w:rsidRPr="00FC08DC" w:rsidRDefault="00297253"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6.</w:t>
            </w:r>
          </w:p>
        </w:tc>
        <w:tc>
          <w:tcPr>
            <w:tcW w:w="3058" w:type="dxa"/>
          </w:tcPr>
          <w:p w:rsidR="006B4B0E" w:rsidRPr="00FC08DC" w:rsidRDefault="006B4B0E" w:rsidP="006B4B0E">
            <w:pPr>
              <w:rPr>
                <w:rFonts w:asciiTheme="minorHAnsi" w:hAnsiTheme="minorHAnsi" w:cstheme="minorHAnsi"/>
                <w:b/>
              </w:rPr>
            </w:pPr>
            <w:r w:rsidRPr="00FC08DC">
              <w:rPr>
                <w:rFonts w:asciiTheme="minorHAnsi" w:hAnsiTheme="minorHAnsi" w:cstheme="minorHAnsi"/>
              </w:rPr>
              <w:t>Nīcas novada lauku ambulance</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Uzbrukuma poga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7.</w:t>
            </w:r>
          </w:p>
        </w:tc>
        <w:tc>
          <w:tcPr>
            <w:tcW w:w="3058"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Sociāla dienesta Sadzīves pakalpojumu punkts</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8.</w:t>
            </w:r>
          </w:p>
        </w:tc>
        <w:tc>
          <w:tcPr>
            <w:tcW w:w="3058"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novada Otaņķu pagasta pārvalde un bibliotēka</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Uzbrukuma poga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9.</w:t>
            </w:r>
          </w:p>
        </w:tc>
        <w:tc>
          <w:tcPr>
            <w:tcW w:w="3058" w:type="dxa"/>
          </w:tcPr>
          <w:p w:rsidR="006B4B0E" w:rsidRPr="00FC08DC" w:rsidRDefault="009C2BE9" w:rsidP="006B4B0E">
            <w:pPr>
              <w:rPr>
                <w:rFonts w:asciiTheme="minorHAnsi" w:hAnsiTheme="minorHAnsi" w:cstheme="minorHAnsi"/>
                <w:b/>
              </w:rPr>
            </w:pPr>
            <w:proofErr w:type="spellStart"/>
            <w:r>
              <w:rPr>
                <w:rFonts w:asciiTheme="minorHAnsi" w:hAnsiTheme="minorHAnsi" w:cstheme="minorHAnsi"/>
              </w:rPr>
              <w:t>Rudes</w:t>
            </w:r>
            <w:proofErr w:type="spellEnd"/>
            <w:r>
              <w:rPr>
                <w:rFonts w:asciiTheme="minorHAnsi" w:hAnsiTheme="minorHAnsi" w:cstheme="minorHAnsi"/>
              </w:rPr>
              <w:t xml:space="preserve"> sākum</w:t>
            </w:r>
            <w:r w:rsidR="006B4B0E" w:rsidRPr="00FC08DC">
              <w:rPr>
                <w:rFonts w:asciiTheme="minorHAnsi" w:hAnsiTheme="minorHAnsi" w:cstheme="minorHAnsi"/>
              </w:rPr>
              <w:t xml:space="preserve">skola </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lastRenderedPageBreak/>
              <w:t>10.</w:t>
            </w:r>
          </w:p>
        </w:tc>
        <w:tc>
          <w:tcPr>
            <w:tcW w:w="3058" w:type="dxa"/>
          </w:tcPr>
          <w:p w:rsidR="006B4B0E" w:rsidRPr="00FC08DC" w:rsidRDefault="006B4B0E" w:rsidP="006B4B0E">
            <w:pPr>
              <w:rPr>
                <w:rFonts w:asciiTheme="minorHAnsi" w:hAnsiTheme="minorHAnsi" w:cstheme="minorHAnsi"/>
              </w:rPr>
            </w:pPr>
            <w:proofErr w:type="spellStart"/>
            <w:r w:rsidRPr="00FC08DC">
              <w:rPr>
                <w:rFonts w:asciiTheme="minorHAnsi" w:hAnsiTheme="minorHAnsi" w:cstheme="minorHAnsi"/>
                <w:bCs/>
              </w:rPr>
              <w:t>Rudes</w:t>
            </w:r>
            <w:proofErr w:type="spellEnd"/>
            <w:r w:rsidRPr="00FC08DC">
              <w:rPr>
                <w:rFonts w:asciiTheme="minorHAnsi" w:hAnsiTheme="minorHAnsi" w:cstheme="minorHAnsi"/>
                <w:bCs/>
              </w:rPr>
              <w:t xml:space="preserve"> sporta nams</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Uzbrukuma poga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11.</w:t>
            </w:r>
          </w:p>
        </w:tc>
        <w:tc>
          <w:tcPr>
            <w:tcW w:w="3058"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ATC garāžas</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12.</w:t>
            </w:r>
          </w:p>
        </w:tc>
        <w:tc>
          <w:tcPr>
            <w:tcW w:w="3058"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sporta halle</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Balss izziņošanas sistēma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Uzbrukuma poga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13.</w:t>
            </w:r>
          </w:p>
        </w:tc>
        <w:tc>
          <w:tcPr>
            <w:tcW w:w="3058"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katlu māja</w:t>
            </w: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Ugunsaizsardzības signalizācija</w:t>
            </w:r>
          </w:p>
        </w:tc>
        <w:tc>
          <w:tcPr>
            <w:tcW w:w="1529"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58" w:type="dxa"/>
          </w:tcPr>
          <w:p w:rsidR="006B4B0E" w:rsidRPr="00FC08DC" w:rsidRDefault="006B4B0E" w:rsidP="006B4B0E">
            <w:pPr>
              <w:rPr>
                <w:rFonts w:asciiTheme="minorHAnsi" w:hAnsiTheme="minorHAnsi" w:cstheme="minorHAnsi"/>
              </w:rPr>
            </w:pPr>
          </w:p>
        </w:tc>
        <w:tc>
          <w:tcPr>
            <w:tcW w:w="2837" w:type="dxa"/>
            <w:vAlign w:val="center"/>
          </w:tcPr>
          <w:p w:rsidR="006B4B0E" w:rsidRPr="00FC08DC" w:rsidRDefault="006B4B0E"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6B4B0E" w:rsidRPr="00FC08DC" w:rsidRDefault="006B4B0E" w:rsidP="006B4B0E">
            <w:pPr>
              <w:rPr>
                <w:rFonts w:asciiTheme="minorHAnsi" w:hAnsiTheme="minorHAnsi" w:cstheme="minorHAnsi"/>
              </w:rPr>
            </w:pPr>
          </w:p>
        </w:tc>
      </w:tr>
      <w:tr w:rsidR="00281BE7" w:rsidRPr="00FC08DC" w:rsidTr="00A36A49">
        <w:trPr>
          <w:trHeight w:val="283"/>
          <w:jc w:val="center"/>
        </w:trPr>
        <w:tc>
          <w:tcPr>
            <w:tcW w:w="617" w:type="dxa"/>
            <w:vAlign w:val="center"/>
          </w:tcPr>
          <w:p w:rsidR="00281BE7" w:rsidRPr="00FC08DC" w:rsidRDefault="00281BE7" w:rsidP="006B4B0E">
            <w:pPr>
              <w:jc w:val="center"/>
              <w:rPr>
                <w:rFonts w:asciiTheme="minorHAnsi" w:hAnsiTheme="minorHAnsi" w:cstheme="minorHAnsi"/>
              </w:rPr>
            </w:pPr>
            <w:r>
              <w:rPr>
                <w:rFonts w:asciiTheme="minorHAnsi" w:hAnsiTheme="minorHAnsi" w:cstheme="minorHAnsi"/>
              </w:rPr>
              <w:t>14.</w:t>
            </w:r>
          </w:p>
        </w:tc>
        <w:tc>
          <w:tcPr>
            <w:tcW w:w="3058" w:type="dxa"/>
          </w:tcPr>
          <w:p w:rsidR="00281BE7" w:rsidRPr="00FC08DC" w:rsidRDefault="00281BE7" w:rsidP="006B4B0E">
            <w:pPr>
              <w:rPr>
                <w:rFonts w:asciiTheme="minorHAnsi" w:hAnsiTheme="minorHAnsi" w:cstheme="minorHAnsi"/>
              </w:rPr>
            </w:pPr>
            <w:proofErr w:type="spellStart"/>
            <w:r>
              <w:rPr>
                <w:rFonts w:asciiTheme="minorHAnsi" w:hAnsiTheme="minorHAnsi" w:cstheme="minorHAnsi"/>
              </w:rPr>
              <w:t>Grīnvaltu</w:t>
            </w:r>
            <w:proofErr w:type="spellEnd"/>
            <w:r>
              <w:rPr>
                <w:rFonts w:asciiTheme="minorHAnsi" w:hAnsiTheme="minorHAnsi" w:cstheme="minorHAnsi"/>
              </w:rPr>
              <w:t xml:space="preserve"> sabiedriskais centrs</w:t>
            </w:r>
          </w:p>
        </w:tc>
        <w:tc>
          <w:tcPr>
            <w:tcW w:w="2837" w:type="dxa"/>
            <w:vAlign w:val="center"/>
          </w:tcPr>
          <w:p w:rsidR="00281BE7" w:rsidRPr="00FC08DC" w:rsidRDefault="00281BE7" w:rsidP="00986FFF">
            <w:pPr>
              <w:rPr>
                <w:rFonts w:asciiTheme="minorHAnsi" w:hAnsiTheme="minorHAnsi" w:cstheme="minorHAnsi"/>
              </w:rPr>
            </w:pPr>
            <w:r>
              <w:rPr>
                <w:rFonts w:asciiTheme="minorHAnsi" w:hAnsiTheme="minorHAnsi" w:cstheme="minorHAnsi"/>
              </w:rPr>
              <w:t>Ugunsaizsardzības signalizācija</w:t>
            </w:r>
          </w:p>
        </w:tc>
        <w:tc>
          <w:tcPr>
            <w:tcW w:w="1529" w:type="dxa"/>
            <w:vAlign w:val="center"/>
          </w:tcPr>
          <w:p w:rsidR="00281BE7" w:rsidRPr="00FC08DC" w:rsidRDefault="00281BE7" w:rsidP="006B4B0E">
            <w:pPr>
              <w:rPr>
                <w:rFonts w:asciiTheme="minorHAnsi" w:hAnsiTheme="minorHAnsi" w:cstheme="minorHAnsi"/>
              </w:rPr>
            </w:pPr>
          </w:p>
        </w:tc>
      </w:tr>
      <w:tr w:rsidR="00281BE7" w:rsidRPr="00FC08DC" w:rsidTr="00A36A49">
        <w:trPr>
          <w:trHeight w:val="283"/>
          <w:jc w:val="center"/>
        </w:trPr>
        <w:tc>
          <w:tcPr>
            <w:tcW w:w="617" w:type="dxa"/>
            <w:vAlign w:val="center"/>
          </w:tcPr>
          <w:p w:rsidR="00281BE7" w:rsidRPr="00FC08DC" w:rsidRDefault="00281BE7" w:rsidP="006B4B0E">
            <w:pPr>
              <w:jc w:val="center"/>
              <w:rPr>
                <w:rFonts w:asciiTheme="minorHAnsi" w:hAnsiTheme="minorHAnsi" w:cstheme="minorHAnsi"/>
              </w:rPr>
            </w:pPr>
          </w:p>
        </w:tc>
        <w:tc>
          <w:tcPr>
            <w:tcW w:w="3058" w:type="dxa"/>
          </w:tcPr>
          <w:p w:rsidR="00281BE7" w:rsidRPr="00FC08DC" w:rsidRDefault="00281BE7" w:rsidP="006B4B0E">
            <w:pPr>
              <w:rPr>
                <w:rFonts w:asciiTheme="minorHAnsi" w:hAnsiTheme="minorHAnsi" w:cstheme="minorHAnsi"/>
              </w:rPr>
            </w:pPr>
          </w:p>
        </w:tc>
        <w:tc>
          <w:tcPr>
            <w:tcW w:w="2837" w:type="dxa"/>
            <w:vAlign w:val="center"/>
          </w:tcPr>
          <w:p w:rsidR="00281BE7" w:rsidRPr="00FC08DC" w:rsidRDefault="00281BE7" w:rsidP="00986FFF">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281BE7" w:rsidRPr="00FC08DC" w:rsidRDefault="00281BE7" w:rsidP="006B4B0E">
            <w:pPr>
              <w:rPr>
                <w:rFonts w:asciiTheme="minorHAnsi" w:hAnsiTheme="minorHAnsi" w:cstheme="minorHAnsi"/>
              </w:rPr>
            </w:pPr>
          </w:p>
        </w:tc>
      </w:tr>
      <w:tr w:rsidR="00281BE7" w:rsidRPr="00FC08DC" w:rsidTr="00A36A49">
        <w:trPr>
          <w:trHeight w:val="283"/>
          <w:jc w:val="center"/>
        </w:trPr>
        <w:tc>
          <w:tcPr>
            <w:tcW w:w="617" w:type="dxa"/>
            <w:vAlign w:val="center"/>
          </w:tcPr>
          <w:p w:rsidR="00281BE7" w:rsidRPr="00FC08DC" w:rsidRDefault="00281BE7" w:rsidP="00281BE7">
            <w:pPr>
              <w:jc w:val="center"/>
              <w:rPr>
                <w:rFonts w:asciiTheme="minorHAnsi" w:hAnsiTheme="minorHAnsi" w:cstheme="minorHAnsi"/>
              </w:rPr>
            </w:pPr>
            <w:r>
              <w:rPr>
                <w:rFonts w:asciiTheme="minorHAnsi" w:hAnsiTheme="minorHAnsi" w:cstheme="minorHAnsi"/>
              </w:rPr>
              <w:t>15.</w:t>
            </w:r>
          </w:p>
        </w:tc>
        <w:tc>
          <w:tcPr>
            <w:tcW w:w="3058" w:type="dxa"/>
          </w:tcPr>
          <w:p w:rsidR="00281BE7" w:rsidRPr="00FC08DC" w:rsidRDefault="00281BE7" w:rsidP="00281BE7">
            <w:pPr>
              <w:rPr>
                <w:rFonts w:asciiTheme="minorHAnsi" w:hAnsiTheme="minorHAnsi" w:cstheme="minorHAnsi"/>
              </w:rPr>
            </w:pPr>
            <w:r>
              <w:rPr>
                <w:rFonts w:asciiTheme="minorHAnsi" w:hAnsiTheme="minorHAnsi" w:cstheme="minorHAnsi"/>
              </w:rPr>
              <w:t>Kalnišķu sabiedriskais centrs</w:t>
            </w:r>
          </w:p>
        </w:tc>
        <w:tc>
          <w:tcPr>
            <w:tcW w:w="2837" w:type="dxa"/>
            <w:vAlign w:val="center"/>
          </w:tcPr>
          <w:p w:rsidR="00281BE7" w:rsidRPr="00FC08DC" w:rsidRDefault="00281BE7" w:rsidP="00281BE7">
            <w:pPr>
              <w:rPr>
                <w:rFonts w:asciiTheme="minorHAnsi" w:hAnsiTheme="minorHAnsi" w:cstheme="minorHAnsi"/>
              </w:rPr>
            </w:pPr>
            <w:r>
              <w:rPr>
                <w:rFonts w:asciiTheme="minorHAnsi" w:hAnsiTheme="minorHAnsi" w:cstheme="minorHAnsi"/>
              </w:rPr>
              <w:t>Ugunsaizsardzības signalizācija</w:t>
            </w:r>
          </w:p>
        </w:tc>
        <w:tc>
          <w:tcPr>
            <w:tcW w:w="1529" w:type="dxa"/>
            <w:vAlign w:val="center"/>
          </w:tcPr>
          <w:p w:rsidR="00281BE7" w:rsidRPr="00FC08DC" w:rsidRDefault="00281BE7" w:rsidP="00281BE7">
            <w:pPr>
              <w:rPr>
                <w:rFonts w:asciiTheme="minorHAnsi" w:hAnsiTheme="minorHAnsi" w:cstheme="minorHAnsi"/>
              </w:rPr>
            </w:pPr>
          </w:p>
        </w:tc>
      </w:tr>
      <w:tr w:rsidR="00281BE7" w:rsidRPr="00FC08DC" w:rsidTr="00A36A49">
        <w:trPr>
          <w:trHeight w:val="283"/>
          <w:jc w:val="center"/>
        </w:trPr>
        <w:tc>
          <w:tcPr>
            <w:tcW w:w="617" w:type="dxa"/>
            <w:vAlign w:val="center"/>
          </w:tcPr>
          <w:p w:rsidR="00281BE7" w:rsidRPr="00FC08DC" w:rsidRDefault="00281BE7" w:rsidP="00281BE7">
            <w:pPr>
              <w:jc w:val="center"/>
              <w:rPr>
                <w:rFonts w:asciiTheme="minorHAnsi" w:hAnsiTheme="minorHAnsi" w:cstheme="minorHAnsi"/>
              </w:rPr>
            </w:pPr>
          </w:p>
        </w:tc>
        <w:tc>
          <w:tcPr>
            <w:tcW w:w="3058" w:type="dxa"/>
          </w:tcPr>
          <w:p w:rsidR="00281BE7" w:rsidRPr="00FC08DC" w:rsidRDefault="00281BE7" w:rsidP="00281BE7">
            <w:pPr>
              <w:rPr>
                <w:rFonts w:asciiTheme="minorHAnsi" w:hAnsiTheme="minorHAnsi" w:cstheme="minorHAnsi"/>
              </w:rPr>
            </w:pPr>
          </w:p>
        </w:tc>
        <w:tc>
          <w:tcPr>
            <w:tcW w:w="2837" w:type="dxa"/>
            <w:vAlign w:val="center"/>
          </w:tcPr>
          <w:p w:rsidR="00281BE7" w:rsidRPr="00FC08DC" w:rsidRDefault="00281BE7" w:rsidP="00281BE7">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281BE7" w:rsidRPr="00FC08DC" w:rsidRDefault="00281BE7" w:rsidP="00281BE7">
            <w:pPr>
              <w:rPr>
                <w:rFonts w:asciiTheme="minorHAnsi" w:hAnsiTheme="minorHAnsi" w:cstheme="minorHAnsi"/>
              </w:rPr>
            </w:pPr>
          </w:p>
        </w:tc>
      </w:tr>
      <w:tr w:rsidR="00383894" w:rsidRPr="00FC08DC" w:rsidTr="00A36A49">
        <w:trPr>
          <w:trHeight w:val="283"/>
          <w:jc w:val="center"/>
        </w:trPr>
        <w:tc>
          <w:tcPr>
            <w:tcW w:w="617" w:type="dxa"/>
            <w:vAlign w:val="center"/>
          </w:tcPr>
          <w:p w:rsidR="00383894" w:rsidRPr="00FC08DC" w:rsidRDefault="00383894" w:rsidP="00383894">
            <w:pPr>
              <w:jc w:val="center"/>
              <w:rPr>
                <w:rFonts w:asciiTheme="minorHAnsi" w:hAnsiTheme="minorHAnsi" w:cstheme="minorHAnsi"/>
              </w:rPr>
            </w:pPr>
            <w:r>
              <w:rPr>
                <w:rFonts w:asciiTheme="minorHAnsi" w:hAnsiTheme="minorHAnsi" w:cstheme="minorHAnsi"/>
              </w:rPr>
              <w:t>16.</w:t>
            </w:r>
          </w:p>
        </w:tc>
        <w:tc>
          <w:tcPr>
            <w:tcW w:w="3058" w:type="dxa"/>
          </w:tcPr>
          <w:p w:rsidR="00383894" w:rsidRPr="00FC08DC" w:rsidRDefault="00383894" w:rsidP="00383894">
            <w:pP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Upeskrasti</w:t>
            </w:r>
            <w:proofErr w:type="spellEnd"/>
            <w:r>
              <w:rPr>
                <w:rFonts w:asciiTheme="minorHAnsi" w:hAnsiTheme="minorHAnsi" w:cstheme="minorHAnsi"/>
              </w:rPr>
              <w:t>”</w:t>
            </w:r>
          </w:p>
        </w:tc>
        <w:tc>
          <w:tcPr>
            <w:tcW w:w="2837" w:type="dxa"/>
            <w:vAlign w:val="center"/>
          </w:tcPr>
          <w:p w:rsidR="00383894" w:rsidRPr="00FC08DC" w:rsidRDefault="00383894" w:rsidP="00383894">
            <w:pPr>
              <w:rPr>
                <w:rFonts w:asciiTheme="minorHAnsi" w:hAnsiTheme="minorHAnsi" w:cstheme="minorHAnsi"/>
              </w:rPr>
            </w:pPr>
            <w:r>
              <w:rPr>
                <w:rFonts w:asciiTheme="minorHAnsi" w:hAnsiTheme="minorHAnsi" w:cstheme="minorHAnsi"/>
              </w:rPr>
              <w:t>Ugunsaizsardzības signalizācija</w:t>
            </w:r>
          </w:p>
        </w:tc>
        <w:tc>
          <w:tcPr>
            <w:tcW w:w="1529" w:type="dxa"/>
            <w:vAlign w:val="center"/>
          </w:tcPr>
          <w:p w:rsidR="00383894" w:rsidRPr="00FC08DC" w:rsidRDefault="00383894" w:rsidP="00383894">
            <w:pPr>
              <w:rPr>
                <w:rFonts w:asciiTheme="minorHAnsi" w:hAnsiTheme="minorHAnsi" w:cstheme="minorHAnsi"/>
              </w:rPr>
            </w:pPr>
          </w:p>
        </w:tc>
      </w:tr>
      <w:tr w:rsidR="00383894" w:rsidRPr="00FC08DC" w:rsidTr="00A36A49">
        <w:trPr>
          <w:trHeight w:val="283"/>
          <w:jc w:val="center"/>
        </w:trPr>
        <w:tc>
          <w:tcPr>
            <w:tcW w:w="617" w:type="dxa"/>
            <w:vAlign w:val="center"/>
          </w:tcPr>
          <w:p w:rsidR="00383894" w:rsidRPr="00FC08DC" w:rsidRDefault="00383894" w:rsidP="00383894">
            <w:pPr>
              <w:jc w:val="center"/>
              <w:rPr>
                <w:rFonts w:asciiTheme="minorHAnsi" w:hAnsiTheme="minorHAnsi" w:cstheme="minorHAnsi"/>
              </w:rPr>
            </w:pPr>
          </w:p>
        </w:tc>
        <w:tc>
          <w:tcPr>
            <w:tcW w:w="3058" w:type="dxa"/>
          </w:tcPr>
          <w:p w:rsidR="00383894" w:rsidRPr="00FC08DC" w:rsidRDefault="00383894" w:rsidP="00383894">
            <w:pPr>
              <w:rPr>
                <w:rFonts w:asciiTheme="minorHAnsi" w:hAnsiTheme="minorHAnsi" w:cstheme="minorHAnsi"/>
              </w:rPr>
            </w:pPr>
          </w:p>
        </w:tc>
        <w:tc>
          <w:tcPr>
            <w:tcW w:w="2837" w:type="dxa"/>
            <w:vAlign w:val="center"/>
          </w:tcPr>
          <w:p w:rsidR="00383894" w:rsidRPr="00FC08DC" w:rsidRDefault="00383894" w:rsidP="00383894">
            <w:pPr>
              <w:rPr>
                <w:rFonts w:asciiTheme="minorHAnsi" w:hAnsiTheme="minorHAnsi" w:cstheme="minorHAnsi"/>
              </w:rPr>
            </w:pPr>
            <w:r w:rsidRPr="00FC08DC">
              <w:rPr>
                <w:rFonts w:asciiTheme="minorHAnsi" w:hAnsiTheme="minorHAnsi" w:cstheme="minorHAnsi"/>
              </w:rPr>
              <w:t>Apsardzes signalizācija</w:t>
            </w:r>
          </w:p>
        </w:tc>
        <w:tc>
          <w:tcPr>
            <w:tcW w:w="1529" w:type="dxa"/>
            <w:vAlign w:val="center"/>
          </w:tcPr>
          <w:p w:rsidR="00383894" w:rsidRPr="00FC08DC" w:rsidRDefault="00383894" w:rsidP="00383894">
            <w:pPr>
              <w:rPr>
                <w:rFonts w:asciiTheme="minorHAnsi" w:hAnsiTheme="minorHAnsi" w:cstheme="minorHAnsi"/>
              </w:rPr>
            </w:pPr>
          </w:p>
        </w:tc>
      </w:tr>
      <w:tr w:rsidR="00383894" w:rsidRPr="00FC08DC" w:rsidTr="00A36A49">
        <w:trPr>
          <w:trHeight w:val="283"/>
          <w:jc w:val="center"/>
        </w:trPr>
        <w:tc>
          <w:tcPr>
            <w:tcW w:w="617" w:type="dxa"/>
            <w:vAlign w:val="center"/>
          </w:tcPr>
          <w:p w:rsidR="00383894" w:rsidRPr="00FC08DC" w:rsidRDefault="00383894" w:rsidP="00383894">
            <w:pPr>
              <w:jc w:val="center"/>
              <w:rPr>
                <w:rFonts w:asciiTheme="minorHAnsi" w:hAnsiTheme="minorHAnsi" w:cstheme="minorHAnsi"/>
              </w:rPr>
            </w:pPr>
          </w:p>
        </w:tc>
        <w:tc>
          <w:tcPr>
            <w:tcW w:w="3058" w:type="dxa"/>
          </w:tcPr>
          <w:p w:rsidR="00383894" w:rsidRPr="00FC08DC" w:rsidRDefault="00383894" w:rsidP="00383894">
            <w:pPr>
              <w:rPr>
                <w:rFonts w:asciiTheme="minorHAnsi" w:hAnsiTheme="minorHAnsi" w:cstheme="minorHAnsi"/>
              </w:rPr>
            </w:pPr>
          </w:p>
        </w:tc>
        <w:tc>
          <w:tcPr>
            <w:tcW w:w="2837" w:type="dxa"/>
            <w:vAlign w:val="center"/>
          </w:tcPr>
          <w:p w:rsidR="00383894" w:rsidRPr="00FC08DC" w:rsidRDefault="00383894" w:rsidP="00383894">
            <w:pPr>
              <w:rPr>
                <w:rFonts w:asciiTheme="minorHAnsi" w:hAnsiTheme="minorHAnsi" w:cstheme="minorHAnsi"/>
                <w:b/>
              </w:rPr>
            </w:pPr>
            <w:r w:rsidRPr="00FC08DC">
              <w:rPr>
                <w:rFonts w:asciiTheme="minorHAnsi" w:hAnsiTheme="minorHAnsi" w:cstheme="minorHAnsi"/>
                <w:b/>
              </w:rPr>
              <w:t>KOPĀ (mēnesī)* EUR</w:t>
            </w:r>
          </w:p>
        </w:tc>
        <w:tc>
          <w:tcPr>
            <w:tcW w:w="1529" w:type="dxa"/>
            <w:vAlign w:val="center"/>
          </w:tcPr>
          <w:p w:rsidR="00383894" w:rsidRPr="00FC08DC" w:rsidRDefault="00383894" w:rsidP="00383894">
            <w:pPr>
              <w:rPr>
                <w:rFonts w:asciiTheme="minorHAnsi" w:hAnsiTheme="minorHAnsi" w:cstheme="minorHAnsi"/>
                <w:b/>
              </w:rPr>
            </w:pPr>
          </w:p>
        </w:tc>
      </w:tr>
      <w:tr w:rsidR="00383894" w:rsidRPr="00FC08DC" w:rsidTr="00A36A49">
        <w:trPr>
          <w:trHeight w:val="283"/>
          <w:jc w:val="center"/>
        </w:trPr>
        <w:tc>
          <w:tcPr>
            <w:tcW w:w="617" w:type="dxa"/>
            <w:vAlign w:val="center"/>
          </w:tcPr>
          <w:p w:rsidR="00383894" w:rsidRPr="00FC08DC" w:rsidRDefault="00383894" w:rsidP="00383894">
            <w:pPr>
              <w:jc w:val="center"/>
              <w:rPr>
                <w:rFonts w:asciiTheme="minorHAnsi" w:hAnsiTheme="minorHAnsi" w:cstheme="minorHAnsi"/>
              </w:rPr>
            </w:pPr>
          </w:p>
        </w:tc>
        <w:tc>
          <w:tcPr>
            <w:tcW w:w="3058" w:type="dxa"/>
          </w:tcPr>
          <w:p w:rsidR="00383894" w:rsidRPr="00FC08DC" w:rsidRDefault="00383894" w:rsidP="00383894">
            <w:pPr>
              <w:rPr>
                <w:rFonts w:asciiTheme="minorHAnsi" w:hAnsiTheme="minorHAnsi" w:cstheme="minorHAnsi"/>
              </w:rPr>
            </w:pPr>
          </w:p>
        </w:tc>
        <w:tc>
          <w:tcPr>
            <w:tcW w:w="2837" w:type="dxa"/>
            <w:vAlign w:val="center"/>
          </w:tcPr>
          <w:p w:rsidR="00383894" w:rsidRPr="00FC08DC" w:rsidRDefault="00383894" w:rsidP="00383894">
            <w:pPr>
              <w:rPr>
                <w:rFonts w:asciiTheme="minorHAnsi" w:hAnsiTheme="minorHAnsi" w:cstheme="minorHAnsi"/>
              </w:rPr>
            </w:pPr>
            <w:r w:rsidRPr="00FC08DC">
              <w:rPr>
                <w:rFonts w:asciiTheme="minorHAnsi" w:hAnsiTheme="minorHAnsi" w:cstheme="minorHAnsi"/>
              </w:rPr>
              <w:t>KOPĀ (gadā) EUR</w:t>
            </w:r>
          </w:p>
        </w:tc>
        <w:tc>
          <w:tcPr>
            <w:tcW w:w="1529" w:type="dxa"/>
            <w:vAlign w:val="center"/>
          </w:tcPr>
          <w:p w:rsidR="00383894" w:rsidRPr="00FC08DC" w:rsidRDefault="00383894" w:rsidP="00383894">
            <w:pPr>
              <w:rPr>
                <w:rFonts w:asciiTheme="minorHAnsi" w:hAnsiTheme="minorHAnsi" w:cstheme="minorHAnsi"/>
                <w:b/>
              </w:rPr>
            </w:pPr>
          </w:p>
        </w:tc>
      </w:tr>
    </w:tbl>
    <w:p w:rsidR="006B4B0E" w:rsidRPr="00FC08DC" w:rsidRDefault="00BA5F6F" w:rsidP="00BA5F6F">
      <w:pPr>
        <w:rPr>
          <w:rFonts w:asciiTheme="minorHAnsi" w:hAnsiTheme="minorHAnsi" w:cstheme="minorHAnsi"/>
        </w:rPr>
      </w:pPr>
      <w:r w:rsidRPr="00FC08DC">
        <w:rPr>
          <w:rFonts w:asciiTheme="minorHAnsi" w:hAnsiTheme="minorHAnsi" w:cstheme="minorHAnsi"/>
        </w:rPr>
        <w:t>*Vērtējamā cena, vērtēšanas kritērijs C</w:t>
      </w:r>
    </w:p>
    <w:p w:rsidR="002E372E" w:rsidRPr="00FC08DC" w:rsidRDefault="002E372E" w:rsidP="00BA5F6F">
      <w:pPr>
        <w:rPr>
          <w:rFonts w:asciiTheme="minorHAnsi" w:hAnsiTheme="minorHAnsi" w:cstheme="minorHAnsi"/>
        </w:rPr>
      </w:pPr>
    </w:p>
    <w:p w:rsidR="006B4B0E" w:rsidRPr="00FC08DC" w:rsidRDefault="006B4B0E" w:rsidP="002E372E">
      <w:pPr>
        <w:pStyle w:val="Sarakstarindkopa"/>
        <w:numPr>
          <w:ilvl w:val="1"/>
          <w:numId w:val="31"/>
        </w:numPr>
        <w:jc w:val="both"/>
        <w:rPr>
          <w:rFonts w:asciiTheme="minorHAnsi" w:hAnsiTheme="minorHAnsi" w:cstheme="minorHAnsi"/>
          <w:b/>
        </w:rPr>
      </w:pPr>
      <w:r w:rsidRPr="00FC08DC">
        <w:rPr>
          <w:rFonts w:asciiTheme="minorHAnsi" w:hAnsiTheme="minorHAnsi" w:cstheme="minorHAnsi"/>
          <w:b/>
        </w:rPr>
        <w:t>IEKĀRTU TEHNISKĀS APKOPES PAKALPOJUMI</w:t>
      </w:r>
    </w:p>
    <w:p w:rsidR="002E372E" w:rsidRPr="00FC08DC" w:rsidRDefault="0039548C" w:rsidP="0039548C">
      <w:pPr>
        <w:pStyle w:val="Sarakstarindkopa"/>
        <w:numPr>
          <w:ilvl w:val="0"/>
          <w:numId w:val="31"/>
        </w:numPr>
        <w:jc w:val="right"/>
        <w:rPr>
          <w:rFonts w:asciiTheme="minorHAnsi" w:hAnsiTheme="minorHAnsi" w:cstheme="minorHAnsi"/>
        </w:rPr>
      </w:pPr>
      <w:r w:rsidRPr="00FC08DC">
        <w:rPr>
          <w:rFonts w:asciiTheme="minorHAnsi" w:hAnsiTheme="minorHAnsi" w:cstheme="minorHAnsi"/>
        </w:rPr>
        <w:t>tabula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069"/>
        <w:gridCol w:w="2774"/>
        <w:gridCol w:w="1534"/>
      </w:tblGrid>
      <w:tr w:rsidR="006B4B0E" w:rsidRPr="00FC08DC" w:rsidTr="00A36A49">
        <w:trPr>
          <w:jc w:val="center"/>
        </w:trPr>
        <w:tc>
          <w:tcPr>
            <w:tcW w:w="617"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Nr. P.k.</w:t>
            </w:r>
          </w:p>
        </w:tc>
        <w:tc>
          <w:tcPr>
            <w:tcW w:w="3069"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Objekta nosaukums</w:t>
            </w:r>
          </w:p>
        </w:tc>
        <w:tc>
          <w:tcPr>
            <w:tcW w:w="2774"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Pakalpojums</w:t>
            </w:r>
          </w:p>
        </w:tc>
        <w:tc>
          <w:tcPr>
            <w:tcW w:w="1534" w:type="dxa"/>
            <w:vAlign w:val="center"/>
          </w:tcPr>
          <w:p w:rsidR="006B4B0E" w:rsidRPr="00FC08DC" w:rsidRDefault="006B4B0E" w:rsidP="006B4B0E">
            <w:pPr>
              <w:jc w:val="center"/>
              <w:rPr>
                <w:rFonts w:asciiTheme="minorHAnsi" w:hAnsiTheme="minorHAnsi" w:cstheme="minorHAnsi"/>
                <w:b/>
              </w:rPr>
            </w:pPr>
            <w:r w:rsidRPr="00FC08DC">
              <w:rPr>
                <w:rFonts w:asciiTheme="minorHAnsi" w:hAnsiTheme="minorHAnsi" w:cstheme="minorHAnsi"/>
                <w:b/>
              </w:rPr>
              <w:t>Cena</w:t>
            </w:r>
            <w:r w:rsidR="00626E41" w:rsidRPr="00FC08DC">
              <w:rPr>
                <w:rFonts w:asciiTheme="minorHAnsi" w:hAnsiTheme="minorHAnsi" w:cstheme="minorHAnsi"/>
                <w:b/>
              </w:rPr>
              <w:t>**</w:t>
            </w:r>
            <w:r w:rsidRPr="00FC08DC">
              <w:rPr>
                <w:rFonts w:asciiTheme="minorHAnsi" w:hAnsiTheme="minorHAnsi" w:cstheme="minorHAnsi"/>
                <w:b/>
              </w:rPr>
              <w:t xml:space="preserve"> </w:t>
            </w:r>
            <w:r w:rsidR="00BA5F6F" w:rsidRPr="00FC08DC">
              <w:rPr>
                <w:rFonts w:asciiTheme="minorHAnsi" w:hAnsiTheme="minorHAnsi" w:cstheme="minorHAnsi"/>
                <w:b/>
              </w:rPr>
              <w:t>ceturk</w:t>
            </w:r>
            <w:r w:rsidR="0039548C" w:rsidRPr="00FC08DC">
              <w:rPr>
                <w:rFonts w:asciiTheme="minorHAnsi" w:hAnsiTheme="minorHAnsi" w:cstheme="minorHAnsi"/>
                <w:b/>
              </w:rPr>
              <w:t>s</w:t>
            </w:r>
            <w:r w:rsidR="00BA5F6F" w:rsidRPr="00FC08DC">
              <w:rPr>
                <w:rFonts w:asciiTheme="minorHAnsi" w:hAnsiTheme="minorHAnsi" w:cstheme="minorHAnsi"/>
                <w:b/>
              </w:rPr>
              <w:t>nī</w:t>
            </w:r>
            <w:r w:rsidRPr="00FC08DC">
              <w:rPr>
                <w:rFonts w:asciiTheme="minorHAnsi" w:hAnsiTheme="minorHAnsi" w:cstheme="minorHAnsi"/>
                <w:b/>
              </w:rPr>
              <w:t xml:space="preserve"> EUR</w:t>
            </w:r>
          </w:p>
          <w:p w:rsidR="006B4B0E" w:rsidRPr="00FC08DC" w:rsidRDefault="00BA5F6F" w:rsidP="006B4B0E">
            <w:pPr>
              <w:jc w:val="center"/>
              <w:rPr>
                <w:rFonts w:asciiTheme="minorHAnsi" w:hAnsiTheme="minorHAnsi" w:cstheme="minorHAnsi"/>
                <w:b/>
              </w:rPr>
            </w:pPr>
            <w:r w:rsidRPr="00FC08DC">
              <w:rPr>
                <w:rFonts w:asciiTheme="minorHAnsi" w:hAnsiTheme="minorHAnsi" w:cstheme="minorHAnsi"/>
                <w:b/>
              </w:rPr>
              <w:t>(</w:t>
            </w:r>
            <w:r w:rsidR="006B4B0E" w:rsidRPr="00FC08DC">
              <w:rPr>
                <w:rFonts w:asciiTheme="minorHAnsi" w:hAnsiTheme="minorHAnsi" w:cstheme="minorHAnsi"/>
                <w:b/>
              </w:rPr>
              <w:t>bez PVN</w:t>
            </w:r>
            <w:r w:rsidRPr="00FC08DC">
              <w:rPr>
                <w:rFonts w:asciiTheme="minorHAnsi" w:hAnsiTheme="minorHAnsi" w:cstheme="minorHAnsi"/>
                <w:b/>
              </w:rPr>
              <w:t>)</w:t>
            </w: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w:t>
            </w:r>
          </w:p>
        </w:tc>
        <w:tc>
          <w:tcPr>
            <w:tcW w:w="3069"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novada administrācijas ēka un kultūras nams</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Uzbrukuma poga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Balss izziņošanas sistēma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986FFF" w:rsidRPr="00FC08DC" w:rsidRDefault="006B4B0E" w:rsidP="006B4B0E">
            <w:pPr>
              <w:rPr>
                <w:rFonts w:asciiTheme="minorHAnsi" w:hAnsiTheme="minorHAnsi" w:cstheme="minorHAnsi"/>
              </w:rPr>
            </w:pPr>
            <w:r w:rsidRPr="00FC08DC">
              <w:rPr>
                <w:rFonts w:asciiTheme="minorHAnsi" w:hAnsiTheme="minorHAnsi" w:cstheme="minorHAnsi"/>
              </w:rPr>
              <w:t xml:space="preserve">Video novērošana </w:t>
            </w:r>
          </w:p>
          <w:p w:rsidR="006B4B0E" w:rsidRPr="00FC08DC" w:rsidRDefault="009C2BE9" w:rsidP="006B4B0E">
            <w:pPr>
              <w:rPr>
                <w:rFonts w:asciiTheme="minorHAnsi" w:hAnsiTheme="minorHAnsi" w:cstheme="minorHAnsi"/>
              </w:rPr>
            </w:pPr>
            <w:r>
              <w:rPr>
                <w:rFonts w:asciiTheme="minorHAnsi" w:hAnsiTheme="minorHAnsi" w:cstheme="minorHAnsi"/>
              </w:rPr>
              <w:t>3</w:t>
            </w:r>
            <w:r w:rsidR="006B4B0E" w:rsidRPr="00FC08DC">
              <w:rPr>
                <w:rFonts w:asciiTheme="minorHAnsi" w:hAnsiTheme="minorHAnsi" w:cstheme="minorHAnsi"/>
              </w:rPr>
              <w:t xml:space="preserve"> kameras</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2.</w:t>
            </w:r>
          </w:p>
        </w:tc>
        <w:tc>
          <w:tcPr>
            <w:tcW w:w="3069"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Tūrisma informācijas centrs</w:t>
            </w:r>
          </w:p>
        </w:tc>
        <w:tc>
          <w:tcPr>
            <w:tcW w:w="2774"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986FFF" w:rsidRPr="00FC08DC" w:rsidRDefault="006B4B0E" w:rsidP="006B4B0E">
            <w:pPr>
              <w:rPr>
                <w:rFonts w:asciiTheme="minorHAnsi" w:hAnsiTheme="minorHAnsi" w:cstheme="minorHAnsi"/>
              </w:rPr>
            </w:pPr>
            <w:r w:rsidRPr="00FC08DC">
              <w:rPr>
                <w:rFonts w:asciiTheme="minorHAnsi" w:hAnsiTheme="minorHAnsi" w:cstheme="minorHAnsi"/>
              </w:rPr>
              <w:t xml:space="preserve">Video novērošana </w:t>
            </w:r>
          </w:p>
          <w:p w:rsidR="006B4B0E" w:rsidRPr="00FC08DC" w:rsidRDefault="006B4B0E" w:rsidP="006B4B0E">
            <w:pPr>
              <w:rPr>
                <w:rFonts w:asciiTheme="minorHAnsi" w:hAnsiTheme="minorHAnsi" w:cstheme="minorHAnsi"/>
              </w:rPr>
            </w:pPr>
            <w:r w:rsidRPr="00FC08DC">
              <w:rPr>
                <w:rFonts w:asciiTheme="minorHAnsi" w:hAnsiTheme="minorHAnsi" w:cstheme="minorHAnsi"/>
              </w:rPr>
              <w:t>1</w:t>
            </w:r>
            <w:r w:rsidR="00986FFF" w:rsidRPr="00FC08DC">
              <w:rPr>
                <w:rFonts w:asciiTheme="minorHAnsi" w:hAnsiTheme="minorHAnsi" w:cstheme="minorHAnsi"/>
              </w:rPr>
              <w:t xml:space="preserve"> kamera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3.</w:t>
            </w:r>
          </w:p>
        </w:tc>
        <w:tc>
          <w:tcPr>
            <w:tcW w:w="3069"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vidusskola</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Uzbrukuma poga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986FFF" w:rsidRPr="00FC08DC" w:rsidRDefault="006B4B0E" w:rsidP="006B4B0E">
            <w:pPr>
              <w:rPr>
                <w:rFonts w:asciiTheme="minorHAnsi" w:hAnsiTheme="minorHAnsi" w:cstheme="minorHAnsi"/>
              </w:rPr>
            </w:pPr>
            <w:r w:rsidRPr="00FC08DC">
              <w:rPr>
                <w:rFonts w:asciiTheme="minorHAnsi" w:hAnsiTheme="minorHAnsi" w:cstheme="minorHAnsi"/>
              </w:rPr>
              <w:t xml:space="preserve">Video novērošana </w:t>
            </w:r>
          </w:p>
          <w:p w:rsidR="006B4B0E" w:rsidRPr="00FC08DC" w:rsidRDefault="009C2BE9" w:rsidP="006B4B0E">
            <w:pPr>
              <w:rPr>
                <w:rFonts w:asciiTheme="minorHAnsi" w:hAnsiTheme="minorHAnsi" w:cstheme="minorHAnsi"/>
              </w:rPr>
            </w:pPr>
            <w:r>
              <w:rPr>
                <w:rFonts w:asciiTheme="minorHAnsi" w:hAnsiTheme="minorHAnsi" w:cstheme="minorHAnsi"/>
              </w:rPr>
              <w:t>3</w:t>
            </w:r>
            <w:r w:rsidR="006B4B0E" w:rsidRPr="00FC08DC">
              <w:rPr>
                <w:rFonts w:asciiTheme="minorHAnsi" w:hAnsiTheme="minorHAnsi" w:cstheme="minorHAnsi"/>
              </w:rPr>
              <w:t xml:space="preserve"> kameras</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4.</w:t>
            </w:r>
          </w:p>
        </w:tc>
        <w:tc>
          <w:tcPr>
            <w:tcW w:w="3069" w:type="dxa"/>
          </w:tcPr>
          <w:p w:rsidR="006B4B0E" w:rsidRPr="00FC08DC" w:rsidRDefault="006B4B0E" w:rsidP="006B4B0E">
            <w:pPr>
              <w:ind w:left="34" w:hanging="34"/>
              <w:rPr>
                <w:rFonts w:asciiTheme="minorHAnsi" w:hAnsiTheme="minorHAnsi" w:cstheme="minorHAnsi"/>
                <w:b/>
              </w:rPr>
            </w:pPr>
            <w:r w:rsidRPr="00FC08DC">
              <w:rPr>
                <w:rFonts w:asciiTheme="minorHAnsi" w:hAnsiTheme="minorHAnsi" w:cstheme="minorHAnsi"/>
              </w:rPr>
              <w:t>Nīcas Jauniešu centrs</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vAlign w:val="center"/>
          </w:tcPr>
          <w:p w:rsidR="006B4B0E" w:rsidRPr="00FC08DC" w:rsidRDefault="006B4B0E" w:rsidP="006B4B0E">
            <w:pPr>
              <w:rPr>
                <w:rFonts w:asciiTheme="minorHAnsi" w:hAnsiTheme="minorHAnsi" w:cstheme="minorHAnsi"/>
              </w:rPr>
            </w:pPr>
          </w:p>
        </w:tc>
        <w:tc>
          <w:tcPr>
            <w:tcW w:w="2774" w:type="dxa"/>
            <w:vAlign w:val="center"/>
          </w:tcPr>
          <w:p w:rsidR="00986FFF" w:rsidRPr="00FC08DC" w:rsidRDefault="006B4B0E" w:rsidP="006B4B0E">
            <w:pPr>
              <w:rPr>
                <w:rFonts w:asciiTheme="minorHAnsi" w:hAnsiTheme="minorHAnsi" w:cstheme="minorHAnsi"/>
              </w:rPr>
            </w:pPr>
            <w:r w:rsidRPr="00FC08DC">
              <w:rPr>
                <w:rFonts w:asciiTheme="minorHAnsi" w:hAnsiTheme="minorHAnsi" w:cstheme="minorHAnsi"/>
              </w:rPr>
              <w:t xml:space="preserve">Video novērošana </w:t>
            </w:r>
          </w:p>
          <w:p w:rsidR="006B4B0E" w:rsidRPr="00FC08DC" w:rsidRDefault="006B4B0E" w:rsidP="006B4B0E">
            <w:pPr>
              <w:rPr>
                <w:rFonts w:asciiTheme="minorHAnsi" w:hAnsiTheme="minorHAnsi" w:cstheme="minorHAnsi"/>
              </w:rPr>
            </w:pPr>
            <w:r w:rsidRPr="00FC08DC">
              <w:rPr>
                <w:rFonts w:asciiTheme="minorHAnsi" w:hAnsiTheme="minorHAnsi" w:cstheme="minorHAnsi"/>
              </w:rPr>
              <w:t>1</w:t>
            </w:r>
            <w:r w:rsidR="00986FFF" w:rsidRPr="00FC08DC">
              <w:rPr>
                <w:rFonts w:asciiTheme="minorHAnsi" w:hAnsiTheme="minorHAnsi" w:cstheme="minorHAnsi"/>
              </w:rPr>
              <w:t xml:space="preserve"> kamera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5.</w:t>
            </w:r>
          </w:p>
        </w:tc>
        <w:tc>
          <w:tcPr>
            <w:tcW w:w="3069"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PII  “Spārīte”</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8662A2" w:rsidRPr="00FC08DC" w:rsidTr="00A36A49">
        <w:trPr>
          <w:trHeight w:val="283"/>
          <w:jc w:val="center"/>
        </w:trPr>
        <w:tc>
          <w:tcPr>
            <w:tcW w:w="617" w:type="dxa"/>
            <w:vAlign w:val="center"/>
          </w:tcPr>
          <w:p w:rsidR="008662A2" w:rsidRPr="00FC08DC" w:rsidRDefault="008662A2" w:rsidP="006B4B0E">
            <w:pPr>
              <w:jc w:val="center"/>
              <w:rPr>
                <w:rFonts w:asciiTheme="minorHAnsi" w:hAnsiTheme="minorHAnsi" w:cstheme="minorHAnsi"/>
              </w:rPr>
            </w:pPr>
          </w:p>
        </w:tc>
        <w:tc>
          <w:tcPr>
            <w:tcW w:w="3069" w:type="dxa"/>
            <w:vAlign w:val="center"/>
          </w:tcPr>
          <w:p w:rsidR="008662A2" w:rsidRPr="00FC08DC" w:rsidRDefault="008662A2" w:rsidP="006B4B0E">
            <w:pPr>
              <w:rPr>
                <w:rFonts w:asciiTheme="minorHAnsi" w:hAnsiTheme="minorHAnsi" w:cstheme="minorHAnsi"/>
              </w:rPr>
            </w:pPr>
          </w:p>
        </w:tc>
        <w:tc>
          <w:tcPr>
            <w:tcW w:w="2774" w:type="dxa"/>
            <w:vAlign w:val="center"/>
          </w:tcPr>
          <w:p w:rsidR="008662A2" w:rsidRPr="00FC08DC" w:rsidRDefault="008662A2" w:rsidP="006B4B0E">
            <w:pPr>
              <w:rPr>
                <w:rFonts w:asciiTheme="minorHAnsi" w:hAnsiTheme="minorHAnsi" w:cstheme="minorHAnsi"/>
              </w:rPr>
            </w:pPr>
            <w:r>
              <w:rPr>
                <w:rFonts w:asciiTheme="minorHAnsi" w:hAnsiTheme="minorHAnsi" w:cstheme="minorHAnsi"/>
              </w:rPr>
              <w:t>Uzbrukuma poga</w:t>
            </w:r>
          </w:p>
        </w:tc>
        <w:tc>
          <w:tcPr>
            <w:tcW w:w="1534" w:type="dxa"/>
            <w:vAlign w:val="center"/>
          </w:tcPr>
          <w:p w:rsidR="008662A2" w:rsidRPr="00FC08DC" w:rsidRDefault="008662A2"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6.</w:t>
            </w:r>
          </w:p>
        </w:tc>
        <w:tc>
          <w:tcPr>
            <w:tcW w:w="3069" w:type="dxa"/>
          </w:tcPr>
          <w:p w:rsidR="006B4B0E" w:rsidRPr="00FC08DC" w:rsidRDefault="006B4B0E" w:rsidP="006B4B0E">
            <w:pPr>
              <w:rPr>
                <w:rFonts w:asciiTheme="minorHAnsi" w:hAnsiTheme="minorHAnsi" w:cstheme="minorHAnsi"/>
                <w:b/>
              </w:rPr>
            </w:pPr>
            <w:r w:rsidRPr="00FC08DC">
              <w:rPr>
                <w:rFonts w:asciiTheme="minorHAnsi" w:hAnsiTheme="minorHAnsi" w:cstheme="minorHAnsi"/>
              </w:rPr>
              <w:t>Nīcas novada lauku ambulance</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Uzbrukuma poga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986FFF" w:rsidRPr="00FC08DC" w:rsidRDefault="006B4B0E" w:rsidP="006B4B0E">
            <w:pPr>
              <w:rPr>
                <w:rFonts w:asciiTheme="minorHAnsi" w:hAnsiTheme="minorHAnsi" w:cstheme="minorHAnsi"/>
              </w:rPr>
            </w:pPr>
            <w:r w:rsidRPr="00FC08DC">
              <w:rPr>
                <w:rFonts w:asciiTheme="minorHAnsi" w:hAnsiTheme="minorHAnsi" w:cstheme="minorHAnsi"/>
              </w:rPr>
              <w:t xml:space="preserve">Video novērošana </w:t>
            </w:r>
          </w:p>
          <w:p w:rsidR="006B4B0E" w:rsidRPr="00FC08DC" w:rsidRDefault="006B4B0E" w:rsidP="006B4B0E">
            <w:pPr>
              <w:rPr>
                <w:rFonts w:asciiTheme="minorHAnsi" w:hAnsiTheme="minorHAnsi" w:cstheme="minorHAnsi"/>
              </w:rPr>
            </w:pPr>
            <w:r w:rsidRPr="00FC08DC">
              <w:rPr>
                <w:rFonts w:asciiTheme="minorHAnsi" w:hAnsiTheme="minorHAnsi" w:cstheme="minorHAnsi"/>
              </w:rPr>
              <w:t>1</w:t>
            </w:r>
            <w:r w:rsidR="00986FFF" w:rsidRPr="00FC08DC">
              <w:rPr>
                <w:rFonts w:asciiTheme="minorHAnsi" w:hAnsiTheme="minorHAnsi" w:cstheme="minorHAnsi"/>
              </w:rPr>
              <w:t xml:space="preserve"> kamera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7.</w:t>
            </w:r>
          </w:p>
        </w:tc>
        <w:tc>
          <w:tcPr>
            <w:tcW w:w="3069"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Sociāla dienesta Sadzīves pakalpojumu punkts</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8.</w:t>
            </w:r>
          </w:p>
        </w:tc>
        <w:tc>
          <w:tcPr>
            <w:tcW w:w="3069"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novada Otaņķu pagasta pārvalde un bibliotēka</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Uzbrukuma poga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986FFF" w:rsidRPr="00FC08DC" w:rsidRDefault="006B4B0E" w:rsidP="006B4B0E">
            <w:pPr>
              <w:rPr>
                <w:rFonts w:asciiTheme="minorHAnsi" w:hAnsiTheme="minorHAnsi" w:cstheme="minorHAnsi"/>
              </w:rPr>
            </w:pPr>
            <w:r w:rsidRPr="00FC08DC">
              <w:rPr>
                <w:rFonts w:asciiTheme="minorHAnsi" w:hAnsiTheme="minorHAnsi" w:cstheme="minorHAnsi"/>
              </w:rPr>
              <w:t xml:space="preserve">Video novērošana </w:t>
            </w:r>
          </w:p>
          <w:p w:rsidR="006B4B0E" w:rsidRPr="00FC08DC" w:rsidRDefault="009C2BE9" w:rsidP="006B4B0E">
            <w:pPr>
              <w:rPr>
                <w:rFonts w:asciiTheme="minorHAnsi" w:hAnsiTheme="minorHAnsi" w:cstheme="minorHAnsi"/>
              </w:rPr>
            </w:pPr>
            <w:r>
              <w:rPr>
                <w:rFonts w:asciiTheme="minorHAnsi" w:hAnsiTheme="minorHAnsi" w:cstheme="minorHAnsi"/>
              </w:rPr>
              <w:t>2</w:t>
            </w:r>
            <w:r w:rsidR="00986FFF" w:rsidRPr="00FC08DC">
              <w:rPr>
                <w:rFonts w:asciiTheme="minorHAnsi" w:hAnsiTheme="minorHAnsi" w:cstheme="minorHAnsi"/>
              </w:rPr>
              <w:t xml:space="preserve"> kamera</w:t>
            </w:r>
            <w:r>
              <w:rPr>
                <w:rFonts w:asciiTheme="minorHAnsi" w:hAnsiTheme="minorHAnsi" w:cstheme="minorHAnsi"/>
              </w:rPr>
              <w:t>s</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9.</w:t>
            </w:r>
          </w:p>
        </w:tc>
        <w:tc>
          <w:tcPr>
            <w:tcW w:w="3069" w:type="dxa"/>
          </w:tcPr>
          <w:p w:rsidR="006B4B0E" w:rsidRPr="00FC08DC" w:rsidRDefault="009C2BE9" w:rsidP="006B4B0E">
            <w:pPr>
              <w:rPr>
                <w:rFonts w:asciiTheme="minorHAnsi" w:hAnsiTheme="minorHAnsi" w:cstheme="minorHAnsi"/>
                <w:b/>
              </w:rPr>
            </w:pPr>
            <w:proofErr w:type="spellStart"/>
            <w:r>
              <w:rPr>
                <w:rFonts w:asciiTheme="minorHAnsi" w:hAnsiTheme="minorHAnsi" w:cstheme="minorHAnsi"/>
              </w:rPr>
              <w:t>Rudes</w:t>
            </w:r>
            <w:proofErr w:type="spellEnd"/>
            <w:r>
              <w:rPr>
                <w:rFonts w:asciiTheme="minorHAnsi" w:hAnsiTheme="minorHAnsi" w:cstheme="minorHAnsi"/>
              </w:rPr>
              <w:t xml:space="preserve"> sākum</w:t>
            </w:r>
            <w:r w:rsidR="006B4B0E" w:rsidRPr="00FC08DC">
              <w:rPr>
                <w:rFonts w:asciiTheme="minorHAnsi" w:hAnsiTheme="minorHAnsi" w:cstheme="minorHAnsi"/>
              </w:rPr>
              <w:t xml:space="preserve">skola </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9C2BE9" w:rsidRPr="00FC08DC" w:rsidTr="00A36A49">
        <w:trPr>
          <w:trHeight w:val="283"/>
          <w:jc w:val="center"/>
        </w:trPr>
        <w:tc>
          <w:tcPr>
            <w:tcW w:w="617" w:type="dxa"/>
            <w:vAlign w:val="center"/>
          </w:tcPr>
          <w:p w:rsidR="009C2BE9" w:rsidRPr="00FC08DC" w:rsidRDefault="009C2BE9" w:rsidP="006B4B0E">
            <w:pPr>
              <w:jc w:val="center"/>
              <w:rPr>
                <w:rFonts w:asciiTheme="minorHAnsi" w:hAnsiTheme="minorHAnsi" w:cstheme="minorHAnsi"/>
              </w:rPr>
            </w:pPr>
          </w:p>
        </w:tc>
        <w:tc>
          <w:tcPr>
            <w:tcW w:w="3069" w:type="dxa"/>
          </w:tcPr>
          <w:p w:rsidR="009C2BE9" w:rsidRPr="00FC08DC" w:rsidRDefault="009C2BE9" w:rsidP="006B4B0E">
            <w:pPr>
              <w:rPr>
                <w:rFonts w:asciiTheme="minorHAnsi" w:hAnsiTheme="minorHAnsi" w:cstheme="minorHAnsi"/>
              </w:rPr>
            </w:pPr>
          </w:p>
        </w:tc>
        <w:tc>
          <w:tcPr>
            <w:tcW w:w="2774" w:type="dxa"/>
            <w:vAlign w:val="center"/>
          </w:tcPr>
          <w:p w:rsidR="009C2BE9" w:rsidRPr="00FC08DC" w:rsidRDefault="009C2BE9" w:rsidP="009C2BE9">
            <w:pPr>
              <w:rPr>
                <w:rFonts w:asciiTheme="minorHAnsi" w:hAnsiTheme="minorHAnsi" w:cstheme="minorHAnsi"/>
              </w:rPr>
            </w:pPr>
            <w:r w:rsidRPr="00FC08DC">
              <w:rPr>
                <w:rFonts w:asciiTheme="minorHAnsi" w:hAnsiTheme="minorHAnsi" w:cstheme="minorHAnsi"/>
              </w:rPr>
              <w:t xml:space="preserve">Video novērošana </w:t>
            </w:r>
          </w:p>
          <w:p w:rsidR="009C2BE9" w:rsidRPr="00FC08DC" w:rsidRDefault="009C2BE9" w:rsidP="009C2BE9">
            <w:pPr>
              <w:rPr>
                <w:rFonts w:asciiTheme="minorHAnsi" w:hAnsiTheme="minorHAnsi" w:cstheme="minorHAnsi"/>
              </w:rPr>
            </w:pPr>
            <w:r>
              <w:rPr>
                <w:rFonts w:asciiTheme="minorHAnsi" w:hAnsiTheme="minorHAnsi" w:cstheme="minorHAnsi"/>
              </w:rPr>
              <w:t>2</w:t>
            </w:r>
            <w:r w:rsidRPr="00FC08DC">
              <w:rPr>
                <w:rFonts w:asciiTheme="minorHAnsi" w:hAnsiTheme="minorHAnsi" w:cstheme="minorHAnsi"/>
              </w:rPr>
              <w:t xml:space="preserve"> kamera</w:t>
            </w:r>
            <w:r>
              <w:rPr>
                <w:rFonts w:asciiTheme="minorHAnsi" w:hAnsiTheme="minorHAnsi" w:cstheme="minorHAnsi"/>
              </w:rPr>
              <w:t>s</w:t>
            </w:r>
          </w:p>
        </w:tc>
        <w:tc>
          <w:tcPr>
            <w:tcW w:w="1534" w:type="dxa"/>
            <w:vAlign w:val="center"/>
          </w:tcPr>
          <w:p w:rsidR="009C2BE9" w:rsidRPr="00FC08DC" w:rsidRDefault="009C2BE9"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10.</w:t>
            </w:r>
          </w:p>
        </w:tc>
        <w:tc>
          <w:tcPr>
            <w:tcW w:w="3069" w:type="dxa"/>
          </w:tcPr>
          <w:p w:rsidR="006B4B0E" w:rsidRPr="00FC08DC" w:rsidRDefault="006B4B0E" w:rsidP="006B4B0E">
            <w:pPr>
              <w:rPr>
                <w:rFonts w:asciiTheme="minorHAnsi" w:hAnsiTheme="minorHAnsi" w:cstheme="minorHAnsi"/>
              </w:rPr>
            </w:pPr>
            <w:proofErr w:type="spellStart"/>
            <w:r w:rsidRPr="00FC08DC">
              <w:rPr>
                <w:rFonts w:asciiTheme="minorHAnsi" w:hAnsiTheme="minorHAnsi" w:cstheme="minorHAnsi"/>
                <w:bCs/>
              </w:rPr>
              <w:t>Rudes</w:t>
            </w:r>
            <w:proofErr w:type="spellEnd"/>
            <w:r w:rsidRPr="00FC08DC">
              <w:rPr>
                <w:rFonts w:asciiTheme="minorHAnsi" w:hAnsiTheme="minorHAnsi" w:cstheme="minorHAnsi"/>
                <w:bCs/>
              </w:rPr>
              <w:t xml:space="preserve"> sporta nams</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Uzbrukuma poga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11.</w:t>
            </w:r>
          </w:p>
        </w:tc>
        <w:tc>
          <w:tcPr>
            <w:tcW w:w="3069"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ATC garāžas</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9C2BE9" w:rsidRPr="00FC08DC" w:rsidTr="00A36A49">
        <w:trPr>
          <w:trHeight w:val="283"/>
          <w:jc w:val="center"/>
        </w:trPr>
        <w:tc>
          <w:tcPr>
            <w:tcW w:w="617" w:type="dxa"/>
            <w:vAlign w:val="center"/>
          </w:tcPr>
          <w:p w:rsidR="009C2BE9" w:rsidRPr="00FC08DC" w:rsidRDefault="009C2BE9" w:rsidP="006B4B0E">
            <w:pPr>
              <w:jc w:val="center"/>
              <w:rPr>
                <w:rFonts w:asciiTheme="minorHAnsi" w:hAnsiTheme="minorHAnsi" w:cstheme="minorHAnsi"/>
              </w:rPr>
            </w:pPr>
          </w:p>
        </w:tc>
        <w:tc>
          <w:tcPr>
            <w:tcW w:w="3069" w:type="dxa"/>
          </w:tcPr>
          <w:p w:rsidR="009C2BE9" w:rsidRPr="00FC08DC" w:rsidRDefault="009C2BE9" w:rsidP="006B4B0E">
            <w:pPr>
              <w:rPr>
                <w:rFonts w:asciiTheme="minorHAnsi" w:hAnsiTheme="minorHAnsi" w:cstheme="minorHAnsi"/>
              </w:rPr>
            </w:pPr>
          </w:p>
        </w:tc>
        <w:tc>
          <w:tcPr>
            <w:tcW w:w="2774" w:type="dxa"/>
            <w:vAlign w:val="center"/>
          </w:tcPr>
          <w:p w:rsidR="009C2BE9" w:rsidRPr="00FC08DC" w:rsidRDefault="009C2BE9" w:rsidP="009C2BE9">
            <w:pPr>
              <w:rPr>
                <w:rFonts w:asciiTheme="minorHAnsi" w:hAnsiTheme="minorHAnsi" w:cstheme="minorHAnsi"/>
              </w:rPr>
            </w:pPr>
            <w:r w:rsidRPr="00FC08DC">
              <w:rPr>
                <w:rFonts w:asciiTheme="minorHAnsi" w:hAnsiTheme="minorHAnsi" w:cstheme="minorHAnsi"/>
              </w:rPr>
              <w:t xml:space="preserve">Video novērošana </w:t>
            </w:r>
          </w:p>
          <w:p w:rsidR="009C2BE9" w:rsidRPr="00FC08DC" w:rsidRDefault="009C2BE9" w:rsidP="009C2BE9">
            <w:pPr>
              <w:rPr>
                <w:rFonts w:asciiTheme="minorHAnsi" w:hAnsiTheme="minorHAnsi" w:cstheme="minorHAnsi"/>
              </w:rPr>
            </w:pPr>
            <w:r>
              <w:rPr>
                <w:rFonts w:asciiTheme="minorHAnsi" w:hAnsiTheme="minorHAnsi" w:cstheme="minorHAnsi"/>
              </w:rPr>
              <w:t>2</w:t>
            </w:r>
            <w:r w:rsidRPr="00FC08DC">
              <w:rPr>
                <w:rFonts w:asciiTheme="minorHAnsi" w:hAnsiTheme="minorHAnsi" w:cstheme="minorHAnsi"/>
              </w:rPr>
              <w:t xml:space="preserve"> kamera</w:t>
            </w:r>
            <w:r>
              <w:rPr>
                <w:rFonts w:asciiTheme="minorHAnsi" w:hAnsiTheme="minorHAnsi" w:cstheme="minorHAnsi"/>
              </w:rPr>
              <w:t>s</w:t>
            </w:r>
          </w:p>
        </w:tc>
        <w:tc>
          <w:tcPr>
            <w:tcW w:w="1534" w:type="dxa"/>
            <w:vAlign w:val="center"/>
          </w:tcPr>
          <w:p w:rsidR="009C2BE9" w:rsidRPr="00FC08DC" w:rsidRDefault="009C2BE9"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12.</w:t>
            </w:r>
          </w:p>
        </w:tc>
        <w:tc>
          <w:tcPr>
            <w:tcW w:w="3069"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sporta halle</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Balss izziņošanas sistēma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Uzbrukuma poga</w:t>
            </w:r>
          </w:p>
        </w:tc>
        <w:tc>
          <w:tcPr>
            <w:tcW w:w="1534" w:type="dxa"/>
            <w:vAlign w:val="center"/>
          </w:tcPr>
          <w:p w:rsidR="006B4B0E" w:rsidRPr="00FC08DC" w:rsidRDefault="006B4B0E" w:rsidP="006B4B0E">
            <w:pPr>
              <w:rPr>
                <w:rFonts w:asciiTheme="minorHAnsi" w:hAnsiTheme="minorHAnsi" w:cstheme="minorHAnsi"/>
              </w:rPr>
            </w:pPr>
          </w:p>
        </w:tc>
      </w:tr>
      <w:tr w:rsidR="009C2BE9" w:rsidRPr="00FC08DC" w:rsidTr="00A36A49">
        <w:trPr>
          <w:trHeight w:val="283"/>
          <w:jc w:val="center"/>
        </w:trPr>
        <w:tc>
          <w:tcPr>
            <w:tcW w:w="617" w:type="dxa"/>
            <w:vAlign w:val="center"/>
          </w:tcPr>
          <w:p w:rsidR="009C2BE9" w:rsidRPr="00FC08DC" w:rsidRDefault="009C2BE9" w:rsidP="006B4B0E">
            <w:pPr>
              <w:jc w:val="center"/>
              <w:rPr>
                <w:rFonts w:asciiTheme="minorHAnsi" w:hAnsiTheme="minorHAnsi" w:cstheme="minorHAnsi"/>
              </w:rPr>
            </w:pPr>
          </w:p>
        </w:tc>
        <w:tc>
          <w:tcPr>
            <w:tcW w:w="3069" w:type="dxa"/>
          </w:tcPr>
          <w:p w:rsidR="009C2BE9" w:rsidRPr="00FC08DC" w:rsidRDefault="009C2BE9" w:rsidP="006B4B0E">
            <w:pPr>
              <w:rPr>
                <w:rFonts w:asciiTheme="minorHAnsi" w:hAnsiTheme="minorHAnsi" w:cstheme="minorHAnsi"/>
              </w:rPr>
            </w:pPr>
          </w:p>
        </w:tc>
        <w:tc>
          <w:tcPr>
            <w:tcW w:w="2774" w:type="dxa"/>
            <w:vAlign w:val="center"/>
          </w:tcPr>
          <w:p w:rsidR="009C2BE9" w:rsidRPr="00FC08DC" w:rsidRDefault="009C2BE9" w:rsidP="009C2BE9">
            <w:pPr>
              <w:rPr>
                <w:rFonts w:asciiTheme="minorHAnsi" w:hAnsiTheme="minorHAnsi" w:cstheme="minorHAnsi"/>
              </w:rPr>
            </w:pPr>
            <w:r w:rsidRPr="00FC08DC">
              <w:rPr>
                <w:rFonts w:asciiTheme="minorHAnsi" w:hAnsiTheme="minorHAnsi" w:cstheme="minorHAnsi"/>
              </w:rPr>
              <w:t xml:space="preserve">Video novērošana </w:t>
            </w:r>
          </w:p>
          <w:p w:rsidR="009C2BE9" w:rsidRPr="00FC08DC" w:rsidRDefault="009C2BE9" w:rsidP="009C2BE9">
            <w:pPr>
              <w:rPr>
                <w:rFonts w:asciiTheme="minorHAnsi" w:hAnsiTheme="minorHAnsi" w:cstheme="minorHAnsi"/>
              </w:rPr>
            </w:pPr>
            <w:r>
              <w:rPr>
                <w:rFonts w:asciiTheme="minorHAnsi" w:hAnsiTheme="minorHAnsi" w:cstheme="minorHAnsi"/>
              </w:rPr>
              <w:t>1</w:t>
            </w:r>
            <w:r w:rsidRPr="00FC08DC">
              <w:rPr>
                <w:rFonts w:asciiTheme="minorHAnsi" w:hAnsiTheme="minorHAnsi" w:cstheme="minorHAnsi"/>
              </w:rPr>
              <w:t xml:space="preserve"> kamera</w:t>
            </w:r>
          </w:p>
        </w:tc>
        <w:tc>
          <w:tcPr>
            <w:tcW w:w="1534" w:type="dxa"/>
            <w:vAlign w:val="center"/>
          </w:tcPr>
          <w:p w:rsidR="009C2BE9" w:rsidRPr="00FC08DC" w:rsidRDefault="009C2BE9"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r w:rsidRPr="00FC08DC">
              <w:rPr>
                <w:rFonts w:asciiTheme="minorHAnsi" w:hAnsiTheme="minorHAnsi" w:cstheme="minorHAnsi"/>
              </w:rPr>
              <w:t>13.</w:t>
            </w:r>
          </w:p>
        </w:tc>
        <w:tc>
          <w:tcPr>
            <w:tcW w:w="3069" w:type="dxa"/>
          </w:tcPr>
          <w:p w:rsidR="006B4B0E" w:rsidRPr="00FC08DC" w:rsidRDefault="006B4B0E" w:rsidP="006B4B0E">
            <w:pPr>
              <w:rPr>
                <w:rFonts w:asciiTheme="minorHAnsi" w:hAnsiTheme="minorHAnsi" w:cstheme="minorHAnsi"/>
              </w:rPr>
            </w:pPr>
            <w:r w:rsidRPr="00FC08DC">
              <w:rPr>
                <w:rFonts w:asciiTheme="minorHAnsi" w:hAnsiTheme="minorHAnsi" w:cstheme="minorHAnsi"/>
              </w:rPr>
              <w:t>Nīcas katlu māja</w:t>
            </w: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Ugunsaizsardzības signalizācija</w:t>
            </w:r>
          </w:p>
        </w:tc>
        <w:tc>
          <w:tcPr>
            <w:tcW w:w="1534" w:type="dxa"/>
            <w:vAlign w:val="center"/>
          </w:tcPr>
          <w:p w:rsidR="006B4B0E" w:rsidRPr="00FC08DC" w:rsidRDefault="006B4B0E" w:rsidP="006B4B0E">
            <w:pPr>
              <w:rPr>
                <w:rFonts w:asciiTheme="minorHAnsi" w:hAnsiTheme="minorHAnsi" w:cstheme="minorHAnsi"/>
              </w:rPr>
            </w:pPr>
          </w:p>
        </w:tc>
      </w:tr>
      <w:tr w:rsidR="006B4B0E" w:rsidRPr="00FC08DC" w:rsidTr="00A36A49">
        <w:trPr>
          <w:trHeight w:val="283"/>
          <w:jc w:val="center"/>
        </w:trPr>
        <w:tc>
          <w:tcPr>
            <w:tcW w:w="617" w:type="dxa"/>
            <w:vAlign w:val="center"/>
          </w:tcPr>
          <w:p w:rsidR="006B4B0E" w:rsidRPr="00FC08DC" w:rsidRDefault="006B4B0E" w:rsidP="006B4B0E">
            <w:pPr>
              <w:jc w:val="center"/>
              <w:rPr>
                <w:rFonts w:asciiTheme="minorHAnsi" w:hAnsiTheme="minorHAnsi" w:cstheme="minorHAnsi"/>
              </w:rPr>
            </w:pPr>
          </w:p>
        </w:tc>
        <w:tc>
          <w:tcPr>
            <w:tcW w:w="3069" w:type="dxa"/>
          </w:tcPr>
          <w:p w:rsidR="006B4B0E" w:rsidRPr="00FC08DC" w:rsidRDefault="006B4B0E" w:rsidP="006B4B0E">
            <w:pPr>
              <w:rPr>
                <w:rFonts w:asciiTheme="minorHAnsi" w:hAnsiTheme="minorHAnsi" w:cstheme="minorHAnsi"/>
              </w:rPr>
            </w:pPr>
          </w:p>
        </w:tc>
        <w:tc>
          <w:tcPr>
            <w:tcW w:w="2774" w:type="dxa"/>
            <w:vAlign w:val="center"/>
          </w:tcPr>
          <w:p w:rsidR="006B4B0E" w:rsidRPr="00FC08DC" w:rsidRDefault="006B4B0E" w:rsidP="006B4B0E">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6B4B0E" w:rsidRPr="00FC08DC" w:rsidRDefault="006B4B0E" w:rsidP="006B4B0E">
            <w:pPr>
              <w:rPr>
                <w:rFonts w:asciiTheme="minorHAnsi" w:hAnsiTheme="minorHAnsi" w:cstheme="minorHAnsi"/>
              </w:rPr>
            </w:pPr>
          </w:p>
        </w:tc>
      </w:tr>
      <w:tr w:rsidR="009C2BE9" w:rsidRPr="00FC08DC" w:rsidTr="00A36A49">
        <w:trPr>
          <w:trHeight w:val="283"/>
          <w:jc w:val="center"/>
        </w:trPr>
        <w:tc>
          <w:tcPr>
            <w:tcW w:w="617" w:type="dxa"/>
            <w:vAlign w:val="center"/>
          </w:tcPr>
          <w:p w:rsidR="009C2BE9" w:rsidRPr="00FC08DC" w:rsidRDefault="009C2BE9" w:rsidP="006B4B0E">
            <w:pPr>
              <w:jc w:val="center"/>
              <w:rPr>
                <w:rFonts w:asciiTheme="minorHAnsi" w:hAnsiTheme="minorHAnsi" w:cstheme="minorHAnsi"/>
              </w:rPr>
            </w:pPr>
          </w:p>
        </w:tc>
        <w:tc>
          <w:tcPr>
            <w:tcW w:w="3069" w:type="dxa"/>
          </w:tcPr>
          <w:p w:rsidR="009C2BE9" w:rsidRPr="00FC08DC" w:rsidRDefault="009C2BE9" w:rsidP="006B4B0E">
            <w:pPr>
              <w:rPr>
                <w:rFonts w:asciiTheme="minorHAnsi" w:hAnsiTheme="minorHAnsi" w:cstheme="minorHAnsi"/>
              </w:rPr>
            </w:pPr>
          </w:p>
        </w:tc>
        <w:tc>
          <w:tcPr>
            <w:tcW w:w="2774" w:type="dxa"/>
            <w:vAlign w:val="center"/>
          </w:tcPr>
          <w:p w:rsidR="009C2BE9" w:rsidRPr="00FC08DC" w:rsidRDefault="009C2BE9" w:rsidP="009C2BE9">
            <w:pPr>
              <w:rPr>
                <w:rFonts w:asciiTheme="minorHAnsi" w:hAnsiTheme="minorHAnsi" w:cstheme="minorHAnsi"/>
              </w:rPr>
            </w:pPr>
            <w:r w:rsidRPr="00FC08DC">
              <w:rPr>
                <w:rFonts w:asciiTheme="minorHAnsi" w:hAnsiTheme="minorHAnsi" w:cstheme="minorHAnsi"/>
              </w:rPr>
              <w:t xml:space="preserve">Video novērošana </w:t>
            </w:r>
          </w:p>
          <w:p w:rsidR="009C2BE9" w:rsidRPr="00FC08DC" w:rsidRDefault="009C2BE9" w:rsidP="009C2BE9">
            <w:pPr>
              <w:rPr>
                <w:rFonts w:asciiTheme="minorHAnsi" w:hAnsiTheme="minorHAnsi" w:cstheme="minorHAnsi"/>
              </w:rPr>
            </w:pPr>
            <w:r>
              <w:rPr>
                <w:rFonts w:asciiTheme="minorHAnsi" w:hAnsiTheme="minorHAnsi" w:cstheme="minorHAnsi"/>
              </w:rPr>
              <w:t>4</w:t>
            </w:r>
            <w:r w:rsidRPr="00FC08DC">
              <w:rPr>
                <w:rFonts w:asciiTheme="minorHAnsi" w:hAnsiTheme="minorHAnsi" w:cstheme="minorHAnsi"/>
              </w:rPr>
              <w:t xml:space="preserve"> kamera</w:t>
            </w:r>
            <w:r>
              <w:rPr>
                <w:rFonts w:asciiTheme="minorHAnsi" w:hAnsiTheme="minorHAnsi" w:cstheme="minorHAnsi"/>
              </w:rPr>
              <w:t>s</w:t>
            </w:r>
          </w:p>
        </w:tc>
        <w:tc>
          <w:tcPr>
            <w:tcW w:w="1534" w:type="dxa"/>
            <w:vAlign w:val="center"/>
          </w:tcPr>
          <w:p w:rsidR="009C2BE9" w:rsidRPr="00FC08DC" w:rsidRDefault="009C2BE9" w:rsidP="006B4B0E">
            <w:pPr>
              <w:rPr>
                <w:rFonts w:asciiTheme="minorHAnsi" w:hAnsiTheme="minorHAnsi" w:cstheme="minorHAnsi"/>
              </w:rPr>
            </w:pPr>
          </w:p>
        </w:tc>
      </w:tr>
      <w:tr w:rsidR="008662A2" w:rsidRPr="00FC08DC" w:rsidTr="00A36A49">
        <w:trPr>
          <w:trHeight w:val="283"/>
          <w:jc w:val="center"/>
        </w:trPr>
        <w:tc>
          <w:tcPr>
            <w:tcW w:w="617" w:type="dxa"/>
            <w:vAlign w:val="center"/>
          </w:tcPr>
          <w:p w:rsidR="008662A2" w:rsidRPr="00FC08DC" w:rsidRDefault="008662A2" w:rsidP="006B4B0E">
            <w:pPr>
              <w:jc w:val="center"/>
              <w:rPr>
                <w:rFonts w:asciiTheme="minorHAnsi" w:hAnsiTheme="minorHAnsi" w:cstheme="minorHAnsi"/>
              </w:rPr>
            </w:pPr>
            <w:r>
              <w:rPr>
                <w:rFonts w:asciiTheme="minorHAnsi" w:hAnsiTheme="minorHAnsi" w:cstheme="minorHAnsi"/>
              </w:rPr>
              <w:t>14.</w:t>
            </w:r>
          </w:p>
        </w:tc>
        <w:tc>
          <w:tcPr>
            <w:tcW w:w="3069" w:type="dxa"/>
          </w:tcPr>
          <w:p w:rsidR="008662A2" w:rsidRPr="00FC08DC" w:rsidRDefault="008662A2" w:rsidP="006B4B0E">
            <w:pPr>
              <w:rPr>
                <w:rFonts w:asciiTheme="minorHAnsi" w:hAnsiTheme="minorHAnsi" w:cstheme="minorHAnsi"/>
              </w:rPr>
            </w:pPr>
            <w:r>
              <w:rPr>
                <w:rFonts w:asciiTheme="minorHAnsi" w:hAnsiTheme="minorHAnsi" w:cstheme="minorHAnsi"/>
              </w:rPr>
              <w:t>“Ārītes”</w:t>
            </w:r>
          </w:p>
        </w:tc>
        <w:tc>
          <w:tcPr>
            <w:tcW w:w="2774" w:type="dxa"/>
            <w:vAlign w:val="center"/>
          </w:tcPr>
          <w:p w:rsidR="008662A2" w:rsidRDefault="008662A2" w:rsidP="006B4B0E">
            <w:pPr>
              <w:rPr>
                <w:rFonts w:asciiTheme="minorHAnsi" w:hAnsiTheme="minorHAnsi" w:cstheme="minorHAnsi"/>
              </w:rPr>
            </w:pPr>
            <w:r>
              <w:rPr>
                <w:rFonts w:asciiTheme="minorHAnsi" w:hAnsiTheme="minorHAnsi" w:cstheme="minorHAnsi"/>
              </w:rPr>
              <w:t xml:space="preserve">Video novērošana </w:t>
            </w:r>
          </w:p>
          <w:p w:rsidR="008662A2" w:rsidRPr="00FC08DC" w:rsidRDefault="008662A2" w:rsidP="006B4B0E">
            <w:pPr>
              <w:rPr>
                <w:rFonts w:asciiTheme="minorHAnsi" w:hAnsiTheme="minorHAnsi" w:cstheme="minorHAnsi"/>
              </w:rPr>
            </w:pPr>
            <w:r>
              <w:rPr>
                <w:rFonts w:asciiTheme="minorHAnsi" w:hAnsiTheme="minorHAnsi" w:cstheme="minorHAnsi"/>
              </w:rPr>
              <w:t>1 kamera</w:t>
            </w:r>
          </w:p>
        </w:tc>
        <w:tc>
          <w:tcPr>
            <w:tcW w:w="1534" w:type="dxa"/>
            <w:vAlign w:val="center"/>
          </w:tcPr>
          <w:p w:rsidR="008662A2" w:rsidRPr="00FC08DC" w:rsidRDefault="008662A2" w:rsidP="006B4B0E">
            <w:pPr>
              <w:rPr>
                <w:rFonts w:asciiTheme="minorHAnsi" w:hAnsiTheme="minorHAnsi" w:cstheme="minorHAnsi"/>
              </w:rPr>
            </w:pPr>
          </w:p>
        </w:tc>
      </w:tr>
      <w:tr w:rsidR="008662A2" w:rsidRPr="00FC08DC" w:rsidTr="00A36A49">
        <w:trPr>
          <w:trHeight w:val="283"/>
          <w:jc w:val="center"/>
        </w:trPr>
        <w:tc>
          <w:tcPr>
            <w:tcW w:w="617" w:type="dxa"/>
            <w:vAlign w:val="center"/>
          </w:tcPr>
          <w:p w:rsidR="008662A2" w:rsidRPr="00FC08DC" w:rsidRDefault="008662A2" w:rsidP="006B4B0E">
            <w:pPr>
              <w:jc w:val="center"/>
              <w:rPr>
                <w:rFonts w:asciiTheme="minorHAnsi" w:hAnsiTheme="minorHAnsi" w:cstheme="minorHAnsi"/>
              </w:rPr>
            </w:pPr>
            <w:r>
              <w:rPr>
                <w:rFonts w:asciiTheme="minorHAnsi" w:hAnsiTheme="minorHAnsi" w:cstheme="minorHAnsi"/>
              </w:rPr>
              <w:t>15.</w:t>
            </w:r>
          </w:p>
        </w:tc>
        <w:tc>
          <w:tcPr>
            <w:tcW w:w="3069" w:type="dxa"/>
          </w:tcPr>
          <w:p w:rsidR="008662A2" w:rsidRPr="00FC08DC" w:rsidRDefault="008662A2" w:rsidP="006B4B0E">
            <w:pPr>
              <w:rPr>
                <w:rFonts w:asciiTheme="minorHAnsi" w:hAnsiTheme="minorHAnsi" w:cstheme="minorHAnsi"/>
              </w:rPr>
            </w:pPr>
            <w:r>
              <w:rPr>
                <w:rFonts w:asciiTheme="minorHAnsi" w:hAnsiTheme="minorHAnsi" w:cstheme="minorHAnsi"/>
              </w:rPr>
              <w:t>Dižā klēts</w:t>
            </w:r>
          </w:p>
        </w:tc>
        <w:tc>
          <w:tcPr>
            <w:tcW w:w="2774" w:type="dxa"/>
            <w:vAlign w:val="center"/>
          </w:tcPr>
          <w:p w:rsidR="008662A2" w:rsidRDefault="008662A2" w:rsidP="006B4B0E">
            <w:pPr>
              <w:rPr>
                <w:rFonts w:asciiTheme="minorHAnsi" w:hAnsiTheme="minorHAnsi" w:cstheme="minorHAnsi"/>
              </w:rPr>
            </w:pPr>
            <w:r>
              <w:rPr>
                <w:rFonts w:asciiTheme="minorHAnsi" w:hAnsiTheme="minorHAnsi" w:cstheme="minorHAnsi"/>
              </w:rPr>
              <w:t>Video novērošana</w:t>
            </w:r>
          </w:p>
          <w:p w:rsidR="008662A2" w:rsidRPr="00FC08DC" w:rsidRDefault="008662A2" w:rsidP="006B4B0E">
            <w:pPr>
              <w:rPr>
                <w:rFonts w:asciiTheme="minorHAnsi" w:hAnsiTheme="minorHAnsi" w:cstheme="minorHAnsi"/>
              </w:rPr>
            </w:pPr>
            <w:r>
              <w:rPr>
                <w:rFonts w:asciiTheme="minorHAnsi" w:hAnsiTheme="minorHAnsi" w:cstheme="minorHAnsi"/>
              </w:rPr>
              <w:t>2 kameras</w:t>
            </w:r>
          </w:p>
        </w:tc>
        <w:tc>
          <w:tcPr>
            <w:tcW w:w="1534" w:type="dxa"/>
            <w:vAlign w:val="center"/>
          </w:tcPr>
          <w:p w:rsidR="008662A2" w:rsidRPr="00FC08DC" w:rsidRDefault="008662A2" w:rsidP="006B4B0E">
            <w:pPr>
              <w:rPr>
                <w:rFonts w:asciiTheme="minorHAnsi" w:hAnsiTheme="minorHAnsi" w:cstheme="minorHAnsi"/>
              </w:rPr>
            </w:pPr>
          </w:p>
        </w:tc>
      </w:tr>
      <w:tr w:rsidR="00281BE7" w:rsidRPr="00FC08DC" w:rsidTr="00A36A49">
        <w:trPr>
          <w:trHeight w:val="283"/>
          <w:jc w:val="center"/>
        </w:trPr>
        <w:tc>
          <w:tcPr>
            <w:tcW w:w="617" w:type="dxa"/>
            <w:vAlign w:val="center"/>
          </w:tcPr>
          <w:p w:rsidR="00281BE7" w:rsidRDefault="00281BE7" w:rsidP="00281BE7">
            <w:pPr>
              <w:jc w:val="center"/>
              <w:rPr>
                <w:rFonts w:asciiTheme="minorHAnsi" w:hAnsiTheme="minorHAnsi" w:cstheme="minorHAnsi"/>
              </w:rPr>
            </w:pPr>
            <w:r>
              <w:rPr>
                <w:rFonts w:asciiTheme="minorHAnsi" w:hAnsiTheme="minorHAnsi" w:cstheme="minorHAnsi"/>
              </w:rPr>
              <w:t>16.</w:t>
            </w:r>
          </w:p>
        </w:tc>
        <w:tc>
          <w:tcPr>
            <w:tcW w:w="3069" w:type="dxa"/>
          </w:tcPr>
          <w:p w:rsidR="00281BE7" w:rsidRDefault="00281BE7" w:rsidP="00281BE7">
            <w:pPr>
              <w:rPr>
                <w:rFonts w:asciiTheme="minorHAnsi" w:hAnsiTheme="minorHAnsi" w:cstheme="minorHAnsi"/>
              </w:rPr>
            </w:pPr>
            <w:proofErr w:type="spellStart"/>
            <w:r>
              <w:rPr>
                <w:rFonts w:asciiTheme="minorHAnsi" w:hAnsiTheme="minorHAnsi" w:cstheme="minorHAnsi"/>
              </w:rPr>
              <w:t>Grīnvaltu</w:t>
            </w:r>
            <w:proofErr w:type="spellEnd"/>
            <w:r>
              <w:rPr>
                <w:rFonts w:asciiTheme="minorHAnsi" w:hAnsiTheme="minorHAnsi" w:cstheme="minorHAnsi"/>
              </w:rPr>
              <w:t xml:space="preserve"> sabiedriskais centrs</w:t>
            </w:r>
          </w:p>
        </w:tc>
        <w:tc>
          <w:tcPr>
            <w:tcW w:w="2774" w:type="dxa"/>
            <w:vAlign w:val="center"/>
          </w:tcPr>
          <w:p w:rsidR="00281BE7" w:rsidRPr="00FC08DC" w:rsidRDefault="00281BE7" w:rsidP="00281BE7">
            <w:pPr>
              <w:rPr>
                <w:rFonts w:asciiTheme="minorHAnsi" w:hAnsiTheme="minorHAnsi" w:cstheme="minorHAnsi"/>
              </w:rPr>
            </w:pPr>
            <w:r>
              <w:rPr>
                <w:rFonts w:asciiTheme="minorHAnsi" w:hAnsiTheme="minorHAnsi" w:cstheme="minorHAnsi"/>
              </w:rPr>
              <w:t>Ugunsaizsardzības signalizācija</w:t>
            </w:r>
          </w:p>
        </w:tc>
        <w:tc>
          <w:tcPr>
            <w:tcW w:w="1534" w:type="dxa"/>
            <w:vAlign w:val="center"/>
          </w:tcPr>
          <w:p w:rsidR="00281BE7" w:rsidRPr="00FC08DC" w:rsidRDefault="00281BE7" w:rsidP="00281BE7">
            <w:pPr>
              <w:rPr>
                <w:rFonts w:asciiTheme="minorHAnsi" w:hAnsiTheme="minorHAnsi" w:cstheme="minorHAnsi"/>
              </w:rPr>
            </w:pPr>
          </w:p>
        </w:tc>
      </w:tr>
      <w:tr w:rsidR="00281BE7" w:rsidRPr="00FC08DC" w:rsidTr="00A36A49">
        <w:trPr>
          <w:trHeight w:val="283"/>
          <w:jc w:val="center"/>
        </w:trPr>
        <w:tc>
          <w:tcPr>
            <w:tcW w:w="617" w:type="dxa"/>
            <w:vAlign w:val="center"/>
          </w:tcPr>
          <w:p w:rsidR="00281BE7" w:rsidRDefault="00281BE7" w:rsidP="00281BE7">
            <w:pPr>
              <w:jc w:val="center"/>
              <w:rPr>
                <w:rFonts w:asciiTheme="minorHAnsi" w:hAnsiTheme="minorHAnsi" w:cstheme="minorHAnsi"/>
              </w:rPr>
            </w:pPr>
          </w:p>
        </w:tc>
        <w:tc>
          <w:tcPr>
            <w:tcW w:w="3069" w:type="dxa"/>
          </w:tcPr>
          <w:p w:rsidR="00281BE7" w:rsidRDefault="00281BE7" w:rsidP="00281BE7">
            <w:pPr>
              <w:rPr>
                <w:rFonts w:asciiTheme="minorHAnsi" w:hAnsiTheme="minorHAnsi" w:cstheme="minorHAnsi"/>
              </w:rPr>
            </w:pPr>
          </w:p>
        </w:tc>
        <w:tc>
          <w:tcPr>
            <w:tcW w:w="2774" w:type="dxa"/>
            <w:vAlign w:val="center"/>
          </w:tcPr>
          <w:p w:rsidR="00281BE7" w:rsidRPr="00FC08DC" w:rsidRDefault="00281BE7" w:rsidP="00281BE7">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281BE7" w:rsidRPr="00FC08DC" w:rsidRDefault="00281BE7" w:rsidP="00281BE7">
            <w:pPr>
              <w:rPr>
                <w:rFonts w:asciiTheme="minorHAnsi" w:hAnsiTheme="minorHAnsi" w:cstheme="minorHAnsi"/>
              </w:rPr>
            </w:pPr>
          </w:p>
        </w:tc>
      </w:tr>
      <w:tr w:rsidR="00281BE7" w:rsidRPr="00FC08DC" w:rsidTr="00A36A49">
        <w:trPr>
          <w:trHeight w:val="283"/>
          <w:jc w:val="center"/>
        </w:trPr>
        <w:tc>
          <w:tcPr>
            <w:tcW w:w="617" w:type="dxa"/>
            <w:vAlign w:val="center"/>
          </w:tcPr>
          <w:p w:rsidR="00281BE7" w:rsidRDefault="00281BE7" w:rsidP="00281BE7">
            <w:pPr>
              <w:jc w:val="center"/>
              <w:rPr>
                <w:rFonts w:asciiTheme="minorHAnsi" w:hAnsiTheme="minorHAnsi" w:cstheme="minorHAnsi"/>
              </w:rPr>
            </w:pPr>
            <w:r>
              <w:rPr>
                <w:rFonts w:asciiTheme="minorHAnsi" w:hAnsiTheme="minorHAnsi" w:cstheme="minorHAnsi"/>
              </w:rPr>
              <w:t>17.</w:t>
            </w:r>
          </w:p>
        </w:tc>
        <w:tc>
          <w:tcPr>
            <w:tcW w:w="3069" w:type="dxa"/>
          </w:tcPr>
          <w:p w:rsidR="00281BE7" w:rsidRDefault="00281BE7" w:rsidP="00281BE7">
            <w:pPr>
              <w:rPr>
                <w:rFonts w:asciiTheme="minorHAnsi" w:hAnsiTheme="minorHAnsi" w:cstheme="minorHAnsi"/>
              </w:rPr>
            </w:pPr>
            <w:r>
              <w:rPr>
                <w:rFonts w:asciiTheme="minorHAnsi" w:hAnsiTheme="minorHAnsi" w:cstheme="minorHAnsi"/>
              </w:rPr>
              <w:t>Kalnišķu sabiedriskais centrs</w:t>
            </w:r>
          </w:p>
        </w:tc>
        <w:tc>
          <w:tcPr>
            <w:tcW w:w="2774" w:type="dxa"/>
            <w:vAlign w:val="center"/>
          </w:tcPr>
          <w:p w:rsidR="00281BE7" w:rsidRPr="00FC08DC" w:rsidRDefault="00281BE7" w:rsidP="00281BE7">
            <w:pPr>
              <w:rPr>
                <w:rFonts w:asciiTheme="minorHAnsi" w:hAnsiTheme="minorHAnsi" w:cstheme="minorHAnsi"/>
              </w:rPr>
            </w:pPr>
            <w:r>
              <w:rPr>
                <w:rFonts w:asciiTheme="minorHAnsi" w:hAnsiTheme="minorHAnsi" w:cstheme="minorHAnsi"/>
              </w:rPr>
              <w:t>Ugunsaizsardzības signalizācija</w:t>
            </w:r>
          </w:p>
        </w:tc>
        <w:tc>
          <w:tcPr>
            <w:tcW w:w="1534" w:type="dxa"/>
            <w:vAlign w:val="center"/>
          </w:tcPr>
          <w:p w:rsidR="00281BE7" w:rsidRPr="00FC08DC" w:rsidRDefault="00281BE7" w:rsidP="00281BE7">
            <w:pPr>
              <w:rPr>
                <w:rFonts w:asciiTheme="minorHAnsi" w:hAnsiTheme="minorHAnsi" w:cstheme="minorHAnsi"/>
              </w:rPr>
            </w:pPr>
          </w:p>
        </w:tc>
      </w:tr>
      <w:tr w:rsidR="00281BE7" w:rsidRPr="00FC08DC" w:rsidTr="00A36A49">
        <w:trPr>
          <w:trHeight w:val="283"/>
          <w:jc w:val="center"/>
        </w:trPr>
        <w:tc>
          <w:tcPr>
            <w:tcW w:w="617" w:type="dxa"/>
            <w:vAlign w:val="center"/>
          </w:tcPr>
          <w:p w:rsidR="00281BE7" w:rsidRDefault="00281BE7" w:rsidP="00281BE7">
            <w:pPr>
              <w:jc w:val="center"/>
              <w:rPr>
                <w:rFonts w:asciiTheme="minorHAnsi" w:hAnsiTheme="minorHAnsi" w:cstheme="minorHAnsi"/>
              </w:rPr>
            </w:pPr>
          </w:p>
        </w:tc>
        <w:tc>
          <w:tcPr>
            <w:tcW w:w="3069" w:type="dxa"/>
          </w:tcPr>
          <w:p w:rsidR="00281BE7" w:rsidRDefault="00281BE7" w:rsidP="00281BE7">
            <w:pPr>
              <w:rPr>
                <w:rFonts w:asciiTheme="minorHAnsi" w:hAnsiTheme="minorHAnsi" w:cstheme="minorHAnsi"/>
              </w:rPr>
            </w:pPr>
          </w:p>
        </w:tc>
        <w:tc>
          <w:tcPr>
            <w:tcW w:w="2774" w:type="dxa"/>
            <w:vAlign w:val="center"/>
          </w:tcPr>
          <w:p w:rsidR="00281BE7" w:rsidRPr="00FC08DC" w:rsidRDefault="00281BE7" w:rsidP="00281BE7">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281BE7" w:rsidRPr="00FC08DC" w:rsidRDefault="00281BE7" w:rsidP="00281BE7">
            <w:pPr>
              <w:rPr>
                <w:rFonts w:asciiTheme="minorHAnsi" w:hAnsiTheme="minorHAnsi" w:cstheme="minorHAnsi"/>
              </w:rPr>
            </w:pPr>
          </w:p>
        </w:tc>
      </w:tr>
      <w:tr w:rsidR="00383894" w:rsidRPr="00FC08DC" w:rsidTr="00A36A49">
        <w:trPr>
          <w:trHeight w:val="283"/>
          <w:jc w:val="center"/>
        </w:trPr>
        <w:tc>
          <w:tcPr>
            <w:tcW w:w="617" w:type="dxa"/>
            <w:vAlign w:val="center"/>
          </w:tcPr>
          <w:p w:rsidR="00383894" w:rsidRDefault="00383894" w:rsidP="00383894">
            <w:pPr>
              <w:jc w:val="center"/>
              <w:rPr>
                <w:rFonts w:asciiTheme="minorHAnsi" w:hAnsiTheme="minorHAnsi" w:cstheme="minorHAnsi"/>
              </w:rPr>
            </w:pPr>
            <w:r>
              <w:rPr>
                <w:rFonts w:asciiTheme="minorHAnsi" w:hAnsiTheme="minorHAnsi" w:cstheme="minorHAnsi"/>
              </w:rPr>
              <w:t>18.</w:t>
            </w:r>
          </w:p>
        </w:tc>
        <w:tc>
          <w:tcPr>
            <w:tcW w:w="3069" w:type="dxa"/>
          </w:tcPr>
          <w:p w:rsidR="00383894" w:rsidRDefault="00383894" w:rsidP="00383894">
            <w:pPr>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Upeskrasti</w:t>
            </w:r>
            <w:proofErr w:type="spellEnd"/>
            <w:r>
              <w:rPr>
                <w:rFonts w:asciiTheme="minorHAnsi" w:hAnsiTheme="minorHAnsi" w:cstheme="minorHAnsi"/>
              </w:rPr>
              <w:t>”</w:t>
            </w:r>
          </w:p>
        </w:tc>
        <w:tc>
          <w:tcPr>
            <w:tcW w:w="2774" w:type="dxa"/>
            <w:vAlign w:val="center"/>
          </w:tcPr>
          <w:p w:rsidR="00383894" w:rsidRPr="00FC08DC" w:rsidRDefault="00383894" w:rsidP="00383894">
            <w:pPr>
              <w:rPr>
                <w:rFonts w:asciiTheme="minorHAnsi" w:hAnsiTheme="minorHAnsi" w:cstheme="minorHAnsi"/>
              </w:rPr>
            </w:pPr>
            <w:r>
              <w:rPr>
                <w:rFonts w:asciiTheme="minorHAnsi" w:hAnsiTheme="minorHAnsi" w:cstheme="minorHAnsi"/>
              </w:rPr>
              <w:t>Ugunsaizsardzības signalizācija</w:t>
            </w:r>
          </w:p>
        </w:tc>
        <w:tc>
          <w:tcPr>
            <w:tcW w:w="1534" w:type="dxa"/>
            <w:vAlign w:val="center"/>
          </w:tcPr>
          <w:p w:rsidR="00383894" w:rsidRPr="00FC08DC" w:rsidRDefault="00383894" w:rsidP="00383894">
            <w:pPr>
              <w:rPr>
                <w:rFonts w:asciiTheme="minorHAnsi" w:hAnsiTheme="minorHAnsi" w:cstheme="minorHAnsi"/>
              </w:rPr>
            </w:pPr>
          </w:p>
        </w:tc>
      </w:tr>
      <w:tr w:rsidR="00383894" w:rsidRPr="00FC08DC" w:rsidTr="00A36A49">
        <w:trPr>
          <w:trHeight w:val="283"/>
          <w:jc w:val="center"/>
        </w:trPr>
        <w:tc>
          <w:tcPr>
            <w:tcW w:w="617" w:type="dxa"/>
            <w:vAlign w:val="center"/>
          </w:tcPr>
          <w:p w:rsidR="00383894" w:rsidRDefault="00383894" w:rsidP="00383894">
            <w:pPr>
              <w:jc w:val="center"/>
              <w:rPr>
                <w:rFonts w:asciiTheme="minorHAnsi" w:hAnsiTheme="minorHAnsi" w:cstheme="minorHAnsi"/>
              </w:rPr>
            </w:pPr>
          </w:p>
        </w:tc>
        <w:tc>
          <w:tcPr>
            <w:tcW w:w="3069" w:type="dxa"/>
          </w:tcPr>
          <w:p w:rsidR="00383894" w:rsidRDefault="00383894" w:rsidP="00383894">
            <w:pPr>
              <w:rPr>
                <w:rFonts w:asciiTheme="minorHAnsi" w:hAnsiTheme="minorHAnsi" w:cstheme="minorHAnsi"/>
              </w:rPr>
            </w:pPr>
          </w:p>
        </w:tc>
        <w:tc>
          <w:tcPr>
            <w:tcW w:w="2774" w:type="dxa"/>
            <w:vAlign w:val="center"/>
          </w:tcPr>
          <w:p w:rsidR="00383894" w:rsidRPr="00FC08DC" w:rsidRDefault="00383894" w:rsidP="00383894">
            <w:pPr>
              <w:rPr>
                <w:rFonts w:asciiTheme="minorHAnsi" w:hAnsiTheme="minorHAnsi" w:cstheme="minorHAnsi"/>
              </w:rPr>
            </w:pPr>
            <w:r w:rsidRPr="00FC08DC">
              <w:rPr>
                <w:rFonts w:asciiTheme="minorHAnsi" w:hAnsiTheme="minorHAnsi" w:cstheme="minorHAnsi"/>
              </w:rPr>
              <w:t>Apsardzes signalizācija</w:t>
            </w:r>
          </w:p>
        </w:tc>
        <w:tc>
          <w:tcPr>
            <w:tcW w:w="1534" w:type="dxa"/>
            <w:vAlign w:val="center"/>
          </w:tcPr>
          <w:p w:rsidR="00383894" w:rsidRPr="00FC08DC" w:rsidRDefault="00383894" w:rsidP="00383894">
            <w:pPr>
              <w:rPr>
                <w:rFonts w:asciiTheme="minorHAnsi" w:hAnsiTheme="minorHAnsi" w:cstheme="minorHAnsi"/>
              </w:rPr>
            </w:pPr>
          </w:p>
        </w:tc>
      </w:tr>
      <w:tr w:rsidR="00383894" w:rsidRPr="00FC08DC" w:rsidTr="00A36A49">
        <w:trPr>
          <w:trHeight w:val="283"/>
          <w:jc w:val="center"/>
        </w:trPr>
        <w:tc>
          <w:tcPr>
            <w:tcW w:w="617" w:type="dxa"/>
            <w:vAlign w:val="center"/>
          </w:tcPr>
          <w:p w:rsidR="00383894" w:rsidRPr="00FC08DC" w:rsidRDefault="00383894" w:rsidP="00383894">
            <w:pPr>
              <w:jc w:val="center"/>
              <w:rPr>
                <w:rFonts w:asciiTheme="minorHAnsi" w:hAnsiTheme="minorHAnsi" w:cstheme="minorHAnsi"/>
              </w:rPr>
            </w:pPr>
          </w:p>
        </w:tc>
        <w:tc>
          <w:tcPr>
            <w:tcW w:w="3069" w:type="dxa"/>
          </w:tcPr>
          <w:p w:rsidR="00383894" w:rsidRPr="00FC08DC" w:rsidRDefault="00383894" w:rsidP="00383894">
            <w:pPr>
              <w:rPr>
                <w:rFonts w:asciiTheme="minorHAnsi" w:hAnsiTheme="minorHAnsi" w:cstheme="minorHAnsi"/>
              </w:rPr>
            </w:pPr>
          </w:p>
        </w:tc>
        <w:tc>
          <w:tcPr>
            <w:tcW w:w="2774" w:type="dxa"/>
            <w:vAlign w:val="center"/>
          </w:tcPr>
          <w:p w:rsidR="00383894" w:rsidRPr="00FC08DC" w:rsidRDefault="00383894" w:rsidP="00383894">
            <w:pPr>
              <w:rPr>
                <w:rFonts w:asciiTheme="minorHAnsi" w:hAnsiTheme="minorHAnsi" w:cstheme="minorHAnsi"/>
                <w:b/>
              </w:rPr>
            </w:pPr>
            <w:r w:rsidRPr="00FC08DC">
              <w:rPr>
                <w:rFonts w:asciiTheme="minorHAnsi" w:hAnsiTheme="minorHAnsi" w:cstheme="minorHAnsi"/>
                <w:b/>
              </w:rPr>
              <w:t>KOPĀ (ceturksnī)*** EUR</w:t>
            </w:r>
          </w:p>
        </w:tc>
        <w:tc>
          <w:tcPr>
            <w:tcW w:w="1534" w:type="dxa"/>
            <w:vAlign w:val="center"/>
          </w:tcPr>
          <w:p w:rsidR="00383894" w:rsidRPr="00FC08DC" w:rsidRDefault="00383894" w:rsidP="00383894">
            <w:pPr>
              <w:rPr>
                <w:rFonts w:asciiTheme="minorHAnsi" w:hAnsiTheme="minorHAnsi" w:cstheme="minorHAnsi"/>
              </w:rPr>
            </w:pPr>
          </w:p>
        </w:tc>
      </w:tr>
      <w:tr w:rsidR="00383894" w:rsidRPr="00FC08DC" w:rsidTr="00A36A49">
        <w:trPr>
          <w:trHeight w:val="283"/>
          <w:jc w:val="center"/>
        </w:trPr>
        <w:tc>
          <w:tcPr>
            <w:tcW w:w="617" w:type="dxa"/>
            <w:vAlign w:val="center"/>
          </w:tcPr>
          <w:p w:rsidR="00383894" w:rsidRPr="00FC08DC" w:rsidRDefault="00383894" w:rsidP="00383894">
            <w:pPr>
              <w:jc w:val="center"/>
              <w:rPr>
                <w:rFonts w:asciiTheme="minorHAnsi" w:hAnsiTheme="minorHAnsi" w:cstheme="minorHAnsi"/>
              </w:rPr>
            </w:pPr>
          </w:p>
        </w:tc>
        <w:tc>
          <w:tcPr>
            <w:tcW w:w="3069" w:type="dxa"/>
          </w:tcPr>
          <w:p w:rsidR="00383894" w:rsidRPr="00FC08DC" w:rsidRDefault="00383894" w:rsidP="00383894">
            <w:pPr>
              <w:rPr>
                <w:rFonts w:asciiTheme="minorHAnsi" w:hAnsiTheme="minorHAnsi" w:cstheme="minorHAnsi"/>
              </w:rPr>
            </w:pPr>
          </w:p>
        </w:tc>
        <w:tc>
          <w:tcPr>
            <w:tcW w:w="2774" w:type="dxa"/>
            <w:vAlign w:val="center"/>
          </w:tcPr>
          <w:p w:rsidR="00383894" w:rsidRPr="00FC08DC" w:rsidRDefault="00383894" w:rsidP="00383894">
            <w:pPr>
              <w:rPr>
                <w:rFonts w:asciiTheme="minorHAnsi" w:hAnsiTheme="minorHAnsi" w:cstheme="minorHAnsi"/>
              </w:rPr>
            </w:pPr>
            <w:r w:rsidRPr="00FC08DC">
              <w:rPr>
                <w:rFonts w:asciiTheme="minorHAnsi" w:hAnsiTheme="minorHAnsi" w:cstheme="minorHAnsi"/>
              </w:rPr>
              <w:t>KOPĀ (gadā) EUR</w:t>
            </w:r>
          </w:p>
        </w:tc>
        <w:tc>
          <w:tcPr>
            <w:tcW w:w="1534" w:type="dxa"/>
            <w:vAlign w:val="center"/>
          </w:tcPr>
          <w:p w:rsidR="00383894" w:rsidRPr="00FC08DC" w:rsidRDefault="00383894" w:rsidP="00383894">
            <w:pPr>
              <w:rPr>
                <w:rFonts w:asciiTheme="minorHAnsi" w:hAnsiTheme="minorHAnsi" w:cstheme="minorHAnsi"/>
              </w:rPr>
            </w:pPr>
          </w:p>
        </w:tc>
      </w:tr>
    </w:tbl>
    <w:p w:rsidR="00626E41" w:rsidRPr="00FC08DC" w:rsidRDefault="00626E41" w:rsidP="00BA5F6F">
      <w:pPr>
        <w:jc w:val="both"/>
        <w:rPr>
          <w:rFonts w:asciiTheme="minorHAnsi" w:hAnsiTheme="minorHAnsi" w:cstheme="minorHAnsi"/>
        </w:rPr>
      </w:pPr>
      <w:r w:rsidRPr="00FC08DC">
        <w:rPr>
          <w:rFonts w:asciiTheme="minorHAnsi" w:hAnsiTheme="minorHAnsi" w:cstheme="minorHAnsi"/>
        </w:rPr>
        <w:t>** Cenā iekļauti tehniskajai apkopei nepieciešamie resursi</w:t>
      </w:r>
    </w:p>
    <w:p w:rsidR="00BA5F6F" w:rsidRPr="00FC08DC" w:rsidRDefault="00BA5F6F" w:rsidP="00BA5F6F">
      <w:pPr>
        <w:jc w:val="both"/>
        <w:rPr>
          <w:rFonts w:asciiTheme="minorHAnsi" w:hAnsiTheme="minorHAnsi" w:cstheme="minorHAnsi"/>
        </w:rPr>
      </w:pPr>
      <w:r w:rsidRPr="00FC08DC">
        <w:rPr>
          <w:rFonts w:asciiTheme="minorHAnsi" w:hAnsiTheme="minorHAnsi" w:cstheme="minorHAnsi"/>
        </w:rPr>
        <w:t>**</w:t>
      </w:r>
      <w:r w:rsidR="00626E41" w:rsidRPr="00FC08DC">
        <w:rPr>
          <w:rFonts w:asciiTheme="minorHAnsi" w:hAnsiTheme="minorHAnsi" w:cstheme="minorHAnsi"/>
        </w:rPr>
        <w:t>*</w:t>
      </w:r>
      <w:r w:rsidRPr="00FC08DC">
        <w:rPr>
          <w:rFonts w:asciiTheme="minorHAnsi" w:hAnsiTheme="minorHAnsi" w:cstheme="minorHAnsi"/>
        </w:rPr>
        <w:t xml:space="preserve"> Vērtējamā cena, vērtēšanas kritērijs P</w:t>
      </w:r>
    </w:p>
    <w:p w:rsidR="00BA5F6F" w:rsidRPr="00FC08DC" w:rsidRDefault="00BA5F6F" w:rsidP="00BA5F6F">
      <w:pPr>
        <w:jc w:val="both"/>
        <w:rPr>
          <w:rFonts w:asciiTheme="minorHAnsi" w:hAnsiTheme="minorHAnsi" w:cstheme="minorHAnsi"/>
        </w:rPr>
      </w:pPr>
    </w:p>
    <w:p w:rsidR="0046379D" w:rsidRPr="00FC08DC" w:rsidRDefault="0039548C" w:rsidP="0039548C">
      <w:pPr>
        <w:jc w:val="both"/>
        <w:rPr>
          <w:rFonts w:asciiTheme="minorHAnsi" w:hAnsiTheme="minorHAnsi" w:cstheme="minorHAnsi"/>
          <w:b/>
        </w:rPr>
      </w:pPr>
      <w:r w:rsidRPr="00FC08DC">
        <w:rPr>
          <w:rFonts w:asciiTheme="minorHAnsi" w:hAnsiTheme="minorHAnsi" w:cstheme="minorHAnsi"/>
          <w:b/>
        </w:rPr>
        <w:t>1.3.</w:t>
      </w:r>
      <w:r w:rsidR="00C735C0">
        <w:rPr>
          <w:rFonts w:asciiTheme="minorHAnsi" w:hAnsiTheme="minorHAnsi" w:cstheme="minorHAnsi"/>
          <w:b/>
        </w:rPr>
        <w:t xml:space="preserve"> </w:t>
      </w:r>
      <w:r w:rsidR="00BA5F6F" w:rsidRPr="00FC08DC">
        <w:rPr>
          <w:rFonts w:asciiTheme="minorHAnsi" w:hAnsiTheme="minorHAnsi" w:cstheme="minorHAnsi"/>
          <w:b/>
        </w:rPr>
        <w:t xml:space="preserve">OBJEKTA FIZISKA APSARDZE </w:t>
      </w:r>
    </w:p>
    <w:p w:rsidR="0046379D" w:rsidRPr="00FC08DC" w:rsidRDefault="006215C4" w:rsidP="006215C4">
      <w:pPr>
        <w:ind w:left="360"/>
        <w:jc w:val="right"/>
        <w:rPr>
          <w:rFonts w:asciiTheme="minorHAnsi" w:hAnsiTheme="minorHAnsi" w:cstheme="minorHAnsi"/>
        </w:rPr>
      </w:pPr>
      <w:r w:rsidRPr="00FC08DC">
        <w:rPr>
          <w:rFonts w:asciiTheme="minorHAnsi" w:hAnsiTheme="minorHAnsi" w:cstheme="minorHAnsi"/>
        </w:rPr>
        <w:t>3.</w:t>
      </w:r>
      <w:r w:rsidR="0039548C" w:rsidRPr="00FC08DC">
        <w:rPr>
          <w:rFonts w:asciiTheme="minorHAnsi" w:hAnsiTheme="minorHAnsi" w:cstheme="minorHAnsi"/>
        </w:rPr>
        <w:t>tabula</w:t>
      </w:r>
    </w:p>
    <w:tbl>
      <w:tblPr>
        <w:tblStyle w:val="Reatabula"/>
        <w:tblW w:w="0" w:type="auto"/>
        <w:jc w:val="center"/>
        <w:tblLook w:val="04A0" w:firstRow="1" w:lastRow="0" w:firstColumn="1" w:lastColumn="0" w:noHBand="0" w:noVBand="1"/>
      </w:tblPr>
      <w:tblGrid>
        <w:gridCol w:w="4049"/>
        <w:gridCol w:w="4025"/>
      </w:tblGrid>
      <w:tr w:rsidR="00BA5F6F" w:rsidRPr="00FC08DC" w:rsidTr="00C735C0">
        <w:trPr>
          <w:jc w:val="center"/>
        </w:trPr>
        <w:tc>
          <w:tcPr>
            <w:tcW w:w="4049" w:type="dxa"/>
          </w:tcPr>
          <w:p w:rsidR="00BA5F6F" w:rsidRPr="00FC08DC" w:rsidRDefault="00BA5F6F" w:rsidP="00BA5F6F">
            <w:pPr>
              <w:jc w:val="both"/>
              <w:rPr>
                <w:rFonts w:asciiTheme="minorHAnsi" w:hAnsiTheme="minorHAnsi" w:cstheme="minorHAnsi"/>
                <w:b/>
              </w:rPr>
            </w:pPr>
            <w:r w:rsidRPr="00FC08DC">
              <w:rPr>
                <w:rFonts w:asciiTheme="minorHAnsi" w:hAnsiTheme="minorHAnsi" w:cstheme="minorHAnsi"/>
                <w:b/>
              </w:rPr>
              <w:t>Pakalpojums</w:t>
            </w:r>
            <w:r w:rsidRPr="00FC08DC">
              <w:rPr>
                <w:rFonts w:asciiTheme="minorHAnsi" w:hAnsiTheme="minorHAnsi" w:cstheme="minorHAnsi"/>
                <w:b/>
              </w:rPr>
              <w:tab/>
            </w:r>
          </w:p>
          <w:p w:rsidR="00BA5F6F" w:rsidRPr="00FC08DC" w:rsidRDefault="00BA5F6F" w:rsidP="00BA5F6F">
            <w:pPr>
              <w:jc w:val="both"/>
              <w:rPr>
                <w:rFonts w:asciiTheme="minorHAnsi" w:hAnsiTheme="minorHAnsi" w:cstheme="minorHAnsi"/>
                <w:b/>
              </w:rPr>
            </w:pPr>
          </w:p>
        </w:tc>
        <w:tc>
          <w:tcPr>
            <w:tcW w:w="4025" w:type="dxa"/>
          </w:tcPr>
          <w:p w:rsidR="00BA5F6F" w:rsidRPr="00FC08DC" w:rsidRDefault="00BA5F6F" w:rsidP="00BA5F6F">
            <w:pPr>
              <w:jc w:val="both"/>
              <w:rPr>
                <w:rFonts w:asciiTheme="minorHAnsi" w:hAnsiTheme="minorHAnsi" w:cstheme="minorHAnsi"/>
                <w:b/>
              </w:rPr>
            </w:pPr>
            <w:r w:rsidRPr="00FC08DC">
              <w:rPr>
                <w:rFonts w:asciiTheme="minorHAnsi" w:hAnsiTheme="minorHAnsi" w:cstheme="minorHAnsi"/>
                <w:b/>
              </w:rPr>
              <w:t>Cena stundā**</w:t>
            </w:r>
            <w:r w:rsidR="00626E41" w:rsidRPr="00FC08DC">
              <w:rPr>
                <w:rFonts w:asciiTheme="minorHAnsi" w:hAnsiTheme="minorHAnsi" w:cstheme="minorHAnsi"/>
                <w:b/>
              </w:rPr>
              <w:t>*</w:t>
            </w:r>
            <w:r w:rsidRPr="00FC08DC">
              <w:rPr>
                <w:rFonts w:asciiTheme="minorHAnsi" w:hAnsiTheme="minorHAnsi" w:cstheme="minorHAnsi"/>
                <w:b/>
              </w:rPr>
              <w:t>* EUR</w:t>
            </w:r>
          </w:p>
          <w:p w:rsidR="00BA5F6F" w:rsidRPr="00FC08DC" w:rsidRDefault="00BA5F6F" w:rsidP="00BA5F6F">
            <w:pPr>
              <w:jc w:val="both"/>
              <w:rPr>
                <w:rFonts w:asciiTheme="minorHAnsi" w:hAnsiTheme="minorHAnsi" w:cstheme="minorHAnsi"/>
                <w:b/>
              </w:rPr>
            </w:pPr>
            <w:r w:rsidRPr="00FC08DC">
              <w:rPr>
                <w:rFonts w:asciiTheme="minorHAnsi" w:hAnsiTheme="minorHAnsi" w:cstheme="minorHAnsi"/>
                <w:b/>
              </w:rPr>
              <w:t>bez PVN</w:t>
            </w:r>
          </w:p>
        </w:tc>
      </w:tr>
      <w:tr w:rsidR="00BA5F6F" w:rsidRPr="00FC08DC" w:rsidTr="00C735C0">
        <w:trPr>
          <w:jc w:val="center"/>
        </w:trPr>
        <w:tc>
          <w:tcPr>
            <w:tcW w:w="4049" w:type="dxa"/>
          </w:tcPr>
          <w:p w:rsidR="00BA5F6F" w:rsidRPr="00FC08DC" w:rsidRDefault="00BA5F6F">
            <w:pPr>
              <w:jc w:val="both"/>
              <w:rPr>
                <w:rFonts w:asciiTheme="minorHAnsi" w:hAnsiTheme="minorHAnsi" w:cstheme="minorHAnsi"/>
              </w:rPr>
            </w:pPr>
            <w:r w:rsidRPr="00FC08DC">
              <w:rPr>
                <w:rFonts w:asciiTheme="minorHAnsi" w:hAnsiTheme="minorHAnsi" w:cstheme="minorHAnsi"/>
              </w:rPr>
              <w:t>Objekta fiziska apsardze</w:t>
            </w:r>
          </w:p>
        </w:tc>
        <w:tc>
          <w:tcPr>
            <w:tcW w:w="4025" w:type="dxa"/>
          </w:tcPr>
          <w:p w:rsidR="00BA5F6F" w:rsidRPr="00FC08DC" w:rsidRDefault="00BA5F6F">
            <w:pPr>
              <w:jc w:val="both"/>
              <w:rPr>
                <w:rFonts w:asciiTheme="minorHAnsi" w:hAnsiTheme="minorHAnsi" w:cstheme="minorHAnsi"/>
                <w:b/>
              </w:rPr>
            </w:pPr>
          </w:p>
        </w:tc>
      </w:tr>
    </w:tbl>
    <w:p w:rsidR="00BA5F6F" w:rsidRPr="00FC08DC" w:rsidRDefault="00BA5F6F">
      <w:pPr>
        <w:ind w:left="454"/>
        <w:jc w:val="both"/>
        <w:rPr>
          <w:rFonts w:asciiTheme="minorHAnsi" w:hAnsiTheme="minorHAnsi" w:cstheme="minorHAnsi"/>
        </w:rPr>
      </w:pPr>
      <w:r w:rsidRPr="00FC08DC">
        <w:rPr>
          <w:rFonts w:asciiTheme="minorHAnsi" w:hAnsiTheme="minorHAnsi" w:cstheme="minorHAnsi"/>
          <w:b/>
        </w:rPr>
        <w:t>**</w:t>
      </w:r>
      <w:r w:rsidR="00626E41" w:rsidRPr="00FC08DC">
        <w:rPr>
          <w:rFonts w:asciiTheme="minorHAnsi" w:hAnsiTheme="minorHAnsi" w:cstheme="minorHAnsi"/>
          <w:b/>
        </w:rPr>
        <w:t>*</w:t>
      </w:r>
      <w:r w:rsidRPr="00FC08DC">
        <w:rPr>
          <w:rFonts w:asciiTheme="minorHAnsi" w:hAnsiTheme="minorHAnsi" w:cstheme="minorHAnsi"/>
          <w:b/>
        </w:rPr>
        <w:t>*</w:t>
      </w:r>
      <w:r w:rsidRPr="00FC08DC">
        <w:rPr>
          <w:rFonts w:asciiTheme="minorHAnsi" w:hAnsiTheme="minorHAnsi" w:cstheme="minorHAnsi"/>
        </w:rPr>
        <w:t xml:space="preserve"> Vērtējamā cena, vērtēšanas kritērijs I</w:t>
      </w:r>
    </w:p>
    <w:p w:rsidR="00BA5F6F" w:rsidRPr="00FC08DC" w:rsidRDefault="00BA5F6F">
      <w:pPr>
        <w:ind w:left="454"/>
        <w:jc w:val="both"/>
        <w:rPr>
          <w:rFonts w:asciiTheme="minorHAnsi" w:hAnsiTheme="minorHAnsi" w:cstheme="minorHAnsi"/>
          <w:b/>
        </w:rPr>
      </w:pPr>
    </w:p>
    <w:p w:rsidR="001D1C36" w:rsidRPr="00FC08DC" w:rsidRDefault="00C66B44" w:rsidP="002E372E">
      <w:pPr>
        <w:numPr>
          <w:ilvl w:val="0"/>
          <w:numId w:val="20"/>
        </w:numPr>
        <w:ind w:left="426"/>
        <w:jc w:val="both"/>
        <w:rPr>
          <w:rFonts w:asciiTheme="minorHAnsi" w:hAnsiTheme="minorHAnsi" w:cstheme="minorHAnsi"/>
          <w:b/>
        </w:rPr>
      </w:pPr>
      <w:r w:rsidRPr="00FC08DC">
        <w:rPr>
          <w:rFonts w:asciiTheme="minorHAnsi" w:hAnsiTheme="minorHAnsi" w:cstheme="minorHAnsi"/>
          <w:b/>
        </w:rPr>
        <w:t>P</w:t>
      </w:r>
      <w:r w:rsidR="002C0D4E" w:rsidRPr="00FC08DC">
        <w:rPr>
          <w:rFonts w:asciiTheme="minorHAnsi" w:hAnsiTheme="minorHAnsi" w:cstheme="minorHAnsi"/>
          <w:b/>
        </w:rPr>
        <w:t xml:space="preserve">iedāvājuma kopējā cena visā iepirkuma līguma darbības laikā </w:t>
      </w:r>
    </w:p>
    <w:tbl>
      <w:tblPr>
        <w:tblW w:w="811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694"/>
        <w:gridCol w:w="1876"/>
        <w:gridCol w:w="1847"/>
        <w:gridCol w:w="10"/>
        <w:gridCol w:w="1687"/>
      </w:tblGrid>
      <w:tr w:rsidR="001D1C36" w:rsidRPr="00FC08DC" w:rsidTr="00C735C0">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rsidP="0027244F">
            <w:pPr>
              <w:jc w:val="center"/>
              <w:rPr>
                <w:rFonts w:asciiTheme="minorHAnsi" w:hAnsiTheme="minorHAnsi" w:cstheme="minorHAnsi"/>
                <w:b/>
              </w:rPr>
            </w:pPr>
            <w:r w:rsidRPr="00FC08DC">
              <w:rPr>
                <w:rFonts w:asciiTheme="minorHAnsi" w:hAnsiTheme="minorHAnsi" w:cstheme="minorHAnsi"/>
                <w:b/>
              </w:rPr>
              <w:t>Nosaukums</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rsidP="0027244F">
            <w:pPr>
              <w:jc w:val="center"/>
              <w:rPr>
                <w:rFonts w:asciiTheme="minorHAnsi" w:hAnsiTheme="minorHAnsi" w:cstheme="minorHAnsi"/>
                <w:b/>
              </w:rPr>
            </w:pPr>
            <w:r w:rsidRPr="00FC08DC">
              <w:rPr>
                <w:rFonts w:asciiTheme="minorHAnsi" w:hAnsiTheme="minorHAnsi" w:cstheme="minorHAnsi"/>
                <w:b/>
              </w:rPr>
              <w:t xml:space="preserve">Kopējā cena EUR (bez PVN) </w:t>
            </w:r>
            <w:r w:rsidR="00C66B44" w:rsidRPr="00FC08DC">
              <w:rPr>
                <w:rFonts w:asciiTheme="minorHAnsi" w:hAnsiTheme="minorHAnsi" w:cstheme="minorHAnsi"/>
                <w:b/>
              </w:rPr>
              <w:t>gadā</w:t>
            </w: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rsidP="0027244F">
            <w:pPr>
              <w:jc w:val="center"/>
              <w:rPr>
                <w:rFonts w:asciiTheme="minorHAnsi" w:hAnsiTheme="minorHAnsi" w:cstheme="minorHAnsi"/>
                <w:b/>
              </w:rPr>
            </w:pPr>
            <w:r w:rsidRPr="00FC08DC">
              <w:rPr>
                <w:rFonts w:asciiTheme="minorHAnsi" w:hAnsiTheme="minorHAnsi" w:cstheme="minorHAnsi"/>
                <w:b/>
              </w:rPr>
              <w:t xml:space="preserve">Iepirkuma līguma darbības laiks </w:t>
            </w:r>
            <w:r w:rsidR="00C66B44" w:rsidRPr="00FC08DC">
              <w:rPr>
                <w:rFonts w:asciiTheme="minorHAnsi" w:hAnsiTheme="minorHAnsi" w:cstheme="minorHAnsi"/>
                <w:b/>
              </w:rPr>
              <w:t>gados</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rsidP="0027244F">
            <w:pPr>
              <w:jc w:val="center"/>
              <w:rPr>
                <w:rFonts w:asciiTheme="minorHAnsi" w:hAnsiTheme="minorHAnsi" w:cstheme="minorHAnsi"/>
                <w:b/>
              </w:rPr>
            </w:pPr>
            <w:r w:rsidRPr="00FC08DC">
              <w:rPr>
                <w:rFonts w:asciiTheme="minorHAnsi" w:hAnsiTheme="minorHAnsi" w:cstheme="minorHAnsi"/>
                <w:b/>
              </w:rPr>
              <w:t>Kopējā piedāvājuma cena EUR (bez PVN)</w:t>
            </w:r>
          </w:p>
        </w:tc>
      </w:tr>
      <w:tr w:rsidR="001D1C36" w:rsidRPr="00FC08DC" w:rsidTr="00C735C0">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E372E" w:rsidP="002E372E">
            <w:pPr>
              <w:jc w:val="both"/>
              <w:rPr>
                <w:rFonts w:asciiTheme="minorHAnsi" w:hAnsiTheme="minorHAnsi" w:cstheme="minorHAnsi"/>
                <w:b/>
              </w:rPr>
            </w:pPr>
            <w:r w:rsidRPr="00FC08DC">
              <w:rPr>
                <w:rFonts w:asciiTheme="minorHAnsi" w:hAnsiTheme="minorHAnsi" w:cstheme="minorHAnsi"/>
              </w:rPr>
              <w:t>Tehniskās apsardzes pakalpojumi (</w:t>
            </w:r>
            <w:r w:rsidR="0039548C" w:rsidRPr="00FC08DC">
              <w:rPr>
                <w:rFonts w:asciiTheme="minorHAnsi" w:hAnsiTheme="minorHAnsi" w:cstheme="minorHAnsi"/>
              </w:rPr>
              <w:t>1.tabula</w:t>
            </w:r>
            <w:r w:rsidRPr="00FC08DC">
              <w:rPr>
                <w:rFonts w:asciiTheme="minorHAnsi" w:hAnsiTheme="minorHAnsi" w:cstheme="minorHAnsi"/>
              </w:rPr>
              <w:t>)</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b/>
              </w:rPr>
            </w:pP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1C36" w:rsidRPr="00FC08DC" w:rsidRDefault="002C0D4E" w:rsidP="0037300D">
            <w:pPr>
              <w:jc w:val="center"/>
              <w:rPr>
                <w:rFonts w:asciiTheme="minorHAnsi" w:hAnsiTheme="minorHAnsi" w:cstheme="minorHAnsi"/>
                <w:b/>
              </w:rPr>
            </w:pPr>
            <w:r w:rsidRPr="00FC08DC">
              <w:rPr>
                <w:rFonts w:asciiTheme="minorHAnsi" w:hAnsiTheme="minorHAnsi" w:cstheme="minorHAnsi"/>
              </w:rPr>
              <w:t>3</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b/>
              </w:rPr>
            </w:pPr>
          </w:p>
        </w:tc>
      </w:tr>
      <w:tr w:rsidR="00BA5F6F" w:rsidRPr="00FC08DC" w:rsidTr="00C735C0">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FC08DC" w:rsidRDefault="00BA5F6F" w:rsidP="00BA5F6F">
            <w:pPr>
              <w:jc w:val="both"/>
              <w:rPr>
                <w:rFonts w:asciiTheme="minorHAnsi" w:hAnsiTheme="minorHAnsi" w:cstheme="minorHAnsi"/>
              </w:rPr>
            </w:pPr>
            <w:r w:rsidRPr="00FC08DC">
              <w:rPr>
                <w:rFonts w:asciiTheme="minorHAnsi" w:hAnsiTheme="minorHAnsi" w:cstheme="minorHAnsi"/>
              </w:rPr>
              <w:t>Iekārtu tehniskās apkopes pakalpojumi</w:t>
            </w:r>
            <w:r w:rsidR="002E372E" w:rsidRPr="00FC08DC">
              <w:rPr>
                <w:rFonts w:asciiTheme="minorHAnsi" w:hAnsiTheme="minorHAnsi" w:cstheme="minorHAnsi"/>
              </w:rPr>
              <w:t xml:space="preserve"> (</w:t>
            </w:r>
            <w:r w:rsidR="0039548C" w:rsidRPr="00FC08DC">
              <w:rPr>
                <w:rFonts w:asciiTheme="minorHAnsi" w:hAnsiTheme="minorHAnsi" w:cstheme="minorHAnsi"/>
              </w:rPr>
              <w:t>2. tabula</w:t>
            </w:r>
            <w:r w:rsidR="002E372E" w:rsidRPr="00FC08DC">
              <w:rPr>
                <w:rFonts w:asciiTheme="minorHAnsi" w:hAnsiTheme="minorHAnsi" w:cstheme="minorHAnsi"/>
              </w:rPr>
              <w:t>)</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FC08DC" w:rsidRDefault="00BA5F6F">
            <w:pPr>
              <w:jc w:val="both"/>
              <w:rPr>
                <w:rFonts w:asciiTheme="minorHAnsi" w:hAnsiTheme="minorHAnsi" w:cstheme="minorHAnsi"/>
                <w:b/>
              </w:rPr>
            </w:pPr>
          </w:p>
        </w:tc>
        <w:tc>
          <w:tcPr>
            <w:tcW w:w="18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A5F6F" w:rsidRPr="00FC08DC" w:rsidRDefault="00BA5F6F" w:rsidP="0037300D">
            <w:pPr>
              <w:jc w:val="center"/>
              <w:rPr>
                <w:rFonts w:asciiTheme="minorHAnsi" w:hAnsiTheme="minorHAnsi" w:cstheme="minorHAnsi"/>
              </w:rPr>
            </w:pPr>
            <w:r w:rsidRPr="00FC08DC">
              <w:rPr>
                <w:rFonts w:asciiTheme="minorHAnsi" w:hAnsiTheme="minorHAnsi" w:cstheme="minorHAnsi"/>
              </w:rPr>
              <w:t>3</w:t>
            </w:r>
          </w:p>
        </w:tc>
        <w:tc>
          <w:tcPr>
            <w:tcW w:w="1697"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A5F6F" w:rsidRPr="00FC08DC" w:rsidRDefault="00BA5F6F">
            <w:pPr>
              <w:jc w:val="both"/>
              <w:rPr>
                <w:rFonts w:asciiTheme="minorHAnsi" w:hAnsiTheme="minorHAnsi" w:cstheme="minorHAnsi"/>
                <w:b/>
              </w:rPr>
            </w:pPr>
          </w:p>
        </w:tc>
      </w:tr>
      <w:tr w:rsidR="002E372E" w:rsidRPr="00FC08DC" w:rsidTr="00C735C0">
        <w:trPr>
          <w:jc w:val="center"/>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Pr="00FC08DC" w:rsidRDefault="002E372E" w:rsidP="002E372E">
            <w:pPr>
              <w:jc w:val="right"/>
              <w:rPr>
                <w:rFonts w:asciiTheme="minorHAnsi" w:hAnsiTheme="minorHAnsi" w:cstheme="minorHAnsi"/>
              </w:rPr>
            </w:pPr>
            <w:r w:rsidRPr="00FC08DC">
              <w:rPr>
                <w:rFonts w:asciiTheme="minorHAnsi" w:hAnsiTheme="minorHAnsi" w:cstheme="minorHAnsi"/>
              </w:rPr>
              <w:t>KOPĀ (bez PVN)</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E372E" w:rsidRPr="00FC08DC" w:rsidRDefault="002E372E">
            <w:pPr>
              <w:jc w:val="both"/>
              <w:rPr>
                <w:rFonts w:asciiTheme="minorHAnsi" w:hAnsiTheme="minorHAnsi" w:cstheme="minorHAnsi"/>
                <w:b/>
              </w:rPr>
            </w:pPr>
          </w:p>
        </w:tc>
      </w:tr>
      <w:tr w:rsidR="001D1C36" w:rsidRPr="00FC08DC" w:rsidTr="00C735C0">
        <w:trPr>
          <w:trHeight w:val="345"/>
          <w:jc w:val="center"/>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right"/>
              <w:rPr>
                <w:rFonts w:asciiTheme="minorHAnsi" w:hAnsiTheme="minorHAnsi" w:cstheme="minorHAnsi"/>
                <w:b/>
              </w:rPr>
            </w:pPr>
            <w:r w:rsidRPr="00FC08DC">
              <w:rPr>
                <w:rFonts w:asciiTheme="minorHAnsi" w:hAnsiTheme="minorHAnsi" w:cstheme="minorHAnsi"/>
              </w:rPr>
              <w:t>PVN ___ %</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b/>
              </w:rPr>
            </w:pPr>
          </w:p>
        </w:tc>
      </w:tr>
      <w:tr w:rsidR="001D1C36" w:rsidRPr="00FC08DC" w:rsidTr="00C735C0">
        <w:trPr>
          <w:jc w:val="center"/>
        </w:trPr>
        <w:tc>
          <w:tcPr>
            <w:tcW w:w="642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rsidP="00C66B44">
            <w:pPr>
              <w:jc w:val="right"/>
              <w:rPr>
                <w:rFonts w:asciiTheme="minorHAnsi" w:hAnsiTheme="minorHAnsi" w:cstheme="minorHAnsi"/>
                <w:b/>
              </w:rPr>
            </w:pPr>
            <w:r w:rsidRPr="00FC08DC">
              <w:rPr>
                <w:rFonts w:asciiTheme="minorHAnsi" w:hAnsiTheme="minorHAnsi" w:cstheme="minorHAnsi"/>
                <w:b/>
              </w:rPr>
              <w:t>PAVISAM  KOPĀ</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b/>
              </w:rPr>
            </w:pPr>
          </w:p>
        </w:tc>
      </w:tr>
    </w:tbl>
    <w:p w:rsidR="001D1C36" w:rsidRPr="00FC08DC" w:rsidRDefault="001D1C36">
      <w:pPr>
        <w:ind w:left="454"/>
        <w:jc w:val="both"/>
        <w:rPr>
          <w:rFonts w:asciiTheme="minorHAnsi" w:hAnsiTheme="minorHAnsi" w:cstheme="minorHAnsi"/>
          <w:b/>
        </w:rPr>
      </w:pPr>
    </w:p>
    <w:p w:rsidR="001D1C36" w:rsidRPr="00FC08DC" w:rsidRDefault="001D1C36">
      <w:pPr>
        <w:jc w:val="center"/>
        <w:rPr>
          <w:rFonts w:asciiTheme="minorHAnsi" w:hAnsiTheme="minorHAnsi" w:cstheme="minorHAnsi"/>
          <w:b/>
          <w:bCs/>
        </w:rPr>
      </w:pPr>
    </w:p>
    <w:p w:rsidR="001D1C36" w:rsidRDefault="002E3761" w:rsidP="002E3761">
      <w:pPr>
        <w:jc w:val="both"/>
        <w:rPr>
          <w:rFonts w:asciiTheme="minorHAnsi" w:hAnsiTheme="minorHAnsi" w:cstheme="minorHAnsi"/>
          <w:bCs/>
        </w:rPr>
      </w:pPr>
      <w:r w:rsidRPr="00FC08DC">
        <w:rPr>
          <w:rFonts w:asciiTheme="minorHAnsi" w:hAnsiTheme="minorHAnsi" w:cstheme="minorHAnsi"/>
          <w:bCs/>
        </w:rPr>
        <w:t>Apliecinām, ka finanšu piedāvājumā iekļauti visi izdevumu, kuri saistīti ar Objektu pieslēgšanu/atslēgšanu centrālai apsardzes pultij, pārslēgšanu, programmēšanu, pārinstalēšanu, transporta izdevumi un citi izdevumi, kas saistīti ar pilnīgu un kvalitatīvu līgumsaistību izpildi, nodrošinot Tehniskā</w:t>
      </w:r>
      <w:r w:rsidR="0039548C" w:rsidRPr="00FC08DC">
        <w:rPr>
          <w:rFonts w:asciiTheme="minorHAnsi" w:hAnsiTheme="minorHAnsi" w:cstheme="minorHAnsi"/>
          <w:bCs/>
        </w:rPr>
        <w:t xml:space="preserve"> piedāvājuma </w:t>
      </w:r>
      <w:r w:rsidRPr="00FC08DC">
        <w:rPr>
          <w:rFonts w:asciiTheme="minorHAnsi" w:hAnsiTheme="minorHAnsi" w:cstheme="minorHAnsi"/>
          <w:bCs/>
        </w:rPr>
        <w:t>prasības.</w:t>
      </w:r>
    </w:p>
    <w:p w:rsidR="00FA22FA" w:rsidRDefault="00FA22FA" w:rsidP="002E3761">
      <w:pPr>
        <w:jc w:val="both"/>
        <w:rPr>
          <w:rFonts w:asciiTheme="minorHAnsi" w:hAnsiTheme="minorHAnsi" w:cstheme="minorHAnsi"/>
          <w:bCs/>
        </w:rPr>
      </w:pPr>
    </w:p>
    <w:p w:rsidR="00FA22FA" w:rsidRPr="00FA22FA" w:rsidRDefault="00FA22FA" w:rsidP="00FA22FA">
      <w:pPr>
        <w:jc w:val="both"/>
        <w:rPr>
          <w:rFonts w:asciiTheme="minorHAnsi" w:hAnsiTheme="minorHAnsi" w:cstheme="minorHAnsi"/>
          <w:bCs/>
          <w:lang w:bidi="lo-LA"/>
        </w:rPr>
      </w:pPr>
      <w:r w:rsidRPr="00FA22FA">
        <w:rPr>
          <w:rFonts w:asciiTheme="minorHAnsi" w:hAnsiTheme="minorHAnsi" w:cstheme="minorHAnsi"/>
          <w:bCs/>
        </w:rPr>
        <w:lastRenderedPageBreak/>
        <w:t>Piedāvājumā norādītās vienību cenas paliek nemainīgas visā līguma izpildes laikā.</w:t>
      </w:r>
      <w:r w:rsidRPr="00FA22FA">
        <w:rPr>
          <w:rFonts w:asciiTheme="minorHAnsi" w:hAnsiTheme="minorHAnsi" w:cstheme="minorHAnsi"/>
        </w:rPr>
        <w:t xml:space="preserve"> </w:t>
      </w:r>
    </w:p>
    <w:p w:rsidR="00FA22FA" w:rsidRPr="00FC08DC" w:rsidRDefault="00FA22FA" w:rsidP="002E3761">
      <w:pPr>
        <w:jc w:val="both"/>
        <w:rPr>
          <w:rFonts w:asciiTheme="minorHAnsi" w:hAnsiTheme="minorHAnsi" w:cstheme="minorHAnsi"/>
          <w:bCs/>
        </w:rPr>
      </w:pPr>
    </w:p>
    <w:p w:rsidR="002E3761" w:rsidRPr="00FC08DC" w:rsidRDefault="002E3761">
      <w:pPr>
        <w:jc w:val="center"/>
        <w:rPr>
          <w:rFonts w:asciiTheme="minorHAnsi" w:hAnsiTheme="minorHAnsi" w:cstheme="minorHAnsi"/>
          <w:bCs/>
        </w:rPr>
      </w:pPr>
    </w:p>
    <w:tbl>
      <w:tblPr>
        <w:tblW w:w="8498" w:type="dxa"/>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2975"/>
        <w:gridCol w:w="5523"/>
      </w:tblGrid>
      <w:tr w:rsidR="001D1C36" w:rsidRPr="00FC08DC">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Vārds, uzvārds,</w:t>
            </w:r>
          </w:p>
          <w:p w:rsidR="001D1C36" w:rsidRPr="00FC08DC" w:rsidRDefault="002C0D4E">
            <w:pPr>
              <w:jc w:val="both"/>
              <w:rPr>
                <w:rFonts w:asciiTheme="minorHAnsi" w:hAnsiTheme="minorHAnsi" w:cstheme="minorHAnsi"/>
              </w:rPr>
            </w:pPr>
            <w:r w:rsidRPr="00FC08DC">
              <w:rPr>
                <w:rFonts w:asciiTheme="minorHAnsi" w:hAnsiTheme="minorHAnsi" w:cstheme="minorHAnsi"/>
              </w:rPr>
              <w:t>Amats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trPr>
          <w:trHeight w:val="601"/>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rPr>
                <w:rFonts w:asciiTheme="minorHAnsi" w:hAnsiTheme="minorHAnsi" w:cstheme="minorHAnsi"/>
              </w:rPr>
            </w:pPr>
            <w:r w:rsidRPr="00FC08DC">
              <w:rPr>
                <w:rFonts w:asciiTheme="minorHAnsi" w:hAnsiTheme="minorHAnsi" w:cstheme="minorHAnsi"/>
              </w:rPr>
              <w:t>Paraksts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r w:rsidR="001D1C36" w:rsidRPr="00FC08DC">
        <w:trPr>
          <w:trHeight w:val="525"/>
        </w:trPr>
        <w:tc>
          <w:tcPr>
            <w:tcW w:w="29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2C0D4E">
            <w:pPr>
              <w:jc w:val="both"/>
              <w:rPr>
                <w:rFonts w:asciiTheme="minorHAnsi" w:hAnsiTheme="minorHAnsi" w:cstheme="minorHAnsi"/>
              </w:rPr>
            </w:pPr>
            <w:r w:rsidRPr="00FC08DC">
              <w:rPr>
                <w:rFonts w:asciiTheme="minorHAnsi" w:hAnsiTheme="minorHAnsi" w:cstheme="minorHAnsi"/>
              </w:rPr>
              <w:t>Datums</w:t>
            </w:r>
          </w:p>
        </w:tc>
        <w:tc>
          <w:tcPr>
            <w:tcW w:w="55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1C36" w:rsidRPr="00FC08DC" w:rsidRDefault="001D1C36">
            <w:pPr>
              <w:jc w:val="both"/>
              <w:rPr>
                <w:rFonts w:asciiTheme="minorHAnsi" w:hAnsiTheme="minorHAnsi" w:cstheme="minorHAnsi"/>
              </w:rPr>
            </w:pPr>
          </w:p>
        </w:tc>
      </w:tr>
    </w:tbl>
    <w:p w:rsidR="006A52F8" w:rsidRPr="00FC08DC" w:rsidRDefault="006A52F8">
      <w:pPr>
        <w:rPr>
          <w:rFonts w:asciiTheme="minorHAnsi" w:hAnsiTheme="minorHAnsi" w:cstheme="minorHAnsi"/>
        </w:rPr>
      </w:pPr>
    </w:p>
    <w:p w:rsidR="00432E18" w:rsidRPr="00D3582D" w:rsidRDefault="006A52F8" w:rsidP="00432E18">
      <w:pPr>
        <w:jc w:val="right"/>
        <w:rPr>
          <w:rFonts w:asciiTheme="minorHAnsi" w:hAnsiTheme="minorHAnsi" w:cstheme="minorHAnsi"/>
          <w:b/>
          <w:bCs/>
        </w:rPr>
      </w:pPr>
      <w:r w:rsidRPr="00FC08DC">
        <w:rPr>
          <w:rFonts w:asciiTheme="minorHAnsi" w:hAnsiTheme="minorHAnsi" w:cstheme="minorHAnsi"/>
        </w:rPr>
        <w:br w:type="page"/>
      </w:r>
      <w:r w:rsidR="00432E18">
        <w:rPr>
          <w:rFonts w:asciiTheme="minorHAnsi" w:hAnsiTheme="minorHAnsi" w:cstheme="minorHAnsi"/>
          <w:b/>
          <w:bCs/>
        </w:rPr>
        <w:lastRenderedPageBreak/>
        <w:t>7</w:t>
      </w:r>
      <w:r w:rsidR="00432E18" w:rsidRPr="00D3582D">
        <w:rPr>
          <w:rFonts w:asciiTheme="minorHAnsi" w:hAnsiTheme="minorHAnsi" w:cstheme="minorHAnsi"/>
          <w:b/>
          <w:bCs/>
        </w:rPr>
        <w:t>.pielikum</w:t>
      </w:r>
      <w:r w:rsidR="00432E18" w:rsidRPr="00D3582D">
        <w:rPr>
          <w:rFonts w:asciiTheme="minorHAnsi" w:hAnsiTheme="minorHAnsi" w:cstheme="minorHAnsi"/>
          <w:b/>
          <w:bCs/>
          <w:w w:val="99"/>
        </w:rPr>
        <w:t>s</w:t>
      </w:r>
      <w:r w:rsidR="00432E18" w:rsidRPr="00D3582D">
        <w:rPr>
          <w:rFonts w:asciiTheme="minorHAnsi" w:hAnsiTheme="minorHAnsi" w:cstheme="minorHAnsi"/>
          <w:b/>
          <w:bCs/>
        </w:rPr>
        <w:t xml:space="preserve"> </w:t>
      </w:r>
    </w:p>
    <w:p w:rsidR="00432E18" w:rsidRPr="00D3582D" w:rsidRDefault="00432E18" w:rsidP="00432E18">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Pr>
          <w:rFonts w:asciiTheme="minorHAnsi" w:hAnsiTheme="minorHAnsi" w:cstheme="minorHAnsi"/>
          <w:b/>
          <w:bCs/>
        </w:rPr>
        <w:t xml:space="preserve">02 </w:t>
      </w:r>
      <w:r w:rsidRPr="00D3582D">
        <w:rPr>
          <w:rFonts w:asciiTheme="minorHAnsi" w:hAnsiTheme="minorHAnsi" w:cstheme="minorHAnsi"/>
          <w:b/>
          <w:bCs/>
        </w:rPr>
        <w:t>nolikumam</w:t>
      </w:r>
    </w:p>
    <w:p w:rsidR="00432E18" w:rsidRPr="00D3582D" w:rsidRDefault="00432E18" w:rsidP="00432E18">
      <w:pPr>
        <w:rPr>
          <w:rFonts w:asciiTheme="minorHAnsi" w:hAnsiTheme="minorHAnsi" w:cstheme="minorHAnsi"/>
          <w:b/>
          <w:bCs/>
        </w:rPr>
      </w:pPr>
    </w:p>
    <w:p w:rsidR="00432E18" w:rsidRPr="00D3582D" w:rsidRDefault="00432E18" w:rsidP="00432E18">
      <w:pPr>
        <w:pStyle w:val="Rindkopa"/>
        <w:ind w:left="0"/>
        <w:jc w:val="center"/>
        <w:rPr>
          <w:rFonts w:asciiTheme="minorHAnsi" w:hAnsiTheme="minorHAnsi" w:cstheme="minorHAnsi"/>
          <w:b/>
          <w:bCs/>
          <w:iCs/>
          <w:sz w:val="24"/>
          <w:lang w:eastAsia="x-none"/>
        </w:rPr>
      </w:pPr>
      <w:r w:rsidRPr="00D3582D">
        <w:rPr>
          <w:rFonts w:asciiTheme="minorHAnsi" w:hAnsiTheme="minorHAnsi" w:cstheme="minorHAnsi"/>
          <w:b/>
          <w:bCs/>
          <w:iCs/>
          <w:sz w:val="24"/>
          <w:lang w:val="x-none" w:eastAsia="x-none"/>
        </w:rPr>
        <w:t>PERSONAS, UZ KURAS IESPĒJĀM PRETENDENTS BALSTĀS, APLIECINĀJUM</w:t>
      </w:r>
      <w:r w:rsidRPr="00D3582D">
        <w:rPr>
          <w:rFonts w:asciiTheme="minorHAnsi" w:hAnsiTheme="minorHAnsi" w:cstheme="minorHAnsi"/>
          <w:b/>
          <w:bCs/>
          <w:iCs/>
          <w:sz w:val="24"/>
          <w:lang w:eastAsia="x-none"/>
        </w:rPr>
        <w:t>S</w:t>
      </w:r>
    </w:p>
    <w:p w:rsidR="00432E18" w:rsidRDefault="00432E18" w:rsidP="00432E18">
      <w:pPr>
        <w:pStyle w:val="Apakpunkts"/>
        <w:ind w:left="851"/>
        <w:rPr>
          <w:rFonts w:asciiTheme="minorHAnsi" w:hAnsiTheme="minorHAnsi" w:cstheme="minorHAnsi"/>
        </w:rPr>
      </w:pPr>
    </w:p>
    <w:p w:rsidR="00432E18" w:rsidRPr="00D3582D" w:rsidRDefault="00432E18" w:rsidP="00432E18">
      <w:pPr>
        <w:pStyle w:val="Apakpunkts"/>
        <w:ind w:left="851"/>
        <w:rPr>
          <w:rFonts w:asciiTheme="minorHAnsi" w:hAnsiTheme="minorHAnsi" w:cstheme="minorHAnsi"/>
        </w:rPr>
      </w:pPr>
    </w:p>
    <w:p w:rsidR="00432E18" w:rsidRPr="00D3582D" w:rsidRDefault="00432E18" w:rsidP="00432E18">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rsidR="00432E18" w:rsidRPr="00D3582D" w:rsidRDefault="00432E18" w:rsidP="00432E18">
      <w:pPr>
        <w:pStyle w:val="Punkts"/>
        <w:rPr>
          <w:rFonts w:asciiTheme="minorHAnsi" w:hAnsiTheme="minorHAnsi" w:cstheme="minorHAnsi"/>
          <w:sz w:val="24"/>
        </w:rPr>
      </w:pPr>
    </w:p>
    <w:p w:rsidR="00432E18" w:rsidRPr="00432E18" w:rsidRDefault="00432E18" w:rsidP="00432E18">
      <w:pPr>
        <w:jc w:val="both"/>
        <w:rPr>
          <w:rFonts w:asciiTheme="minorHAnsi" w:hAnsiTheme="minorHAnsi" w:cstheme="minorHAnsi"/>
          <w:b/>
          <w:lang w:eastAsia="zh-CN"/>
        </w:rPr>
      </w:pPr>
      <w:r w:rsidRPr="00D3582D">
        <w:rPr>
          <w:rFonts w:asciiTheme="minorHAnsi" w:hAnsiTheme="minorHAnsi" w:cstheme="minorHAnsi"/>
        </w:rPr>
        <w:t>apliecina, ka ir informēts par to, ka __________________________________ (</w:t>
      </w:r>
      <w:r w:rsidRPr="00D3582D">
        <w:rPr>
          <w:rFonts w:asciiTheme="minorHAnsi" w:hAnsiTheme="minorHAnsi" w:cstheme="minorHAnsi"/>
          <w:i/>
        </w:rPr>
        <w:t xml:space="preserve">Pretendenta nosaukums, reģistrācijas numurs) </w:t>
      </w:r>
      <w:r w:rsidRPr="00D3582D">
        <w:rPr>
          <w:rFonts w:asciiTheme="minorHAnsi" w:hAnsiTheme="minorHAnsi" w:cstheme="minorHAnsi"/>
        </w:rPr>
        <w:t>iesniegs piedāvājumu Nīcas novada domes (</w:t>
      </w:r>
      <w:proofErr w:type="spellStart"/>
      <w:r w:rsidRPr="00D3582D">
        <w:rPr>
          <w:rFonts w:asciiTheme="minorHAnsi" w:hAnsiTheme="minorHAnsi" w:cstheme="minorHAnsi"/>
        </w:rPr>
        <w:t>Reģ</w:t>
      </w:r>
      <w:proofErr w:type="spellEnd"/>
      <w:r w:rsidRPr="00D3582D">
        <w:rPr>
          <w:rFonts w:asciiTheme="minorHAnsi" w:hAnsiTheme="minorHAnsi" w:cstheme="minorHAnsi"/>
        </w:rPr>
        <w:t xml:space="preserve">. Nr. 90000031531) organizētās iepirkuma </w:t>
      </w:r>
      <w:r w:rsidRPr="00244D4C">
        <w:rPr>
          <w:rFonts w:asciiTheme="minorHAnsi" w:hAnsiTheme="minorHAnsi" w:cstheme="minorHAnsi"/>
        </w:rPr>
        <w:t xml:space="preserve">procedūras </w:t>
      </w:r>
      <w:r w:rsidRPr="00244D4C">
        <w:rPr>
          <w:rFonts w:asciiTheme="minorHAnsi" w:hAnsiTheme="minorHAnsi" w:cstheme="minorHAnsi"/>
          <w:b/>
        </w:rPr>
        <w:t>“</w:t>
      </w:r>
      <w:r w:rsidRPr="00FC08DC">
        <w:rPr>
          <w:rFonts w:asciiTheme="minorHAnsi" w:hAnsiTheme="minorHAnsi" w:cstheme="minorHAnsi"/>
          <w:b/>
          <w:lang w:eastAsia="zh-CN"/>
        </w:rPr>
        <w:t>Apsardzes, ugunsaizsardzības signalizācijas un videonovērošanas iekārtu apkalpošana un apsardzes nodrošināšana Nīcas  novada pašvaldības objektos</w:t>
      </w:r>
      <w:r w:rsidRPr="00244D4C">
        <w:rPr>
          <w:rFonts w:asciiTheme="minorHAnsi" w:hAnsiTheme="minorHAnsi" w:cstheme="minorHAnsi"/>
          <w:b/>
        </w:rPr>
        <w:t>”</w:t>
      </w:r>
      <w:r>
        <w:rPr>
          <w:rFonts w:asciiTheme="minorHAnsi" w:hAnsiTheme="minorHAnsi" w:cstheme="minorHAnsi"/>
          <w:b/>
        </w:rPr>
        <w:t xml:space="preserve"> </w:t>
      </w:r>
      <w:r w:rsidRPr="00D3582D">
        <w:rPr>
          <w:rFonts w:asciiTheme="minorHAnsi" w:hAnsiTheme="minorHAnsi" w:cstheme="minorHAnsi"/>
          <w:b/>
          <w:bCs/>
          <w:iCs/>
        </w:rPr>
        <w:t>ID.</w:t>
      </w:r>
      <w:r>
        <w:rPr>
          <w:rFonts w:asciiTheme="minorHAnsi" w:hAnsiTheme="minorHAnsi" w:cstheme="minorHAnsi"/>
          <w:b/>
          <w:bCs/>
          <w:iCs/>
        </w:rPr>
        <w:t xml:space="preserve"> </w:t>
      </w:r>
      <w:proofErr w:type="spellStart"/>
      <w:r w:rsidRPr="00D3582D">
        <w:rPr>
          <w:rFonts w:asciiTheme="minorHAnsi" w:hAnsiTheme="minorHAnsi" w:cstheme="minorHAnsi"/>
          <w:b/>
          <w:bCs/>
          <w:iCs/>
        </w:rPr>
        <w:t>Nr.NND</w:t>
      </w:r>
      <w:proofErr w:type="spellEnd"/>
      <w:r w:rsidRPr="00D3582D">
        <w:rPr>
          <w:rFonts w:asciiTheme="minorHAnsi" w:hAnsiTheme="minorHAnsi" w:cstheme="minorHAnsi"/>
          <w:b/>
          <w:bCs/>
          <w:iCs/>
        </w:rPr>
        <w:t>/20</w:t>
      </w:r>
      <w:r>
        <w:rPr>
          <w:rFonts w:asciiTheme="minorHAnsi" w:hAnsiTheme="minorHAnsi" w:cstheme="minorHAnsi"/>
          <w:b/>
          <w:bCs/>
          <w:iCs/>
        </w:rPr>
        <w:t>20</w:t>
      </w:r>
      <w:r w:rsidRPr="00D3582D">
        <w:rPr>
          <w:rFonts w:asciiTheme="minorHAnsi" w:hAnsiTheme="minorHAnsi" w:cstheme="minorHAnsi"/>
          <w:b/>
          <w:bCs/>
          <w:iCs/>
        </w:rPr>
        <w:t>/</w:t>
      </w:r>
      <w:r>
        <w:rPr>
          <w:rFonts w:asciiTheme="minorHAnsi" w:hAnsiTheme="minorHAnsi" w:cstheme="minorHAnsi"/>
          <w:b/>
          <w:bCs/>
          <w:iCs/>
        </w:rPr>
        <w:t xml:space="preserve">02 </w:t>
      </w:r>
      <w:r w:rsidRPr="00D3582D">
        <w:rPr>
          <w:rFonts w:asciiTheme="minorHAnsi" w:hAnsiTheme="minorHAnsi" w:cstheme="minorHAnsi"/>
        </w:rPr>
        <w:t>ietvaros;</w:t>
      </w:r>
    </w:p>
    <w:p w:rsidR="00432E18" w:rsidRPr="00D3582D" w:rsidRDefault="00432E18" w:rsidP="00432E18">
      <w:pPr>
        <w:pStyle w:val="Punkts"/>
        <w:rPr>
          <w:rFonts w:asciiTheme="minorHAnsi" w:hAnsiTheme="minorHAnsi" w:cstheme="minorHAnsi"/>
          <w:sz w:val="24"/>
        </w:rPr>
      </w:pPr>
    </w:p>
    <w:p w:rsidR="00432E18" w:rsidRPr="00D3582D" w:rsidRDefault="00432E18" w:rsidP="00432E18">
      <w:pPr>
        <w:pStyle w:val="Rindkopa"/>
        <w:numPr>
          <w:ilvl w:val="0"/>
          <w:numId w:val="39"/>
        </w:numPr>
        <w:rPr>
          <w:rFonts w:asciiTheme="minorHAnsi" w:hAnsiTheme="minorHAnsi" w:cstheme="minorHAnsi"/>
          <w:i/>
          <w:sz w:val="24"/>
        </w:rPr>
      </w:pPr>
      <w:r w:rsidRPr="00D3582D">
        <w:rPr>
          <w:rFonts w:asciiTheme="minorHAnsi" w:hAnsiTheme="minorHAnsi" w:cstheme="minorHAnsi"/>
          <w:sz w:val="24"/>
        </w:rPr>
        <w:t xml:space="preserve">gadījumā, ja ar Pretendentu tiks noslēgts iepirkuma līgums, apņemas nodot Pretendentam šādus resursus: </w:t>
      </w:r>
      <w:r w:rsidRPr="00D3582D">
        <w:rPr>
          <w:rFonts w:asciiTheme="minorHAnsi" w:hAnsiTheme="minorHAnsi" w:cstheme="minorHAnsi"/>
          <w:i/>
          <w:sz w:val="24"/>
        </w:rPr>
        <w:t>(īss Pretendentam nododamo resursu, piemēram, finanšu resursu, speciālistu un/vai tehniskā aprīkojuma) apraksts);</w:t>
      </w:r>
    </w:p>
    <w:p w:rsidR="00432E18" w:rsidRDefault="00432E18" w:rsidP="00432E18">
      <w:pPr>
        <w:pStyle w:val="Punkts"/>
        <w:ind w:left="851"/>
        <w:rPr>
          <w:rFonts w:asciiTheme="minorHAnsi" w:hAnsiTheme="minorHAnsi" w:cstheme="minorHAnsi"/>
        </w:rPr>
      </w:pPr>
    </w:p>
    <w:p w:rsidR="00432E18" w:rsidRPr="00224849" w:rsidRDefault="00432E18" w:rsidP="00432E18">
      <w:pPr>
        <w:pStyle w:val="Apakpunkts"/>
        <w:ind w:left="851"/>
      </w:pPr>
    </w:p>
    <w:p w:rsidR="00432E18" w:rsidRPr="00D3582D" w:rsidRDefault="00432E18" w:rsidP="00432E18">
      <w:pPr>
        <w:pStyle w:val="Rindkopa"/>
        <w:numPr>
          <w:ilvl w:val="0"/>
          <w:numId w:val="39"/>
        </w:numPr>
        <w:rPr>
          <w:rFonts w:asciiTheme="minorHAnsi" w:hAnsiTheme="minorHAnsi" w:cstheme="minorHAnsi"/>
          <w:sz w:val="24"/>
        </w:rPr>
      </w:pPr>
      <w:r w:rsidRPr="00D3582D">
        <w:rPr>
          <w:rFonts w:asciiTheme="minorHAnsi" w:hAnsiTheme="minorHAnsi" w:cstheme="minorHAnsi"/>
          <w:sz w:val="24"/>
        </w:rPr>
        <w:t xml:space="preserve">uzņemas solidāro atbildību par iepirkuma līguma izpildi (saskaņā ar nolikuma </w:t>
      </w:r>
      <w:r>
        <w:rPr>
          <w:rFonts w:asciiTheme="minorHAnsi" w:hAnsiTheme="minorHAnsi" w:cstheme="minorHAnsi"/>
          <w:sz w:val="24"/>
        </w:rPr>
        <w:t>2</w:t>
      </w:r>
      <w:r w:rsidRPr="00D3582D">
        <w:rPr>
          <w:rFonts w:asciiTheme="minorHAnsi" w:hAnsiTheme="minorHAnsi" w:cstheme="minorHAnsi"/>
          <w:sz w:val="24"/>
        </w:rPr>
        <w:t>.</w:t>
      </w:r>
      <w:r>
        <w:rPr>
          <w:rFonts w:asciiTheme="minorHAnsi" w:hAnsiTheme="minorHAnsi" w:cstheme="minorHAnsi"/>
          <w:sz w:val="24"/>
        </w:rPr>
        <w:t>5</w:t>
      </w:r>
      <w:r w:rsidRPr="00D3582D">
        <w:rPr>
          <w:rFonts w:asciiTheme="minorHAnsi" w:hAnsiTheme="minorHAnsi" w:cstheme="minorHAnsi"/>
          <w:sz w:val="24"/>
        </w:rPr>
        <w:t>. punktu).</w:t>
      </w:r>
      <w:r w:rsidRPr="00D3582D">
        <w:rPr>
          <w:rStyle w:val="Vresatsauce"/>
          <w:rFonts w:asciiTheme="minorHAnsi" w:hAnsiTheme="minorHAnsi" w:cstheme="minorHAnsi"/>
          <w:sz w:val="24"/>
        </w:rPr>
        <w:footnoteReference w:id="1"/>
      </w:r>
    </w:p>
    <w:p w:rsidR="00432E18" w:rsidRPr="00D3582D" w:rsidRDefault="00432E18" w:rsidP="00432E18">
      <w:pPr>
        <w:rPr>
          <w:rFonts w:asciiTheme="minorHAnsi" w:hAnsiTheme="minorHAnsi" w:cstheme="minorHAnsi"/>
        </w:rPr>
      </w:pPr>
    </w:p>
    <w:p w:rsidR="00432E18" w:rsidRPr="00D3582D" w:rsidRDefault="00432E18" w:rsidP="00432E18">
      <w:pPr>
        <w:rPr>
          <w:rFonts w:asciiTheme="minorHAnsi" w:hAnsiTheme="minorHAnsi" w:cstheme="minorHAnsi"/>
        </w:rPr>
      </w:pPr>
    </w:p>
    <w:p w:rsidR="00432E18" w:rsidRPr="00D3582D" w:rsidRDefault="00432E18" w:rsidP="00432E18">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432E18" w:rsidRPr="00D3582D" w:rsidRDefault="00432E18" w:rsidP="00432E18">
      <w:pPr>
        <w:rPr>
          <w:rFonts w:asciiTheme="minorHAnsi" w:hAnsiTheme="minorHAnsi" w:cstheme="minorHAnsi"/>
        </w:rPr>
      </w:pPr>
    </w:p>
    <w:p w:rsidR="00432E18" w:rsidRPr="00D3582D" w:rsidRDefault="00432E18" w:rsidP="00432E18">
      <w:pPr>
        <w:rPr>
          <w:rFonts w:asciiTheme="minorHAnsi" w:hAnsiTheme="minorHAnsi" w:cstheme="minorHAnsi"/>
        </w:rPr>
      </w:pPr>
      <w:r w:rsidRPr="00D3582D">
        <w:rPr>
          <w:rFonts w:asciiTheme="minorHAnsi" w:hAnsiTheme="minorHAnsi" w:cstheme="minorHAnsi"/>
        </w:rPr>
        <w:t xml:space="preserve">Parakstītāja vārds, uzvārds: __________________________________ </w:t>
      </w:r>
    </w:p>
    <w:p w:rsidR="00432E18" w:rsidRDefault="00432E18">
      <w:pPr>
        <w:rPr>
          <w:rFonts w:asciiTheme="minorHAnsi" w:hAnsiTheme="minorHAnsi" w:cstheme="minorHAnsi"/>
        </w:rPr>
      </w:pPr>
    </w:p>
    <w:p w:rsidR="00432E18" w:rsidRDefault="00432E18">
      <w:pPr>
        <w:rPr>
          <w:rFonts w:asciiTheme="minorHAnsi" w:hAnsiTheme="minorHAnsi" w:cstheme="minorHAnsi"/>
          <w:b/>
          <w:bCs/>
        </w:rPr>
      </w:pPr>
      <w:r>
        <w:rPr>
          <w:rFonts w:asciiTheme="minorHAnsi" w:hAnsiTheme="minorHAnsi" w:cstheme="minorHAnsi"/>
          <w:b/>
          <w:bCs/>
        </w:rPr>
        <w:br w:type="page"/>
      </w:r>
    </w:p>
    <w:p w:rsidR="00E33C74" w:rsidRPr="00D3582D" w:rsidRDefault="00E33C74" w:rsidP="00E33C74">
      <w:pPr>
        <w:jc w:val="right"/>
        <w:rPr>
          <w:rFonts w:asciiTheme="minorHAnsi" w:hAnsiTheme="minorHAnsi" w:cstheme="minorHAnsi"/>
          <w:b/>
          <w:bCs/>
        </w:rPr>
      </w:pPr>
      <w:r>
        <w:rPr>
          <w:rFonts w:asciiTheme="minorHAnsi" w:hAnsiTheme="minorHAnsi" w:cstheme="minorHAnsi"/>
          <w:b/>
          <w:bCs/>
        </w:rPr>
        <w:lastRenderedPageBreak/>
        <w:t>8</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E33C74" w:rsidRPr="00D3582D" w:rsidRDefault="00E33C74" w:rsidP="00E33C74">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20/02</w:t>
      </w:r>
      <w:r w:rsidRPr="00D3582D">
        <w:rPr>
          <w:rFonts w:asciiTheme="minorHAnsi" w:hAnsiTheme="minorHAnsi" w:cstheme="minorHAnsi"/>
          <w:b/>
          <w:bCs/>
        </w:rPr>
        <w:t xml:space="preserve"> nolikumam</w:t>
      </w:r>
    </w:p>
    <w:p w:rsidR="00E33C74" w:rsidRPr="00D3582D" w:rsidRDefault="00E33C74" w:rsidP="00E33C74">
      <w:pPr>
        <w:rPr>
          <w:rFonts w:asciiTheme="minorHAnsi" w:hAnsiTheme="minorHAnsi" w:cstheme="minorHAnsi"/>
          <w:b/>
          <w:bCs/>
        </w:rPr>
      </w:pPr>
    </w:p>
    <w:p w:rsidR="00E33C74" w:rsidRPr="00F37FF9" w:rsidRDefault="00E33C74" w:rsidP="00E33C74">
      <w:pPr>
        <w:suppressAutoHyphens/>
        <w:jc w:val="center"/>
        <w:rPr>
          <w:rFonts w:asciiTheme="minorHAnsi" w:hAnsiTheme="minorHAnsi" w:cstheme="minorHAnsi"/>
          <w:b/>
          <w:lang w:eastAsia="ar-SA"/>
        </w:rPr>
      </w:pPr>
      <w:r w:rsidRPr="00F37FF9">
        <w:rPr>
          <w:rFonts w:asciiTheme="minorHAnsi" w:hAnsiTheme="minorHAnsi" w:cstheme="minorHAnsi"/>
          <w:b/>
          <w:lang w:eastAsia="ar-SA"/>
        </w:rPr>
        <w:t>INFORMĀCIJA PAR LĪGUMA IZPILDI</w:t>
      </w:r>
    </w:p>
    <w:p w:rsidR="00E33C74" w:rsidRPr="00D3582D" w:rsidRDefault="00E33C74" w:rsidP="00E33C74">
      <w:pPr>
        <w:suppressAutoHyphens/>
        <w:jc w:val="both"/>
        <w:rPr>
          <w:rFonts w:asciiTheme="minorHAnsi" w:hAnsiTheme="minorHAnsi" w:cstheme="minorHAnsi"/>
          <w:lang w:eastAsia="ar-SA"/>
        </w:rPr>
      </w:pPr>
    </w:p>
    <w:p w:rsidR="00E33C74" w:rsidRPr="00D3582D" w:rsidRDefault="00E33C74" w:rsidP="00E33C74">
      <w:pPr>
        <w:pStyle w:val="Bezatstarpm"/>
        <w:jc w:val="both"/>
        <w:rPr>
          <w:rFonts w:asciiTheme="minorHAnsi" w:hAnsiTheme="minorHAnsi" w:cstheme="minorHAnsi"/>
        </w:rPr>
      </w:pPr>
      <w:r w:rsidRPr="00D3582D">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rsidR="00E33C74" w:rsidRPr="00D3582D" w:rsidRDefault="00E33C74" w:rsidP="00E33C74">
      <w:pPr>
        <w:pStyle w:val="Bezatstarpm"/>
        <w:rPr>
          <w:rFonts w:asciiTheme="minorHAnsi" w:hAnsiTheme="minorHAnsi" w:cstheme="minorHAnsi"/>
        </w:rPr>
      </w:pPr>
    </w:p>
    <w:p w:rsidR="00E33C74" w:rsidRPr="00D3582D" w:rsidRDefault="00E33C74" w:rsidP="00E33C74">
      <w:pPr>
        <w:pStyle w:val="Bezatstarpm"/>
        <w:rPr>
          <w:rFonts w:asciiTheme="minorHAnsi" w:hAnsiTheme="minorHAnsi" w:cstheme="minorHAnsi"/>
        </w:rPr>
      </w:pPr>
      <w:r w:rsidRPr="00D3582D">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E33C74" w:rsidRPr="00D3582D" w:rsidTr="0002756E">
        <w:tc>
          <w:tcPr>
            <w:tcW w:w="1966" w:type="dxa"/>
            <w:shd w:val="clear" w:color="auto" w:fill="auto"/>
          </w:tcPr>
          <w:p w:rsidR="00E33C74" w:rsidRPr="00D3582D" w:rsidRDefault="00E33C74" w:rsidP="0002756E">
            <w:pPr>
              <w:pStyle w:val="Bezatstarpm"/>
              <w:jc w:val="center"/>
              <w:rPr>
                <w:rFonts w:asciiTheme="minorHAnsi" w:hAnsiTheme="minorHAnsi" w:cstheme="minorHAnsi"/>
                <w:b/>
                <w:i/>
              </w:rPr>
            </w:pPr>
            <w:r w:rsidRPr="00D3582D">
              <w:rPr>
                <w:rFonts w:asciiTheme="minorHAnsi" w:hAnsiTheme="minorHAnsi" w:cstheme="minorHAnsi"/>
                <w:b/>
                <w:i/>
              </w:rPr>
              <w:t>Ģenerāluzņēmēja nosaukums, reģistrācijas numurs</w:t>
            </w:r>
          </w:p>
        </w:tc>
        <w:tc>
          <w:tcPr>
            <w:tcW w:w="1859" w:type="dxa"/>
            <w:shd w:val="clear" w:color="auto" w:fill="auto"/>
          </w:tcPr>
          <w:p w:rsidR="00E33C74" w:rsidRPr="00D3582D" w:rsidRDefault="00E33C74" w:rsidP="0002756E">
            <w:pPr>
              <w:pStyle w:val="Bezatstarpm"/>
              <w:jc w:val="center"/>
              <w:rPr>
                <w:rFonts w:asciiTheme="minorHAnsi" w:hAnsiTheme="minorHAnsi" w:cstheme="minorHAnsi"/>
                <w:b/>
                <w:i/>
              </w:rPr>
            </w:pPr>
            <w:r w:rsidRPr="00D3582D">
              <w:rPr>
                <w:rFonts w:asciiTheme="minorHAnsi" w:hAnsiTheme="minorHAnsi" w:cstheme="minorHAnsi"/>
                <w:b/>
                <w:i/>
              </w:rPr>
              <w:t>Veicamo darbu apjoms %</w:t>
            </w:r>
          </w:p>
        </w:tc>
        <w:tc>
          <w:tcPr>
            <w:tcW w:w="1887" w:type="dxa"/>
            <w:shd w:val="clear" w:color="auto" w:fill="auto"/>
          </w:tcPr>
          <w:p w:rsidR="00E33C74" w:rsidRPr="00D3582D" w:rsidRDefault="00E33C74" w:rsidP="0002756E">
            <w:pPr>
              <w:pStyle w:val="Bezatstarpm"/>
              <w:jc w:val="center"/>
              <w:rPr>
                <w:rFonts w:asciiTheme="minorHAnsi" w:hAnsiTheme="minorHAnsi" w:cstheme="minorHAnsi"/>
                <w:b/>
                <w:i/>
              </w:rPr>
            </w:pPr>
            <w:r w:rsidRPr="00D3582D">
              <w:rPr>
                <w:rFonts w:asciiTheme="minorHAnsi" w:hAnsiTheme="minorHAnsi" w:cstheme="minorHAnsi"/>
                <w:b/>
                <w:i/>
              </w:rPr>
              <w:t>Veicamo darbu apjoms EUR bez PVN</w:t>
            </w:r>
          </w:p>
        </w:tc>
        <w:tc>
          <w:tcPr>
            <w:tcW w:w="3757" w:type="dxa"/>
            <w:shd w:val="clear" w:color="auto" w:fill="auto"/>
          </w:tcPr>
          <w:p w:rsidR="00E33C74" w:rsidRPr="00D3582D" w:rsidRDefault="00E33C74" w:rsidP="0002756E">
            <w:pPr>
              <w:pStyle w:val="Bezatstarpm"/>
              <w:jc w:val="center"/>
              <w:rPr>
                <w:rFonts w:asciiTheme="minorHAnsi" w:hAnsiTheme="minorHAnsi" w:cstheme="minorHAnsi"/>
                <w:b/>
                <w:i/>
              </w:rPr>
            </w:pPr>
            <w:r w:rsidRPr="00D3582D">
              <w:rPr>
                <w:rFonts w:asciiTheme="minorHAnsi" w:hAnsiTheme="minorHAnsi" w:cstheme="minorHAnsi"/>
                <w:b/>
                <w:i/>
              </w:rPr>
              <w:t>Veicamo darbu raksturojums</w:t>
            </w:r>
          </w:p>
        </w:tc>
      </w:tr>
      <w:tr w:rsidR="00E33C74" w:rsidRPr="00D3582D" w:rsidTr="0002756E">
        <w:tc>
          <w:tcPr>
            <w:tcW w:w="1966" w:type="dxa"/>
            <w:shd w:val="clear" w:color="auto" w:fill="auto"/>
          </w:tcPr>
          <w:p w:rsidR="00E33C74" w:rsidRPr="00D3582D" w:rsidRDefault="00E33C74" w:rsidP="0002756E">
            <w:pPr>
              <w:pStyle w:val="Bezatstarpm"/>
              <w:rPr>
                <w:rFonts w:asciiTheme="minorHAnsi" w:hAnsiTheme="minorHAnsi" w:cstheme="minorHAnsi"/>
              </w:rPr>
            </w:pPr>
          </w:p>
        </w:tc>
        <w:tc>
          <w:tcPr>
            <w:tcW w:w="1859" w:type="dxa"/>
            <w:shd w:val="clear" w:color="auto" w:fill="auto"/>
          </w:tcPr>
          <w:p w:rsidR="00E33C74" w:rsidRPr="00D3582D" w:rsidRDefault="00E33C74" w:rsidP="0002756E">
            <w:pPr>
              <w:pStyle w:val="Bezatstarpm"/>
              <w:rPr>
                <w:rFonts w:asciiTheme="minorHAnsi" w:hAnsiTheme="minorHAnsi" w:cstheme="minorHAnsi"/>
              </w:rPr>
            </w:pPr>
          </w:p>
        </w:tc>
        <w:tc>
          <w:tcPr>
            <w:tcW w:w="1887" w:type="dxa"/>
            <w:shd w:val="clear" w:color="auto" w:fill="auto"/>
          </w:tcPr>
          <w:p w:rsidR="00E33C74" w:rsidRPr="00D3582D" w:rsidRDefault="00E33C74" w:rsidP="0002756E">
            <w:pPr>
              <w:pStyle w:val="Bezatstarpm"/>
              <w:rPr>
                <w:rFonts w:asciiTheme="minorHAnsi" w:hAnsiTheme="minorHAnsi" w:cstheme="minorHAnsi"/>
              </w:rPr>
            </w:pPr>
          </w:p>
        </w:tc>
        <w:tc>
          <w:tcPr>
            <w:tcW w:w="3757" w:type="dxa"/>
            <w:shd w:val="clear" w:color="auto" w:fill="auto"/>
          </w:tcPr>
          <w:p w:rsidR="00E33C74" w:rsidRPr="00D3582D" w:rsidRDefault="00E33C74" w:rsidP="0002756E">
            <w:pPr>
              <w:pStyle w:val="Bezatstarpm"/>
              <w:rPr>
                <w:rFonts w:asciiTheme="minorHAnsi" w:hAnsiTheme="minorHAnsi" w:cstheme="minorHAnsi"/>
              </w:rPr>
            </w:pPr>
          </w:p>
        </w:tc>
      </w:tr>
    </w:tbl>
    <w:p w:rsidR="00E33C74" w:rsidRPr="00D3582D" w:rsidRDefault="00E33C74" w:rsidP="00E33C74">
      <w:pPr>
        <w:pStyle w:val="Bezatstarpm"/>
        <w:rPr>
          <w:rFonts w:asciiTheme="minorHAnsi" w:hAnsiTheme="minorHAnsi" w:cstheme="minorHAnsi"/>
        </w:rPr>
      </w:pPr>
    </w:p>
    <w:p w:rsidR="00E33C74" w:rsidRPr="00D3582D" w:rsidRDefault="00E33C74" w:rsidP="00E33C74">
      <w:pPr>
        <w:pStyle w:val="Bezatstarpm"/>
        <w:jc w:val="both"/>
        <w:rPr>
          <w:rFonts w:asciiTheme="minorHAnsi" w:hAnsiTheme="minorHAnsi" w:cstheme="minorHAnsi"/>
          <w:b/>
          <w:color w:val="0070C0"/>
        </w:rPr>
      </w:pPr>
      <w:r w:rsidRPr="00D3582D">
        <w:rPr>
          <w:rFonts w:asciiTheme="minorHAnsi" w:hAnsiTheme="minorHAnsi" w:cstheme="minorHAnsi"/>
          <w:b/>
          <w:color w:val="0070C0"/>
        </w:rPr>
        <w:t xml:space="preserve">APAKŠUZŅĒMĒJI (norāda </w:t>
      </w:r>
      <w:r w:rsidRPr="00D3582D">
        <w:rPr>
          <w:rFonts w:asciiTheme="minorHAnsi" w:hAnsiTheme="minorHAnsi" w:cstheme="minorHAnsi"/>
          <w:b/>
          <w:color w:val="0070C0"/>
          <w:u w:val="single"/>
        </w:rPr>
        <w:t>visus</w:t>
      </w:r>
      <w:r w:rsidRPr="00D3582D">
        <w:rPr>
          <w:rFonts w:asciiTheme="minorHAnsi" w:hAnsiTheme="minorHAnsi" w:cstheme="minorHAnsi"/>
          <w:b/>
          <w:color w:val="0070C0"/>
        </w:rPr>
        <w:t xml:space="preserve"> apakšuzņēmējus, kurus plānots piesaistīt līguma izpildē un kuriem nododamā darba daļa ir vismaz 10% no kopējā apjoma)</w:t>
      </w:r>
      <w:r w:rsidRPr="00D3582D">
        <w:rPr>
          <w:rStyle w:val="Vresatsauce"/>
          <w:rFonts w:asciiTheme="minorHAnsi" w:hAnsiTheme="minorHAnsi" w:cstheme="minorHAnsi"/>
          <w:b/>
          <w:color w:val="0070C0"/>
        </w:rPr>
        <w:footnoteReference w:id="2"/>
      </w:r>
    </w:p>
    <w:tbl>
      <w:tblPr>
        <w:tblpPr w:leftFromText="180" w:rightFromText="180" w:vertAnchor="text" w:horzAnchor="page" w:tblpX="1714" w:tblpY="159"/>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gridCol w:w="423"/>
      </w:tblGrid>
      <w:tr w:rsidR="00E33C74" w:rsidRPr="00D3582D" w:rsidTr="00F72AA6">
        <w:trPr>
          <w:trHeight w:val="277"/>
        </w:trPr>
        <w:tc>
          <w:tcPr>
            <w:tcW w:w="9000" w:type="dxa"/>
            <w:tcBorders>
              <w:top w:val="nil"/>
              <w:left w:val="nil"/>
              <w:bottom w:val="nil"/>
            </w:tcBorders>
            <w:shd w:val="clear" w:color="auto" w:fill="auto"/>
          </w:tcPr>
          <w:p w:rsidR="00E33C74" w:rsidRPr="00D3582D" w:rsidRDefault="00E33C74" w:rsidP="00257FD8">
            <w:pPr>
              <w:pStyle w:val="Bezatstarpm"/>
              <w:rPr>
                <w:rFonts w:asciiTheme="minorHAnsi" w:hAnsiTheme="minorHAnsi" w:cstheme="minorHAnsi"/>
              </w:rPr>
            </w:pPr>
            <w:r w:rsidRPr="00D3582D">
              <w:rPr>
                <w:rFonts w:asciiTheme="minorHAnsi" w:hAnsiTheme="minorHAnsi" w:cstheme="minorHAnsi"/>
              </w:rPr>
              <w:t xml:space="preserve">Apakšuzņēmējus līguma izpildē piesaistīt </w:t>
            </w:r>
            <w:r w:rsidRPr="00D3582D">
              <w:rPr>
                <w:rFonts w:asciiTheme="minorHAnsi" w:hAnsiTheme="minorHAnsi" w:cstheme="minorHAnsi"/>
                <w:u w:val="single"/>
              </w:rPr>
              <w:t>nav paredzēts</w:t>
            </w:r>
          </w:p>
        </w:tc>
        <w:tc>
          <w:tcPr>
            <w:tcW w:w="423" w:type="dxa"/>
            <w:shd w:val="clear" w:color="auto" w:fill="auto"/>
          </w:tcPr>
          <w:p w:rsidR="00E33C74" w:rsidRPr="00D3582D" w:rsidRDefault="00E33C74" w:rsidP="0002756E">
            <w:pPr>
              <w:pStyle w:val="Bezatstarpm"/>
              <w:rPr>
                <w:rFonts w:asciiTheme="minorHAnsi" w:hAnsiTheme="minorHAnsi" w:cstheme="minorHAnsi"/>
              </w:rPr>
            </w:pPr>
          </w:p>
        </w:tc>
      </w:tr>
    </w:tbl>
    <w:p w:rsidR="00E33C74" w:rsidRPr="00E33C74" w:rsidRDefault="00E33C74" w:rsidP="00E33C74">
      <w:pPr>
        <w:pStyle w:val="Bezatstarpm"/>
        <w:rPr>
          <w:rFonts w:asciiTheme="minorHAnsi" w:hAnsiTheme="minorHAnsi" w:cstheme="minorHAnsi"/>
          <w:i/>
        </w:rPr>
      </w:pPr>
      <w:r w:rsidRPr="00D3582D">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rsidR="00E33C74" w:rsidRPr="00D3582D" w:rsidRDefault="00E33C74" w:rsidP="00E33C74">
      <w:pPr>
        <w:pStyle w:val="Bezatstarpm"/>
        <w:rPr>
          <w:rFonts w:asciiTheme="minorHAnsi" w:hAnsiTheme="minorHAnsi" w:cstheme="minorHAnsi"/>
        </w:rPr>
      </w:pP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4"/>
        <w:gridCol w:w="422"/>
      </w:tblGrid>
      <w:tr w:rsidR="00E33C74" w:rsidRPr="00D3582D" w:rsidTr="009772F3">
        <w:trPr>
          <w:trHeight w:val="269"/>
        </w:trPr>
        <w:tc>
          <w:tcPr>
            <w:tcW w:w="8874" w:type="dxa"/>
            <w:tcBorders>
              <w:top w:val="nil"/>
              <w:left w:val="nil"/>
              <w:bottom w:val="nil"/>
            </w:tcBorders>
            <w:shd w:val="clear" w:color="auto" w:fill="auto"/>
          </w:tcPr>
          <w:p w:rsidR="00E33C74" w:rsidRPr="00D3582D" w:rsidRDefault="00E33C74" w:rsidP="0002756E">
            <w:pPr>
              <w:pStyle w:val="Bezatstarpm"/>
              <w:ind w:left="-74"/>
              <w:rPr>
                <w:rFonts w:asciiTheme="minorHAnsi" w:hAnsiTheme="minorHAnsi" w:cstheme="minorHAnsi"/>
              </w:rPr>
            </w:pPr>
            <w:r w:rsidRPr="00D3582D">
              <w:rPr>
                <w:rFonts w:asciiTheme="minorHAnsi" w:hAnsiTheme="minorHAnsi" w:cstheme="minorHAnsi"/>
              </w:rPr>
              <w:t xml:space="preserve">Apakšuzņēmējus līguma izpildē </w:t>
            </w:r>
            <w:r w:rsidRPr="00D3582D">
              <w:rPr>
                <w:rFonts w:asciiTheme="minorHAnsi" w:hAnsiTheme="minorHAnsi" w:cstheme="minorHAnsi"/>
                <w:u w:val="single"/>
              </w:rPr>
              <w:t>ir paredzēts</w:t>
            </w:r>
            <w:r w:rsidRPr="00D3582D">
              <w:rPr>
                <w:rFonts w:asciiTheme="minorHAnsi" w:hAnsiTheme="minorHAnsi" w:cstheme="minorHAnsi"/>
              </w:rPr>
              <w:t xml:space="preserve"> piesaistīt</w:t>
            </w:r>
          </w:p>
        </w:tc>
        <w:tc>
          <w:tcPr>
            <w:tcW w:w="422" w:type="dxa"/>
            <w:shd w:val="clear" w:color="auto" w:fill="auto"/>
          </w:tcPr>
          <w:p w:rsidR="00E33C74" w:rsidRPr="00D3582D" w:rsidRDefault="00E33C74" w:rsidP="0002756E">
            <w:pPr>
              <w:pStyle w:val="Bezatstarpm"/>
              <w:rPr>
                <w:rFonts w:asciiTheme="minorHAnsi" w:hAnsiTheme="minorHAnsi" w:cstheme="minorHAnsi"/>
              </w:rPr>
            </w:pPr>
          </w:p>
        </w:tc>
      </w:tr>
    </w:tbl>
    <w:p w:rsidR="00E33C74" w:rsidRPr="00D3582D" w:rsidRDefault="00E33C74" w:rsidP="00E33C74">
      <w:pPr>
        <w:pStyle w:val="Bezatstarpm"/>
        <w:rPr>
          <w:rFonts w:asciiTheme="minorHAnsi" w:hAnsiTheme="minorHAnsi" w:cstheme="minorHAnsi"/>
          <w:i/>
        </w:rPr>
      </w:pPr>
      <w:r w:rsidRPr="00D3582D">
        <w:rPr>
          <w:rFonts w:asciiTheme="minorHAnsi" w:hAnsiTheme="minorHAnsi" w:cstheme="minorHAnsi"/>
          <w:i/>
        </w:rPr>
        <w:t xml:space="preserve"> (tabulā norāda apakšuzņēmējiem nododamo darbu apjomu un veidus)</w:t>
      </w:r>
    </w:p>
    <w:p w:rsidR="00E33C74" w:rsidRPr="00D3582D" w:rsidRDefault="00E33C74" w:rsidP="00E33C74">
      <w:pPr>
        <w:pStyle w:val="Bezatstarpm"/>
        <w:rPr>
          <w:rFonts w:asciiTheme="minorHAnsi" w:hAnsiTheme="minorHAnsi" w:cstheme="minorHAnsi"/>
        </w:rPr>
      </w:pPr>
    </w:p>
    <w:p w:rsidR="00E33C74" w:rsidRPr="00D3582D" w:rsidRDefault="00E33C74" w:rsidP="00E33C74">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E33C74" w:rsidRPr="00D3582D" w:rsidTr="0002756E">
        <w:tc>
          <w:tcPr>
            <w:tcW w:w="2864" w:type="dxa"/>
            <w:shd w:val="clear" w:color="auto" w:fill="auto"/>
          </w:tcPr>
          <w:p w:rsidR="00E33C74" w:rsidRPr="00D3582D" w:rsidRDefault="00E33C74" w:rsidP="0002756E">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Apakšuzņēmēja nosaukums, reģistrācijas numurs</w:t>
            </w:r>
          </w:p>
        </w:tc>
        <w:tc>
          <w:tcPr>
            <w:tcW w:w="1843" w:type="dxa"/>
          </w:tcPr>
          <w:p w:rsidR="00E33C74" w:rsidRPr="00D3582D" w:rsidRDefault="00E33C74" w:rsidP="0002756E">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 xml:space="preserve">Vai uzņēmums atbilst mazā vai vidējā uzņēmuma statusam </w:t>
            </w:r>
            <w:r w:rsidRPr="00D3582D">
              <w:rPr>
                <w:rStyle w:val="Vresatsauce"/>
                <w:rFonts w:asciiTheme="minorHAnsi" w:hAnsiTheme="minorHAnsi" w:cstheme="minorHAnsi"/>
                <w:b/>
                <w:i/>
                <w:lang w:eastAsia="ar-SA"/>
              </w:rPr>
              <w:footnoteReference w:id="3"/>
            </w:r>
          </w:p>
        </w:tc>
        <w:tc>
          <w:tcPr>
            <w:tcW w:w="1418" w:type="dxa"/>
            <w:shd w:val="clear" w:color="auto" w:fill="auto"/>
          </w:tcPr>
          <w:p w:rsidR="00E33C74" w:rsidRPr="00D3582D" w:rsidRDefault="00E33C74" w:rsidP="0002756E">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w:t>
            </w:r>
          </w:p>
        </w:tc>
        <w:tc>
          <w:tcPr>
            <w:tcW w:w="1559" w:type="dxa"/>
            <w:shd w:val="clear" w:color="auto" w:fill="auto"/>
          </w:tcPr>
          <w:p w:rsidR="00E33C74" w:rsidRPr="00D3582D" w:rsidRDefault="00E33C74" w:rsidP="0002756E">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apjoms EUR bez PVN</w:t>
            </w:r>
          </w:p>
        </w:tc>
        <w:tc>
          <w:tcPr>
            <w:tcW w:w="1701" w:type="dxa"/>
            <w:shd w:val="clear" w:color="auto" w:fill="auto"/>
          </w:tcPr>
          <w:p w:rsidR="00E33C74" w:rsidRPr="00D3582D" w:rsidRDefault="00E33C74" w:rsidP="0002756E">
            <w:pPr>
              <w:suppressAutoHyphens/>
              <w:jc w:val="center"/>
              <w:rPr>
                <w:rFonts w:asciiTheme="minorHAnsi" w:hAnsiTheme="minorHAnsi" w:cstheme="minorHAnsi"/>
                <w:b/>
                <w:i/>
                <w:lang w:eastAsia="ar-SA"/>
              </w:rPr>
            </w:pPr>
            <w:r w:rsidRPr="00D3582D">
              <w:rPr>
                <w:rFonts w:asciiTheme="minorHAnsi" w:hAnsiTheme="minorHAnsi" w:cstheme="minorHAnsi"/>
                <w:b/>
                <w:i/>
                <w:lang w:eastAsia="ar-SA"/>
              </w:rPr>
              <w:t>Veicamo darbu raksturojums</w:t>
            </w:r>
          </w:p>
        </w:tc>
      </w:tr>
      <w:tr w:rsidR="00E33C74" w:rsidRPr="00D3582D" w:rsidTr="0002756E">
        <w:tc>
          <w:tcPr>
            <w:tcW w:w="2864" w:type="dxa"/>
            <w:shd w:val="clear" w:color="auto" w:fill="auto"/>
          </w:tcPr>
          <w:p w:rsidR="00E33C74" w:rsidRPr="00D3582D" w:rsidRDefault="00E33C74" w:rsidP="0002756E">
            <w:pPr>
              <w:suppressAutoHyphens/>
              <w:jc w:val="both"/>
              <w:rPr>
                <w:rFonts w:asciiTheme="minorHAnsi" w:hAnsiTheme="minorHAnsi" w:cstheme="minorHAnsi"/>
                <w:lang w:eastAsia="ar-SA"/>
              </w:rPr>
            </w:pPr>
          </w:p>
        </w:tc>
        <w:tc>
          <w:tcPr>
            <w:tcW w:w="1843" w:type="dxa"/>
          </w:tcPr>
          <w:p w:rsidR="00E33C74" w:rsidRPr="00D3582D" w:rsidRDefault="00E33C74" w:rsidP="0002756E">
            <w:pPr>
              <w:suppressAutoHyphens/>
              <w:jc w:val="both"/>
              <w:rPr>
                <w:rFonts w:asciiTheme="minorHAnsi" w:hAnsiTheme="minorHAnsi" w:cstheme="minorHAnsi"/>
                <w:lang w:eastAsia="ar-SA"/>
              </w:rPr>
            </w:pPr>
          </w:p>
        </w:tc>
        <w:tc>
          <w:tcPr>
            <w:tcW w:w="1418" w:type="dxa"/>
            <w:shd w:val="clear" w:color="auto" w:fill="auto"/>
          </w:tcPr>
          <w:p w:rsidR="00E33C74" w:rsidRPr="00D3582D" w:rsidRDefault="00E33C74" w:rsidP="0002756E">
            <w:pPr>
              <w:suppressAutoHyphens/>
              <w:jc w:val="both"/>
              <w:rPr>
                <w:rFonts w:asciiTheme="minorHAnsi" w:hAnsiTheme="minorHAnsi" w:cstheme="minorHAnsi"/>
                <w:lang w:eastAsia="ar-SA"/>
              </w:rPr>
            </w:pPr>
          </w:p>
        </w:tc>
        <w:tc>
          <w:tcPr>
            <w:tcW w:w="1559" w:type="dxa"/>
            <w:shd w:val="clear" w:color="auto" w:fill="auto"/>
          </w:tcPr>
          <w:p w:rsidR="00E33C74" w:rsidRPr="00D3582D" w:rsidRDefault="00E33C74" w:rsidP="0002756E">
            <w:pPr>
              <w:suppressAutoHyphens/>
              <w:jc w:val="both"/>
              <w:rPr>
                <w:rFonts w:asciiTheme="minorHAnsi" w:hAnsiTheme="minorHAnsi" w:cstheme="minorHAnsi"/>
                <w:lang w:eastAsia="ar-SA"/>
              </w:rPr>
            </w:pPr>
          </w:p>
        </w:tc>
        <w:tc>
          <w:tcPr>
            <w:tcW w:w="1701" w:type="dxa"/>
            <w:shd w:val="clear" w:color="auto" w:fill="auto"/>
          </w:tcPr>
          <w:p w:rsidR="00E33C74" w:rsidRPr="00D3582D" w:rsidRDefault="00E33C74" w:rsidP="0002756E">
            <w:pPr>
              <w:suppressAutoHyphens/>
              <w:jc w:val="both"/>
              <w:rPr>
                <w:rFonts w:asciiTheme="minorHAnsi" w:hAnsiTheme="minorHAnsi" w:cstheme="minorHAnsi"/>
                <w:lang w:eastAsia="ar-SA"/>
              </w:rPr>
            </w:pPr>
          </w:p>
        </w:tc>
      </w:tr>
      <w:tr w:rsidR="00E33C74" w:rsidRPr="00D3582D" w:rsidTr="0002756E">
        <w:tc>
          <w:tcPr>
            <w:tcW w:w="2864" w:type="dxa"/>
            <w:shd w:val="clear" w:color="auto" w:fill="auto"/>
          </w:tcPr>
          <w:p w:rsidR="00E33C74" w:rsidRPr="00D3582D" w:rsidRDefault="00E33C74" w:rsidP="0002756E">
            <w:pPr>
              <w:suppressAutoHyphens/>
              <w:jc w:val="both"/>
              <w:rPr>
                <w:rFonts w:asciiTheme="minorHAnsi" w:hAnsiTheme="minorHAnsi" w:cstheme="minorHAnsi"/>
                <w:lang w:eastAsia="ar-SA"/>
              </w:rPr>
            </w:pPr>
          </w:p>
        </w:tc>
        <w:tc>
          <w:tcPr>
            <w:tcW w:w="1843" w:type="dxa"/>
          </w:tcPr>
          <w:p w:rsidR="00E33C74" w:rsidRPr="00D3582D" w:rsidRDefault="00E33C74" w:rsidP="0002756E">
            <w:pPr>
              <w:suppressAutoHyphens/>
              <w:jc w:val="both"/>
              <w:rPr>
                <w:rFonts w:asciiTheme="minorHAnsi" w:hAnsiTheme="minorHAnsi" w:cstheme="minorHAnsi"/>
                <w:lang w:eastAsia="ar-SA"/>
              </w:rPr>
            </w:pPr>
          </w:p>
        </w:tc>
        <w:tc>
          <w:tcPr>
            <w:tcW w:w="1418" w:type="dxa"/>
            <w:shd w:val="clear" w:color="auto" w:fill="auto"/>
          </w:tcPr>
          <w:p w:rsidR="00E33C74" w:rsidRPr="00D3582D" w:rsidRDefault="00E33C74" w:rsidP="0002756E">
            <w:pPr>
              <w:suppressAutoHyphens/>
              <w:jc w:val="both"/>
              <w:rPr>
                <w:rFonts w:asciiTheme="minorHAnsi" w:hAnsiTheme="minorHAnsi" w:cstheme="minorHAnsi"/>
                <w:lang w:eastAsia="ar-SA"/>
              </w:rPr>
            </w:pPr>
          </w:p>
        </w:tc>
        <w:tc>
          <w:tcPr>
            <w:tcW w:w="1559" w:type="dxa"/>
            <w:shd w:val="clear" w:color="auto" w:fill="auto"/>
          </w:tcPr>
          <w:p w:rsidR="00E33C74" w:rsidRPr="00D3582D" w:rsidRDefault="00E33C74" w:rsidP="0002756E">
            <w:pPr>
              <w:suppressAutoHyphens/>
              <w:jc w:val="both"/>
              <w:rPr>
                <w:rFonts w:asciiTheme="minorHAnsi" w:hAnsiTheme="minorHAnsi" w:cstheme="minorHAnsi"/>
                <w:lang w:eastAsia="ar-SA"/>
              </w:rPr>
            </w:pPr>
          </w:p>
        </w:tc>
        <w:tc>
          <w:tcPr>
            <w:tcW w:w="1701" w:type="dxa"/>
            <w:shd w:val="clear" w:color="auto" w:fill="auto"/>
          </w:tcPr>
          <w:p w:rsidR="00E33C74" w:rsidRPr="00D3582D" w:rsidRDefault="00E33C74" w:rsidP="0002756E">
            <w:pPr>
              <w:suppressAutoHyphens/>
              <w:jc w:val="both"/>
              <w:rPr>
                <w:rFonts w:asciiTheme="minorHAnsi" w:hAnsiTheme="minorHAnsi" w:cstheme="minorHAnsi"/>
                <w:lang w:eastAsia="ar-SA"/>
              </w:rPr>
            </w:pPr>
          </w:p>
        </w:tc>
      </w:tr>
    </w:tbl>
    <w:p w:rsidR="00E33C74" w:rsidRPr="00D3582D" w:rsidRDefault="00E33C74" w:rsidP="00E33C74">
      <w:pPr>
        <w:pStyle w:val="Bezatstarpm"/>
        <w:jc w:val="both"/>
        <w:rPr>
          <w:rFonts w:asciiTheme="minorHAnsi" w:hAnsiTheme="minorHAnsi" w:cstheme="minorHAnsi"/>
        </w:rPr>
      </w:pPr>
      <w:r w:rsidRPr="00D3582D">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3C74" w:rsidRPr="00D3582D" w:rsidTr="0002756E">
        <w:tc>
          <w:tcPr>
            <w:tcW w:w="5353" w:type="dxa"/>
          </w:tcPr>
          <w:p w:rsidR="00E33C74" w:rsidRPr="00D3582D" w:rsidRDefault="00E33C74" w:rsidP="0002756E">
            <w:pPr>
              <w:suppressAutoHyphens/>
              <w:snapToGrid w:val="0"/>
              <w:spacing w:before="120"/>
              <w:jc w:val="both"/>
              <w:rPr>
                <w:rFonts w:asciiTheme="minorHAnsi" w:hAnsiTheme="minorHAnsi" w:cstheme="minorHAnsi"/>
              </w:rPr>
            </w:pPr>
            <w:r w:rsidRPr="00D3582D">
              <w:rPr>
                <w:rFonts w:asciiTheme="minorHAnsi" w:hAnsiTheme="minorHAnsi" w:cstheme="minorHAnsi"/>
              </w:rPr>
              <w:t>Amatpersonas vai pilnvarotās personas paraksts:</w:t>
            </w:r>
          </w:p>
        </w:tc>
        <w:tc>
          <w:tcPr>
            <w:tcW w:w="4253" w:type="dxa"/>
            <w:tcBorders>
              <w:bottom w:val="single" w:sz="4" w:space="0" w:color="000000"/>
            </w:tcBorders>
          </w:tcPr>
          <w:p w:rsidR="00E33C74" w:rsidRPr="00D3582D" w:rsidRDefault="00E33C74" w:rsidP="0002756E">
            <w:pPr>
              <w:suppressAutoHyphens/>
              <w:snapToGrid w:val="0"/>
              <w:spacing w:before="120"/>
              <w:ind w:left="1560"/>
              <w:jc w:val="right"/>
              <w:rPr>
                <w:rFonts w:asciiTheme="minorHAnsi" w:hAnsiTheme="minorHAnsi" w:cstheme="minorHAnsi"/>
              </w:rPr>
            </w:pPr>
          </w:p>
        </w:tc>
      </w:tr>
      <w:tr w:rsidR="00E33C74" w:rsidRPr="00D3582D" w:rsidTr="0002756E">
        <w:tc>
          <w:tcPr>
            <w:tcW w:w="5353" w:type="dxa"/>
          </w:tcPr>
          <w:p w:rsidR="00E33C74" w:rsidRPr="00D3582D" w:rsidRDefault="00E33C74" w:rsidP="0002756E">
            <w:pPr>
              <w:suppressAutoHyphens/>
              <w:snapToGrid w:val="0"/>
              <w:spacing w:before="120"/>
              <w:jc w:val="both"/>
              <w:rPr>
                <w:rFonts w:asciiTheme="minorHAnsi" w:hAnsiTheme="minorHAnsi" w:cstheme="minorHAnsi"/>
              </w:rPr>
            </w:pPr>
            <w:r w:rsidRPr="00D3582D">
              <w:rPr>
                <w:rFonts w:asciiTheme="minorHAnsi" w:hAnsiTheme="minorHAnsi" w:cstheme="minorHAnsi"/>
              </w:rPr>
              <w:t>Parakstītāja vārds, uzvārds un amats:</w:t>
            </w:r>
          </w:p>
        </w:tc>
        <w:tc>
          <w:tcPr>
            <w:tcW w:w="4253" w:type="dxa"/>
            <w:tcBorders>
              <w:top w:val="single" w:sz="4" w:space="0" w:color="000000"/>
              <w:bottom w:val="single" w:sz="4" w:space="0" w:color="auto"/>
            </w:tcBorders>
          </w:tcPr>
          <w:p w:rsidR="00E33C74" w:rsidRPr="00D3582D" w:rsidRDefault="00E33C74" w:rsidP="0002756E">
            <w:pPr>
              <w:suppressAutoHyphens/>
              <w:snapToGrid w:val="0"/>
              <w:spacing w:before="120"/>
              <w:ind w:left="1560"/>
              <w:jc w:val="both"/>
              <w:rPr>
                <w:rFonts w:asciiTheme="minorHAnsi" w:hAnsiTheme="minorHAnsi" w:cstheme="minorHAnsi"/>
              </w:rPr>
            </w:pPr>
          </w:p>
        </w:tc>
      </w:tr>
      <w:tr w:rsidR="00E33C74" w:rsidRPr="00D3582D" w:rsidTr="0002756E">
        <w:tc>
          <w:tcPr>
            <w:tcW w:w="5353" w:type="dxa"/>
          </w:tcPr>
          <w:p w:rsidR="00E33C74" w:rsidRPr="00D3582D" w:rsidRDefault="00E33C74" w:rsidP="0002756E">
            <w:pPr>
              <w:suppressAutoHyphens/>
              <w:snapToGrid w:val="0"/>
              <w:spacing w:before="120"/>
              <w:jc w:val="both"/>
              <w:rPr>
                <w:rFonts w:asciiTheme="minorHAnsi" w:hAnsiTheme="minorHAnsi" w:cstheme="minorHAnsi"/>
              </w:rPr>
            </w:pPr>
            <w:r w:rsidRPr="00D3582D">
              <w:rPr>
                <w:rFonts w:asciiTheme="minorHAnsi" w:hAnsiTheme="minorHAnsi" w:cstheme="minorHAnsi"/>
              </w:rPr>
              <w:t>Pretendenta nosaukums:</w:t>
            </w:r>
          </w:p>
        </w:tc>
        <w:tc>
          <w:tcPr>
            <w:tcW w:w="4253" w:type="dxa"/>
            <w:tcBorders>
              <w:top w:val="single" w:sz="4" w:space="0" w:color="auto"/>
              <w:bottom w:val="single" w:sz="4" w:space="0" w:color="auto"/>
            </w:tcBorders>
          </w:tcPr>
          <w:p w:rsidR="00E33C74" w:rsidRPr="00D3582D" w:rsidRDefault="00E33C74" w:rsidP="0002756E">
            <w:pPr>
              <w:suppressAutoHyphens/>
              <w:snapToGrid w:val="0"/>
              <w:spacing w:before="120"/>
              <w:ind w:left="1560"/>
              <w:jc w:val="both"/>
              <w:rPr>
                <w:rFonts w:asciiTheme="minorHAnsi" w:hAnsiTheme="minorHAnsi" w:cstheme="minorHAnsi"/>
              </w:rPr>
            </w:pPr>
          </w:p>
        </w:tc>
      </w:tr>
      <w:tr w:rsidR="00E33C74" w:rsidRPr="00D3582D" w:rsidTr="0002756E">
        <w:tc>
          <w:tcPr>
            <w:tcW w:w="5353" w:type="dxa"/>
          </w:tcPr>
          <w:p w:rsidR="00E33C74" w:rsidRPr="00D3582D" w:rsidRDefault="00E33C74" w:rsidP="0002756E">
            <w:pPr>
              <w:suppressAutoHyphens/>
              <w:snapToGrid w:val="0"/>
              <w:spacing w:before="120"/>
              <w:jc w:val="both"/>
              <w:rPr>
                <w:rFonts w:asciiTheme="minorHAnsi" w:hAnsiTheme="minorHAnsi" w:cstheme="minorHAnsi"/>
              </w:rPr>
            </w:pPr>
            <w:r w:rsidRPr="00D3582D">
              <w:rPr>
                <w:rFonts w:asciiTheme="minorHAnsi" w:hAnsiTheme="minorHAnsi" w:cstheme="minorHAnsi"/>
              </w:rPr>
              <w:t>Datums</w:t>
            </w:r>
          </w:p>
        </w:tc>
        <w:tc>
          <w:tcPr>
            <w:tcW w:w="4253" w:type="dxa"/>
            <w:tcBorders>
              <w:top w:val="single" w:sz="4" w:space="0" w:color="auto"/>
              <w:bottom w:val="single" w:sz="4" w:space="0" w:color="000000"/>
            </w:tcBorders>
          </w:tcPr>
          <w:p w:rsidR="00E33C74" w:rsidRPr="00D3582D" w:rsidRDefault="00E33C74" w:rsidP="0002756E">
            <w:pPr>
              <w:suppressAutoHyphens/>
              <w:snapToGrid w:val="0"/>
              <w:spacing w:before="120"/>
              <w:ind w:left="1560"/>
              <w:jc w:val="both"/>
              <w:rPr>
                <w:rFonts w:asciiTheme="minorHAnsi" w:hAnsiTheme="minorHAnsi" w:cstheme="minorHAnsi"/>
              </w:rPr>
            </w:pPr>
          </w:p>
        </w:tc>
      </w:tr>
    </w:tbl>
    <w:p w:rsidR="00E33C74" w:rsidRPr="00D3582D" w:rsidRDefault="00E33C74" w:rsidP="00E33C74">
      <w:pPr>
        <w:jc w:val="right"/>
        <w:rPr>
          <w:rFonts w:asciiTheme="minorHAnsi" w:hAnsiTheme="minorHAnsi" w:cstheme="minorHAnsi"/>
          <w:b/>
          <w:bCs/>
        </w:rPr>
      </w:pPr>
      <w:r>
        <w:rPr>
          <w:rFonts w:asciiTheme="minorHAnsi" w:hAnsiTheme="minorHAnsi" w:cstheme="minorHAnsi"/>
          <w:b/>
          <w:bCs/>
        </w:rPr>
        <w:lastRenderedPageBreak/>
        <w:t>9</w:t>
      </w:r>
      <w:r w:rsidRPr="00D3582D">
        <w:rPr>
          <w:rFonts w:asciiTheme="minorHAnsi" w:hAnsiTheme="minorHAnsi" w:cstheme="minorHAnsi"/>
          <w:b/>
          <w:bCs/>
        </w:rPr>
        <w:t>.pielikum</w:t>
      </w:r>
      <w:r w:rsidRPr="00D3582D">
        <w:rPr>
          <w:rFonts w:asciiTheme="minorHAnsi" w:hAnsiTheme="minorHAnsi" w:cstheme="minorHAnsi"/>
          <w:b/>
          <w:bCs/>
          <w:w w:val="99"/>
        </w:rPr>
        <w:t>s</w:t>
      </w:r>
      <w:r w:rsidRPr="00D3582D">
        <w:rPr>
          <w:rFonts w:asciiTheme="minorHAnsi" w:hAnsiTheme="minorHAnsi" w:cstheme="minorHAnsi"/>
          <w:b/>
          <w:bCs/>
        </w:rPr>
        <w:t xml:space="preserve"> </w:t>
      </w:r>
    </w:p>
    <w:p w:rsidR="00E33C74" w:rsidRPr="00D3582D" w:rsidRDefault="00E33C74" w:rsidP="00E33C74">
      <w:pPr>
        <w:pStyle w:val="Sarakstarindkopa"/>
        <w:jc w:val="right"/>
        <w:rPr>
          <w:rFonts w:asciiTheme="minorHAnsi" w:hAnsiTheme="minorHAnsi" w:cstheme="minorHAnsi"/>
          <w:i/>
          <w:iCs/>
        </w:rPr>
      </w:pPr>
      <w:r w:rsidRPr="00D3582D">
        <w:rPr>
          <w:rFonts w:asciiTheme="minorHAnsi" w:hAnsiTheme="minorHAnsi" w:cstheme="minorHAnsi"/>
          <w:b/>
          <w:bCs/>
        </w:rPr>
        <w:t>Iepirkuma Nr. NND/20</w:t>
      </w:r>
      <w:r>
        <w:rPr>
          <w:rFonts w:asciiTheme="minorHAnsi" w:hAnsiTheme="minorHAnsi" w:cstheme="minorHAnsi"/>
          <w:b/>
          <w:bCs/>
        </w:rPr>
        <w:t>20</w:t>
      </w:r>
      <w:r w:rsidRPr="00D3582D">
        <w:rPr>
          <w:rFonts w:asciiTheme="minorHAnsi" w:hAnsiTheme="minorHAnsi" w:cstheme="minorHAnsi"/>
          <w:b/>
          <w:bCs/>
        </w:rPr>
        <w:t>/</w:t>
      </w:r>
      <w:r>
        <w:rPr>
          <w:rFonts w:asciiTheme="minorHAnsi" w:hAnsiTheme="minorHAnsi" w:cstheme="minorHAnsi"/>
          <w:b/>
          <w:bCs/>
        </w:rPr>
        <w:t>02</w:t>
      </w:r>
      <w:r w:rsidRPr="00D3582D">
        <w:rPr>
          <w:rFonts w:asciiTheme="minorHAnsi" w:hAnsiTheme="minorHAnsi" w:cstheme="minorHAnsi"/>
          <w:b/>
          <w:bCs/>
        </w:rPr>
        <w:t xml:space="preserve"> nolikumam</w:t>
      </w:r>
    </w:p>
    <w:p w:rsidR="00E33C74" w:rsidRPr="00D3582D" w:rsidRDefault="00E33C74" w:rsidP="00E33C74">
      <w:pPr>
        <w:jc w:val="right"/>
        <w:rPr>
          <w:rFonts w:asciiTheme="minorHAnsi" w:hAnsiTheme="minorHAnsi" w:cstheme="minorHAnsi"/>
          <w:b/>
          <w:bCs/>
        </w:rPr>
      </w:pPr>
    </w:p>
    <w:p w:rsidR="00E33C74" w:rsidRPr="00D3582D" w:rsidRDefault="00E33C74" w:rsidP="00E33C74">
      <w:pPr>
        <w:pStyle w:val="Apakpunkts"/>
        <w:jc w:val="center"/>
        <w:rPr>
          <w:rFonts w:asciiTheme="minorHAnsi" w:hAnsiTheme="minorHAnsi" w:cstheme="minorHAnsi"/>
          <w:sz w:val="24"/>
        </w:rPr>
      </w:pPr>
      <w:r w:rsidRPr="00D3582D">
        <w:rPr>
          <w:rFonts w:asciiTheme="minorHAnsi" w:hAnsiTheme="minorHAnsi" w:cstheme="minorHAnsi"/>
          <w:bCs/>
          <w:iCs/>
          <w:sz w:val="24"/>
        </w:rPr>
        <w:t xml:space="preserve">APAKŠUZŅĒMĒJA </w:t>
      </w:r>
      <w:r w:rsidRPr="00D3582D">
        <w:rPr>
          <w:rFonts w:asciiTheme="minorHAnsi" w:hAnsiTheme="minorHAnsi" w:cstheme="minorHAnsi"/>
          <w:sz w:val="24"/>
        </w:rPr>
        <w:t>APLIECINĀJUMS</w:t>
      </w:r>
    </w:p>
    <w:p w:rsidR="00E33C74" w:rsidRDefault="00E33C74" w:rsidP="00E33C74">
      <w:pPr>
        <w:pStyle w:val="Rindkopa"/>
        <w:ind w:left="0"/>
        <w:rPr>
          <w:rFonts w:asciiTheme="minorHAnsi" w:hAnsiTheme="minorHAnsi" w:cstheme="minorHAnsi"/>
          <w:sz w:val="24"/>
        </w:rPr>
      </w:pPr>
    </w:p>
    <w:p w:rsidR="00E33C74" w:rsidRPr="003C1F6F" w:rsidRDefault="00E33C74" w:rsidP="00E33C74">
      <w:pPr>
        <w:pStyle w:val="Punkts"/>
        <w:ind w:left="851"/>
      </w:pPr>
    </w:p>
    <w:p w:rsidR="00E33C74" w:rsidRPr="00D3582D" w:rsidRDefault="00E33C74" w:rsidP="00E33C74">
      <w:pPr>
        <w:pStyle w:val="Rindkopa"/>
        <w:ind w:left="0"/>
        <w:rPr>
          <w:rFonts w:asciiTheme="minorHAnsi" w:hAnsiTheme="minorHAnsi" w:cstheme="minorHAnsi"/>
          <w:sz w:val="24"/>
        </w:rPr>
      </w:pPr>
      <w:r w:rsidRPr="00D3582D">
        <w:rPr>
          <w:rFonts w:asciiTheme="minorHAnsi" w:hAnsiTheme="minorHAnsi" w:cstheme="minorHAnsi"/>
          <w:sz w:val="24"/>
        </w:rPr>
        <w:t xml:space="preserve">Ar šo, ______________________________________________________ </w:t>
      </w:r>
      <w:r w:rsidRPr="00D3582D">
        <w:rPr>
          <w:rFonts w:asciiTheme="minorHAnsi" w:hAnsiTheme="minorHAnsi" w:cstheme="minorHAnsi"/>
          <w:i/>
          <w:sz w:val="24"/>
        </w:rPr>
        <w:t>(apakšuzņēmēja nosaukums, reģistrācijas Nr. (ja juridiska persona) vai vārds, uzvārds, personas kods (ja apakšuzņēmējs ir fiziska persona):</w:t>
      </w:r>
    </w:p>
    <w:p w:rsidR="00E33C74" w:rsidRPr="00D3582D" w:rsidRDefault="00E33C74" w:rsidP="00E33C74">
      <w:pPr>
        <w:pStyle w:val="Punkts"/>
        <w:rPr>
          <w:rFonts w:asciiTheme="minorHAnsi" w:hAnsiTheme="minorHAnsi" w:cstheme="minorHAnsi"/>
          <w:sz w:val="24"/>
        </w:rPr>
      </w:pPr>
    </w:p>
    <w:p w:rsidR="00E33C74" w:rsidRPr="00D3582D" w:rsidRDefault="00E33C74" w:rsidP="00E33C74">
      <w:pPr>
        <w:pStyle w:val="Rindkopa"/>
        <w:numPr>
          <w:ilvl w:val="0"/>
          <w:numId w:val="40"/>
        </w:numPr>
        <w:rPr>
          <w:rFonts w:asciiTheme="minorHAnsi" w:hAnsiTheme="minorHAnsi" w:cstheme="minorHAnsi"/>
          <w:sz w:val="24"/>
        </w:rPr>
      </w:pPr>
      <w:r w:rsidRPr="00D3582D">
        <w:rPr>
          <w:rFonts w:asciiTheme="minorHAnsi" w:hAnsiTheme="minorHAnsi" w:cstheme="minorHAnsi"/>
          <w:sz w:val="24"/>
        </w:rPr>
        <w:t>apliecina, ka ir informēts par to, ka __________________________________ (</w:t>
      </w:r>
      <w:r w:rsidRPr="00D3582D">
        <w:rPr>
          <w:rFonts w:asciiTheme="minorHAnsi" w:hAnsiTheme="minorHAnsi" w:cstheme="minorHAnsi"/>
          <w:i/>
          <w:sz w:val="24"/>
        </w:rPr>
        <w:t xml:space="preserve">Pretendenta nosaukums, reģistrācijas numurs) </w:t>
      </w:r>
      <w:r w:rsidRPr="00D3582D">
        <w:rPr>
          <w:rFonts w:asciiTheme="minorHAnsi" w:hAnsiTheme="minorHAnsi" w:cstheme="minorHAnsi"/>
          <w:sz w:val="24"/>
        </w:rPr>
        <w:t>iesniegs piedāvājumu Nīcas no</w:t>
      </w:r>
      <w:r w:rsidRPr="00E33C74">
        <w:rPr>
          <w:rFonts w:asciiTheme="minorHAnsi" w:hAnsiTheme="minorHAnsi" w:cstheme="minorHAnsi"/>
          <w:sz w:val="24"/>
        </w:rPr>
        <w:t>vada domes (</w:t>
      </w:r>
      <w:proofErr w:type="spellStart"/>
      <w:r w:rsidRPr="00E33C74">
        <w:rPr>
          <w:rFonts w:asciiTheme="minorHAnsi" w:hAnsiTheme="minorHAnsi" w:cstheme="minorHAnsi"/>
          <w:sz w:val="24"/>
        </w:rPr>
        <w:t>Reģ</w:t>
      </w:r>
      <w:proofErr w:type="spellEnd"/>
      <w:r w:rsidRPr="00E33C74">
        <w:rPr>
          <w:rFonts w:asciiTheme="minorHAnsi" w:hAnsiTheme="minorHAnsi" w:cstheme="minorHAnsi"/>
          <w:sz w:val="24"/>
        </w:rPr>
        <w:t xml:space="preserve">. Nr. 90000031531) organizētās iepirkuma procedūras </w:t>
      </w:r>
      <w:r w:rsidRPr="00E33C74">
        <w:rPr>
          <w:rFonts w:asciiTheme="minorHAnsi" w:hAnsiTheme="minorHAnsi" w:cstheme="minorHAnsi"/>
          <w:b/>
          <w:sz w:val="24"/>
        </w:rPr>
        <w:t>“</w:t>
      </w:r>
      <w:r w:rsidRPr="00E33C74">
        <w:rPr>
          <w:rFonts w:asciiTheme="minorHAnsi" w:hAnsiTheme="minorHAnsi" w:cstheme="minorHAnsi"/>
          <w:b/>
          <w:sz w:val="24"/>
          <w:lang w:eastAsia="zh-CN"/>
        </w:rPr>
        <w:t>Apsardzes, ugunsaizsardzības signalizācijas un videonovērošanas iekārtu apkalpošana un apsardzes nodrošināšana Nīcas  novada pašvaldības objektos</w:t>
      </w:r>
      <w:r w:rsidRPr="00E33C74">
        <w:rPr>
          <w:rFonts w:asciiTheme="minorHAnsi" w:hAnsiTheme="minorHAnsi" w:cstheme="minorHAnsi"/>
          <w:b/>
          <w:sz w:val="24"/>
        </w:rPr>
        <w:t xml:space="preserve">” </w:t>
      </w:r>
      <w:r w:rsidRPr="00E33C74">
        <w:rPr>
          <w:rFonts w:asciiTheme="minorHAnsi" w:hAnsiTheme="minorHAnsi" w:cstheme="minorHAnsi"/>
          <w:b/>
          <w:bCs/>
          <w:iCs/>
          <w:sz w:val="24"/>
        </w:rPr>
        <w:t xml:space="preserve">ID. </w:t>
      </w:r>
      <w:proofErr w:type="spellStart"/>
      <w:r w:rsidRPr="00E33C74">
        <w:rPr>
          <w:rFonts w:asciiTheme="minorHAnsi" w:hAnsiTheme="minorHAnsi" w:cstheme="minorHAnsi"/>
          <w:b/>
          <w:bCs/>
          <w:iCs/>
          <w:sz w:val="24"/>
        </w:rPr>
        <w:t>Nr.NND</w:t>
      </w:r>
      <w:proofErr w:type="spellEnd"/>
      <w:r w:rsidRPr="00E33C74">
        <w:rPr>
          <w:rFonts w:asciiTheme="minorHAnsi" w:hAnsiTheme="minorHAnsi" w:cstheme="minorHAnsi"/>
          <w:b/>
          <w:bCs/>
          <w:iCs/>
          <w:sz w:val="24"/>
        </w:rPr>
        <w:t xml:space="preserve">/2020/02 </w:t>
      </w:r>
      <w:r w:rsidRPr="00E33C74">
        <w:rPr>
          <w:rFonts w:asciiTheme="minorHAnsi" w:hAnsiTheme="minorHAnsi" w:cstheme="minorHAnsi"/>
          <w:sz w:val="24"/>
        </w:rPr>
        <w:t>ietvaros;</w:t>
      </w:r>
    </w:p>
    <w:p w:rsidR="00E33C74" w:rsidRPr="00D3582D" w:rsidRDefault="00E33C74" w:rsidP="00E33C74">
      <w:pPr>
        <w:pStyle w:val="Punkts"/>
        <w:rPr>
          <w:rFonts w:asciiTheme="minorHAnsi" w:hAnsiTheme="minorHAnsi" w:cstheme="minorHAnsi"/>
          <w:sz w:val="24"/>
        </w:rPr>
      </w:pPr>
    </w:p>
    <w:p w:rsidR="00E33C74" w:rsidRPr="00D3582D" w:rsidRDefault="00E33C74" w:rsidP="00E33C74">
      <w:pPr>
        <w:pStyle w:val="Rindkopa"/>
        <w:numPr>
          <w:ilvl w:val="0"/>
          <w:numId w:val="40"/>
        </w:numPr>
        <w:rPr>
          <w:rFonts w:asciiTheme="minorHAnsi" w:hAnsiTheme="minorHAnsi" w:cstheme="minorHAnsi"/>
          <w:sz w:val="24"/>
        </w:rPr>
      </w:pPr>
      <w:r w:rsidRPr="00D3582D">
        <w:rPr>
          <w:rFonts w:asciiTheme="minorHAnsi" w:hAnsiTheme="minorHAnsi" w:cstheme="minorHAnsi"/>
          <w:sz w:val="24"/>
        </w:rPr>
        <w:t xml:space="preserve">gadījumā, ja ar Pretendentu tiks noslēgts iepirkuma līgums, apņemas sniegt šādus pakalpojumus: </w:t>
      </w:r>
      <w:r w:rsidRPr="00D3582D">
        <w:rPr>
          <w:rFonts w:asciiTheme="minorHAnsi" w:hAnsiTheme="minorHAnsi" w:cstheme="minorHAnsi"/>
          <w:i/>
          <w:sz w:val="24"/>
        </w:rPr>
        <w:t>(īss pakalpojumu apraksts</w:t>
      </w:r>
      <w:r w:rsidRPr="00D3582D">
        <w:rPr>
          <w:rFonts w:asciiTheme="minorHAnsi" w:hAnsiTheme="minorHAnsi" w:cstheme="minorHAnsi"/>
          <w:sz w:val="24"/>
        </w:rPr>
        <w:t>).</w:t>
      </w:r>
    </w:p>
    <w:p w:rsidR="00E33C74" w:rsidRPr="00D3582D" w:rsidRDefault="00E33C74" w:rsidP="00E33C74">
      <w:pPr>
        <w:rPr>
          <w:rFonts w:asciiTheme="minorHAnsi" w:hAnsiTheme="minorHAnsi" w:cstheme="minorHAnsi"/>
        </w:rPr>
      </w:pPr>
    </w:p>
    <w:p w:rsidR="00E33C74" w:rsidRPr="00D3582D" w:rsidRDefault="00E33C74" w:rsidP="00E33C74">
      <w:pPr>
        <w:rPr>
          <w:rFonts w:asciiTheme="minorHAnsi" w:hAnsiTheme="minorHAnsi" w:cstheme="minorHAnsi"/>
        </w:rPr>
      </w:pPr>
    </w:p>
    <w:p w:rsidR="00E33C74" w:rsidRPr="00D3582D" w:rsidRDefault="00E33C74" w:rsidP="00E33C74">
      <w:pPr>
        <w:rPr>
          <w:rFonts w:asciiTheme="minorHAnsi" w:hAnsiTheme="minorHAnsi" w:cstheme="minorHAnsi"/>
        </w:rPr>
      </w:pPr>
    </w:p>
    <w:p w:rsidR="00E33C74" w:rsidRPr="00D3582D" w:rsidRDefault="00E33C74" w:rsidP="00E33C74">
      <w:pPr>
        <w:rPr>
          <w:rFonts w:asciiTheme="minorHAnsi" w:hAnsiTheme="minorHAnsi" w:cstheme="minorHAnsi"/>
        </w:rPr>
      </w:pPr>
      <w:proofErr w:type="spellStart"/>
      <w:r w:rsidRPr="00D3582D">
        <w:rPr>
          <w:rFonts w:asciiTheme="minorHAnsi" w:hAnsiTheme="minorHAnsi" w:cstheme="minorHAnsi"/>
        </w:rPr>
        <w:t>Paraksttiesīgās</w:t>
      </w:r>
      <w:proofErr w:type="spellEnd"/>
      <w:r w:rsidRPr="00D3582D">
        <w:rPr>
          <w:rFonts w:asciiTheme="minorHAnsi" w:hAnsiTheme="minorHAnsi" w:cstheme="minorHAnsi"/>
        </w:rPr>
        <w:t xml:space="preserve"> personas paraksts: _____________________________________</w:t>
      </w:r>
    </w:p>
    <w:p w:rsidR="00E33C74" w:rsidRPr="00D3582D" w:rsidRDefault="00E33C74" w:rsidP="00E33C74">
      <w:pPr>
        <w:rPr>
          <w:rFonts w:asciiTheme="minorHAnsi" w:hAnsiTheme="minorHAnsi" w:cstheme="minorHAnsi"/>
        </w:rPr>
      </w:pPr>
    </w:p>
    <w:p w:rsidR="00E33C74" w:rsidRPr="00D3582D" w:rsidRDefault="00E33C74" w:rsidP="00E33C74">
      <w:pPr>
        <w:rPr>
          <w:rFonts w:asciiTheme="minorHAnsi" w:hAnsiTheme="minorHAnsi" w:cstheme="minorHAnsi"/>
        </w:rPr>
      </w:pPr>
      <w:r w:rsidRPr="00D3582D">
        <w:rPr>
          <w:rFonts w:asciiTheme="minorHAnsi" w:hAnsiTheme="minorHAnsi" w:cstheme="minorHAnsi"/>
        </w:rPr>
        <w:t xml:space="preserve">Parakstītāja vārds, uzvārds un amats: __________________________________ </w:t>
      </w:r>
    </w:p>
    <w:p w:rsidR="00E33C74" w:rsidRDefault="00E33C74" w:rsidP="00432E18">
      <w:pPr>
        <w:jc w:val="right"/>
        <w:rPr>
          <w:rFonts w:asciiTheme="minorHAnsi" w:hAnsiTheme="minorHAnsi" w:cstheme="minorHAnsi"/>
          <w:b/>
          <w:bCs/>
        </w:rPr>
      </w:pPr>
    </w:p>
    <w:p w:rsidR="00E33C74" w:rsidRDefault="00E33C74" w:rsidP="00432E18">
      <w:pPr>
        <w:jc w:val="right"/>
        <w:rPr>
          <w:rFonts w:asciiTheme="minorHAnsi" w:hAnsiTheme="minorHAnsi" w:cstheme="minorHAnsi"/>
          <w:b/>
          <w:bCs/>
        </w:rPr>
      </w:pPr>
    </w:p>
    <w:p w:rsidR="00E33C74" w:rsidRDefault="00E33C74">
      <w:pPr>
        <w:rPr>
          <w:rFonts w:asciiTheme="minorHAnsi" w:hAnsiTheme="minorHAnsi" w:cstheme="minorHAnsi"/>
          <w:b/>
          <w:bCs/>
        </w:rPr>
      </w:pPr>
      <w:r>
        <w:rPr>
          <w:rFonts w:asciiTheme="minorHAnsi" w:hAnsiTheme="minorHAnsi" w:cstheme="minorHAnsi"/>
          <w:b/>
          <w:bCs/>
        </w:rPr>
        <w:br w:type="page"/>
      </w:r>
    </w:p>
    <w:p w:rsidR="006A52F8" w:rsidRPr="00432E18" w:rsidRDefault="00432E18" w:rsidP="00432E18">
      <w:pPr>
        <w:jc w:val="right"/>
        <w:rPr>
          <w:rFonts w:asciiTheme="minorHAnsi" w:hAnsiTheme="minorHAnsi" w:cstheme="minorHAnsi"/>
          <w:b/>
          <w:bCs/>
        </w:rPr>
      </w:pPr>
      <w:r>
        <w:rPr>
          <w:rFonts w:asciiTheme="minorHAnsi" w:hAnsiTheme="minorHAnsi" w:cstheme="minorHAnsi"/>
          <w:b/>
          <w:bCs/>
        </w:rPr>
        <w:lastRenderedPageBreak/>
        <w:t>10</w:t>
      </w:r>
      <w:r w:rsidR="006A52F8" w:rsidRPr="00432E18">
        <w:rPr>
          <w:rFonts w:asciiTheme="minorHAnsi" w:hAnsiTheme="minorHAnsi" w:cstheme="minorHAnsi"/>
          <w:b/>
          <w:bCs/>
        </w:rPr>
        <w:t xml:space="preserve">.pielikums </w:t>
      </w:r>
    </w:p>
    <w:p w:rsidR="001D1C36" w:rsidRPr="00432E18" w:rsidRDefault="006A52F8" w:rsidP="006A52F8">
      <w:pPr>
        <w:jc w:val="right"/>
        <w:rPr>
          <w:rFonts w:asciiTheme="minorHAnsi" w:hAnsiTheme="minorHAnsi" w:cstheme="minorHAnsi"/>
          <w:b/>
          <w:bCs/>
        </w:rPr>
      </w:pPr>
      <w:r w:rsidRPr="00432E18">
        <w:rPr>
          <w:rFonts w:asciiTheme="minorHAnsi" w:hAnsiTheme="minorHAnsi" w:cstheme="minorHAnsi"/>
          <w:b/>
          <w:bCs/>
        </w:rPr>
        <w:t>iepirkuma ID Nr. NND/20</w:t>
      </w:r>
      <w:r w:rsidR="00432E18">
        <w:rPr>
          <w:rFonts w:asciiTheme="minorHAnsi" w:hAnsiTheme="minorHAnsi" w:cstheme="minorHAnsi"/>
          <w:b/>
          <w:bCs/>
        </w:rPr>
        <w:t>20</w:t>
      </w:r>
      <w:r w:rsidRPr="00432E18">
        <w:rPr>
          <w:rFonts w:asciiTheme="minorHAnsi" w:hAnsiTheme="minorHAnsi" w:cstheme="minorHAnsi"/>
          <w:b/>
          <w:bCs/>
        </w:rPr>
        <w:t>/</w:t>
      </w:r>
      <w:r w:rsidR="00432E18">
        <w:rPr>
          <w:rFonts w:asciiTheme="minorHAnsi" w:hAnsiTheme="minorHAnsi" w:cstheme="minorHAnsi"/>
          <w:b/>
          <w:bCs/>
        </w:rPr>
        <w:t>02</w:t>
      </w:r>
      <w:r w:rsidRPr="00432E18">
        <w:rPr>
          <w:rFonts w:asciiTheme="minorHAnsi" w:hAnsiTheme="minorHAnsi" w:cstheme="minorHAnsi"/>
          <w:b/>
          <w:bCs/>
        </w:rPr>
        <w:t xml:space="preserve">  nolikumam</w:t>
      </w:r>
    </w:p>
    <w:p w:rsidR="006A52F8" w:rsidRPr="00FC08DC" w:rsidRDefault="006A52F8" w:rsidP="00836FB3">
      <w:pPr>
        <w:rPr>
          <w:rFonts w:asciiTheme="minorHAnsi" w:hAnsiTheme="minorHAnsi" w:cstheme="minorHAnsi"/>
        </w:rPr>
      </w:pPr>
    </w:p>
    <w:p w:rsidR="00177726" w:rsidRPr="00FC08DC" w:rsidRDefault="00177726" w:rsidP="00177726">
      <w:pPr>
        <w:jc w:val="center"/>
        <w:rPr>
          <w:rFonts w:asciiTheme="minorHAnsi" w:hAnsiTheme="minorHAnsi" w:cstheme="minorHAnsi"/>
          <w:b/>
        </w:rPr>
      </w:pPr>
      <w:r w:rsidRPr="00FC08DC">
        <w:rPr>
          <w:rFonts w:asciiTheme="minorHAnsi" w:hAnsiTheme="minorHAnsi" w:cstheme="minorHAnsi"/>
          <w:b/>
        </w:rPr>
        <w:t>LĪGUM</w:t>
      </w:r>
      <w:r w:rsidR="00836FB3" w:rsidRPr="00FC08DC">
        <w:rPr>
          <w:rFonts w:asciiTheme="minorHAnsi" w:hAnsiTheme="minorHAnsi" w:cstheme="minorHAnsi"/>
          <w:b/>
        </w:rPr>
        <w:t>A PROJEKTS</w:t>
      </w:r>
    </w:p>
    <w:p w:rsidR="00177726" w:rsidRPr="00FC08DC" w:rsidRDefault="00177726" w:rsidP="00177726">
      <w:pPr>
        <w:jc w:val="center"/>
        <w:rPr>
          <w:rFonts w:asciiTheme="minorHAnsi" w:hAnsiTheme="minorHAnsi" w:cstheme="minorHAnsi"/>
        </w:rPr>
      </w:pPr>
      <w:r w:rsidRPr="00FC08DC">
        <w:rPr>
          <w:rFonts w:asciiTheme="minorHAnsi" w:hAnsiTheme="minorHAnsi" w:cstheme="minorHAnsi"/>
        </w:rPr>
        <w:t>Apsardzes, ugunsaizsardzības signalizācijas un videonovērošanas iekārtu apkalpošana un apsardzes nodrošināšana Nīcas  novada pašvaldības objektos</w:t>
      </w:r>
    </w:p>
    <w:p w:rsidR="00177726" w:rsidRPr="00FC08DC" w:rsidRDefault="00177726" w:rsidP="00177726">
      <w:pPr>
        <w:rPr>
          <w:rFonts w:asciiTheme="minorHAnsi" w:hAnsiTheme="minorHAnsi" w:cstheme="minorHAnsi"/>
        </w:rPr>
      </w:pPr>
    </w:p>
    <w:p w:rsidR="00177726" w:rsidRPr="00FC08DC" w:rsidRDefault="00177726" w:rsidP="00177726">
      <w:pPr>
        <w:rPr>
          <w:rFonts w:asciiTheme="minorHAnsi" w:hAnsiTheme="minorHAnsi" w:cstheme="minorHAnsi"/>
        </w:rPr>
      </w:pPr>
    </w:p>
    <w:p w:rsidR="00177726" w:rsidRPr="00FC08DC" w:rsidRDefault="00177726" w:rsidP="00177726">
      <w:pPr>
        <w:jc w:val="both"/>
        <w:rPr>
          <w:rFonts w:asciiTheme="minorHAnsi" w:hAnsiTheme="minorHAnsi" w:cstheme="minorHAnsi"/>
        </w:rPr>
      </w:pPr>
      <w:r w:rsidRPr="00FC08DC">
        <w:rPr>
          <w:rFonts w:asciiTheme="minorHAnsi" w:hAnsiTheme="minorHAnsi" w:cstheme="minorHAnsi"/>
          <w:b/>
        </w:rPr>
        <w:t>Nīcas novada dome</w:t>
      </w:r>
      <w:r w:rsidRPr="00FC08DC">
        <w:rPr>
          <w:rFonts w:asciiTheme="minorHAnsi" w:hAnsiTheme="minorHAnsi" w:cstheme="minorHAnsi"/>
        </w:rPr>
        <w:t xml:space="preserve">, </w:t>
      </w:r>
      <w:proofErr w:type="spellStart"/>
      <w:r w:rsidRPr="00FC08DC">
        <w:rPr>
          <w:rFonts w:asciiTheme="minorHAnsi" w:hAnsiTheme="minorHAnsi" w:cstheme="minorHAnsi"/>
        </w:rPr>
        <w:t>Reģ</w:t>
      </w:r>
      <w:proofErr w:type="spellEnd"/>
      <w:r w:rsidRPr="00FC08DC">
        <w:rPr>
          <w:rFonts w:asciiTheme="minorHAnsi" w:hAnsiTheme="minorHAnsi" w:cstheme="minorHAnsi"/>
        </w:rPr>
        <w:t xml:space="preserve">. Nr. 90000031531, tās priekšsēdētāja Agra </w:t>
      </w:r>
      <w:proofErr w:type="spellStart"/>
      <w:r w:rsidRPr="00FC08DC">
        <w:rPr>
          <w:rFonts w:asciiTheme="minorHAnsi" w:hAnsiTheme="minorHAnsi" w:cstheme="minorHAnsi"/>
        </w:rPr>
        <w:t>Petermaņa</w:t>
      </w:r>
      <w:proofErr w:type="spellEnd"/>
      <w:r w:rsidRPr="00FC08DC">
        <w:rPr>
          <w:rFonts w:asciiTheme="minorHAnsi" w:hAnsiTheme="minorHAnsi" w:cstheme="minorHAnsi"/>
        </w:rPr>
        <w:t xml:space="preserve"> personā, kurš rīkojas saskaņā ar likumu „Par pašvaldībām” un Nīcas novada pašvaldības nolikumu,  turpmāk - Pasūtītājs, no vienas puses, un</w:t>
      </w:r>
    </w:p>
    <w:p w:rsidR="00177726" w:rsidRPr="00FC08DC" w:rsidRDefault="00177726" w:rsidP="00177726">
      <w:pPr>
        <w:jc w:val="both"/>
        <w:rPr>
          <w:rFonts w:asciiTheme="minorHAnsi" w:hAnsiTheme="minorHAnsi" w:cstheme="minorHAnsi"/>
        </w:rPr>
      </w:pPr>
      <w:r w:rsidRPr="00FC08DC">
        <w:rPr>
          <w:rFonts w:asciiTheme="minorHAnsi" w:hAnsiTheme="minorHAnsi" w:cstheme="minorHAnsi"/>
        </w:rPr>
        <w:t>SIA „........</w:t>
      </w:r>
      <w:r w:rsidR="00257FD8">
        <w:rPr>
          <w:rFonts w:asciiTheme="minorHAnsi" w:hAnsiTheme="minorHAnsi" w:cstheme="minorHAnsi"/>
        </w:rPr>
        <w:t>.............</w:t>
      </w:r>
      <w:r w:rsidRPr="00FC08DC">
        <w:rPr>
          <w:rFonts w:asciiTheme="minorHAnsi" w:hAnsiTheme="minorHAnsi" w:cstheme="minorHAnsi"/>
        </w:rPr>
        <w:t xml:space="preserve">...", </w:t>
      </w:r>
      <w:proofErr w:type="spellStart"/>
      <w:r w:rsidRPr="00FC08DC">
        <w:rPr>
          <w:rFonts w:asciiTheme="minorHAnsi" w:hAnsiTheme="minorHAnsi" w:cstheme="minorHAnsi"/>
        </w:rPr>
        <w:t>Reģ</w:t>
      </w:r>
      <w:proofErr w:type="spellEnd"/>
      <w:r w:rsidRPr="00FC08DC">
        <w:rPr>
          <w:rFonts w:asciiTheme="minorHAnsi" w:hAnsiTheme="minorHAnsi" w:cstheme="minorHAnsi"/>
        </w:rPr>
        <w:t xml:space="preserve">. Nr. ..............., tās valdes priekšsēdētāja .................... personā, kurš rīkojas uz Statūtu pamata, turpmāk </w:t>
      </w:r>
      <w:r w:rsidR="0003695F" w:rsidRPr="00FC08DC">
        <w:rPr>
          <w:rFonts w:asciiTheme="minorHAnsi" w:hAnsiTheme="minorHAnsi" w:cstheme="minorHAnsi"/>
        </w:rPr>
        <w:t xml:space="preserve">- </w:t>
      </w:r>
      <w:r w:rsidRPr="00FC08DC">
        <w:rPr>
          <w:rFonts w:asciiTheme="minorHAnsi" w:hAnsiTheme="minorHAnsi" w:cstheme="minorHAnsi"/>
        </w:rPr>
        <w:t xml:space="preserve">Izpildītājs, no otras puses, </w:t>
      </w:r>
      <w:r w:rsidR="002F0567" w:rsidRPr="00FC08DC">
        <w:rPr>
          <w:rFonts w:asciiTheme="minorHAnsi" w:hAnsiTheme="minorHAnsi" w:cstheme="minorHAnsi"/>
        </w:rPr>
        <w:t>abi kopā un katrs atsevišķi saukti arī Puses/Puse,</w:t>
      </w:r>
    </w:p>
    <w:p w:rsidR="002F0567" w:rsidRPr="00FC08DC" w:rsidRDefault="002F0567" w:rsidP="00177726">
      <w:pPr>
        <w:jc w:val="both"/>
        <w:rPr>
          <w:rFonts w:asciiTheme="minorHAnsi" w:hAnsiTheme="minorHAnsi" w:cstheme="minorHAnsi"/>
        </w:rPr>
      </w:pPr>
    </w:p>
    <w:p w:rsidR="00177726" w:rsidRPr="00FC08DC" w:rsidRDefault="00177726" w:rsidP="00177726">
      <w:pPr>
        <w:jc w:val="both"/>
        <w:rPr>
          <w:rFonts w:asciiTheme="minorHAnsi" w:hAnsiTheme="minorHAnsi" w:cstheme="minorHAnsi"/>
        </w:rPr>
      </w:pPr>
      <w:r w:rsidRPr="00FC08DC">
        <w:rPr>
          <w:rFonts w:asciiTheme="minorHAnsi" w:hAnsiTheme="minorHAnsi" w:cstheme="minorHAnsi"/>
        </w:rPr>
        <w:t>izsakot savu brīvu gribu, bez maldiem, viltus un spaidiem, un ievērojot Iepirkuma nolikuma „ Apsardzes, ugunsaizsardzības signalizācijas un videonovērošanas iekārtu apkalpošana un apsardzes nodrošināšana Nīcas  novada pašvaldības objektos" (identifikācijas Nr. NND/20</w:t>
      </w:r>
      <w:r w:rsidR="00E33C74">
        <w:rPr>
          <w:rFonts w:asciiTheme="minorHAnsi" w:hAnsiTheme="minorHAnsi" w:cstheme="minorHAnsi"/>
        </w:rPr>
        <w:t>20</w:t>
      </w:r>
      <w:r w:rsidRPr="00FC08DC">
        <w:rPr>
          <w:rFonts w:asciiTheme="minorHAnsi" w:hAnsiTheme="minorHAnsi" w:cstheme="minorHAnsi"/>
        </w:rPr>
        <w:t>/</w:t>
      </w:r>
      <w:r w:rsidR="00E33C74">
        <w:rPr>
          <w:rFonts w:asciiTheme="minorHAnsi" w:hAnsiTheme="minorHAnsi" w:cstheme="minorHAnsi"/>
        </w:rPr>
        <w:t>02</w:t>
      </w:r>
      <w:r w:rsidRPr="00FC08DC">
        <w:rPr>
          <w:rFonts w:asciiTheme="minorHAnsi" w:hAnsiTheme="minorHAnsi" w:cstheme="minorHAnsi"/>
        </w:rPr>
        <w:t>) nosacījumus un iepirkuma vērtēšanas rezultātus, noslēdz šo līgumu par sekojošo:</w:t>
      </w:r>
    </w:p>
    <w:p w:rsidR="00177726" w:rsidRPr="00FC08DC" w:rsidRDefault="00177726" w:rsidP="00177726">
      <w:pPr>
        <w:rPr>
          <w:rFonts w:asciiTheme="minorHAnsi" w:hAnsiTheme="minorHAnsi" w:cstheme="minorHAnsi"/>
        </w:rPr>
      </w:pPr>
    </w:p>
    <w:p w:rsidR="00177726" w:rsidRPr="00257FD8" w:rsidRDefault="00177726" w:rsidP="00257FD8">
      <w:pPr>
        <w:pStyle w:val="Sarakstarindkopa"/>
        <w:numPr>
          <w:ilvl w:val="3"/>
          <w:numId w:val="20"/>
        </w:numPr>
        <w:ind w:left="426" w:hanging="426"/>
        <w:rPr>
          <w:rFonts w:asciiTheme="minorHAnsi" w:hAnsiTheme="minorHAnsi" w:cstheme="minorHAnsi"/>
          <w:b/>
        </w:rPr>
      </w:pPr>
      <w:r w:rsidRPr="00257FD8">
        <w:rPr>
          <w:rFonts w:asciiTheme="minorHAnsi" w:hAnsiTheme="minorHAnsi" w:cstheme="minorHAnsi"/>
          <w:b/>
        </w:rPr>
        <w:t>LĪGUMA PRIEKŠMETS</w:t>
      </w:r>
    </w:p>
    <w:p w:rsidR="00177726" w:rsidRPr="00FC08DC" w:rsidRDefault="00177726" w:rsidP="00177726">
      <w:pPr>
        <w:rPr>
          <w:rFonts w:asciiTheme="minorHAnsi" w:hAnsiTheme="minorHAnsi" w:cstheme="minorHAnsi"/>
        </w:rPr>
      </w:pPr>
    </w:p>
    <w:p w:rsidR="00AF442E" w:rsidRPr="00FC08DC" w:rsidRDefault="00177726" w:rsidP="00901D51">
      <w:pPr>
        <w:jc w:val="both"/>
        <w:rPr>
          <w:rFonts w:asciiTheme="minorHAnsi" w:hAnsiTheme="minorHAnsi" w:cstheme="minorHAnsi"/>
        </w:rPr>
      </w:pPr>
      <w:r w:rsidRPr="00FC08DC">
        <w:rPr>
          <w:rFonts w:asciiTheme="minorHAnsi" w:hAnsiTheme="minorHAnsi" w:cstheme="minorHAnsi"/>
        </w:rPr>
        <w:t>1.1.</w:t>
      </w:r>
      <w:r w:rsidRPr="00FC08DC">
        <w:rPr>
          <w:rFonts w:asciiTheme="minorHAnsi" w:hAnsiTheme="minorHAnsi" w:cstheme="minorHAnsi"/>
        </w:rPr>
        <w:tab/>
      </w:r>
      <w:r w:rsidR="00AF442E" w:rsidRPr="00FC08DC">
        <w:rPr>
          <w:rFonts w:asciiTheme="minorHAnsi" w:hAnsiTheme="minorHAnsi" w:cstheme="minorHAnsi"/>
        </w:rPr>
        <w:t xml:space="preserve">Pasūtītājs uzdod un Izpildītājs </w:t>
      </w:r>
      <w:r w:rsidR="00901D51" w:rsidRPr="00FC08DC">
        <w:rPr>
          <w:rFonts w:asciiTheme="minorHAnsi" w:hAnsiTheme="minorHAnsi" w:cstheme="minorHAnsi"/>
        </w:rPr>
        <w:t>nodrošina apsardzes, ugunsaizsardzības signalizācijas un videonovērošanas iekārtu apkalpošanu un apsardzes pakalpojumus Nīcas  novada pašvaldības objektos</w:t>
      </w:r>
      <w:r w:rsidR="00E15E93" w:rsidRPr="00FC08DC">
        <w:rPr>
          <w:rFonts w:asciiTheme="minorHAnsi" w:hAnsiTheme="minorHAnsi" w:cstheme="minorHAnsi"/>
        </w:rPr>
        <w:t>, kas norādīti 1.pielikumā</w:t>
      </w:r>
      <w:r w:rsidR="00AF442E" w:rsidRPr="00FC08DC">
        <w:rPr>
          <w:rFonts w:asciiTheme="minorHAnsi" w:hAnsiTheme="minorHAnsi" w:cstheme="minorHAnsi"/>
        </w:rPr>
        <w:t xml:space="preserve">, atbilstoši Pasūtītāja izsludinātā iepirkuma nolikuma </w:t>
      </w:r>
      <w:r w:rsidR="00901D51" w:rsidRPr="00FC08DC">
        <w:rPr>
          <w:rFonts w:asciiTheme="minorHAnsi" w:hAnsiTheme="minorHAnsi" w:cstheme="minorHAnsi"/>
        </w:rPr>
        <w:t>prasībām</w:t>
      </w:r>
      <w:r w:rsidR="00AF442E" w:rsidRPr="00FC08DC">
        <w:rPr>
          <w:rFonts w:asciiTheme="minorHAnsi" w:hAnsiTheme="minorHAnsi" w:cstheme="minorHAnsi"/>
        </w:rPr>
        <w:t xml:space="preserve">, </w:t>
      </w:r>
      <w:r w:rsidR="00901D51" w:rsidRPr="00FC08DC">
        <w:rPr>
          <w:rFonts w:asciiTheme="minorHAnsi" w:hAnsiTheme="minorHAnsi" w:cstheme="minorHAnsi"/>
        </w:rPr>
        <w:t xml:space="preserve">Izpildītāja iesniegtajam </w:t>
      </w:r>
      <w:r w:rsidR="00FB617A" w:rsidRPr="00FC08DC">
        <w:rPr>
          <w:rFonts w:asciiTheme="minorHAnsi" w:hAnsiTheme="minorHAnsi" w:cstheme="minorHAnsi"/>
        </w:rPr>
        <w:t>T</w:t>
      </w:r>
      <w:r w:rsidR="00AF442E" w:rsidRPr="00FC08DC">
        <w:rPr>
          <w:rFonts w:asciiTheme="minorHAnsi" w:hAnsiTheme="minorHAnsi" w:cstheme="minorHAnsi"/>
        </w:rPr>
        <w:t>ehniskajam piedāvājumam</w:t>
      </w:r>
      <w:r w:rsidR="00496777" w:rsidRPr="00FC08DC">
        <w:rPr>
          <w:rFonts w:asciiTheme="minorHAnsi" w:hAnsiTheme="minorHAnsi" w:cstheme="minorHAnsi"/>
        </w:rPr>
        <w:t xml:space="preserve"> (1. pielikums)</w:t>
      </w:r>
      <w:r w:rsidR="00AF442E" w:rsidRPr="00FC08DC">
        <w:rPr>
          <w:rFonts w:asciiTheme="minorHAnsi" w:hAnsiTheme="minorHAnsi" w:cstheme="minorHAnsi"/>
        </w:rPr>
        <w:t xml:space="preserve"> un </w:t>
      </w:r>
      <w:r w:rsidR="00FB617A" w:rsidRPr="00FC08DC">
        <w:rPr>
          <w:rFonts w:asciiTheme="minorHAnsi" w:hAnsiTheme="minorHAnsi" w:cstheme="minorHAnsi"/>
        </w:rPr>
        <w:t>F</w:t>
      </w:r>
      <w:r w:rsidR="00AF442E" w:rsidRPr="00FC08DC">
        <w:rPr>
          <w:rFonts w:asciiTheme="minorHAnsi" w:hAnsiTheme="minorHAnsi" w:cstheme="minorHAnsi"/>
        </w:rPr>
        <w:t>inanšu piedāvājumam</w:t>
      </w:r>
      <w:r w:rsidR="00496777" w:rsidRPr="00FC08DC">
        <w:rPr>
          <w:rFonts w:asciiTheme="minorHAnsi" w:hAnsiTheme="minorHAnsi" w:cstheme="minorHAnsi"/>
        </w:rPr>
        <w:t xml:space="preserve"> (2.pielikums)</w:t>
      </w:r>
      <w:r w:rsidR="00901D51" w:rsidRPr="00FC08DC">
        <w:rPr>
          <w:rFonts w:asciiTheme="minorHAnsi" w:hAnsiTheme="minorHAnsi" w:cstheme="minorHAnsi"/>
        </w:rPr>
        <w:t xml:space="preserve">, </w:t>
      </w:r>
      <w:r w:rsidR="00AF442E" w:rsidRPr="00FC08DC">
        <w:rPr>
          <w:rFonts w:asciiTheme="minorHAnsi" w:hAnsiTheme="minorHAnsi" w:cstheme="minorHAnsi"/>
        </w:rPr>
        <w:t xml:space="preserve">turpmāk </w:t>
      </w:r>
      <w:r w:rsidR="00901D51" w:rsidRPr="00FC08DC">
        <w:rPr>
          <w:rFonts w:asciiTheme="minorHAnsi" w:hAnsiTheme="minorHAnsi" w:cstheme="minorHAnsi"/>
        </w:rPr>
        <w:t xml:space="preserve"> – Pakalpojums</w:t>
      </w:r>
      <w:r w:rsidR="00AF442E" w:rsidRPr="00FC08DC">
        <w:rPr>
          <w:rFonts w:asciiTheme="minorHAnsi" w:hAnsiTheme="minorHAnsi" w:cstheme="minorHAnsi"/>
        </w:rPr>
        <w:t xml:space="preserve">. </w:t>
      </w:r>
    </w:p>
    <w:p w:rsidR="00AF442E" w:rsidRPr="00FC08DC" w:rsidRDefault="00AF442E" w:rsidP="00901D51">
      <w:pPr>
        <w:jc w:val="both"/>
        <w:rPr>
          <w:rFonts w:asciiTheme="minorHAnsi" w:hAnsiTheme="minorHAnsi" w:cstheme="minorHAnsi"/>
        </w:rPr>
      </w:pPr>
      <w:r w:rsidRPr="00FC08DC">
        <w:rPr>
          <w:rFonts w:asciiTheme="minorHAnsi" w:hAnsiTheme="minorHAnsi" w:cstheme="minorHAnsi"/>
        </w:rPr>
        <w:t xml:space="preserve">1.2. </w:t>
      </w:r>
      <w:r w:rsidR="00901D51" w:rsidRPr="00FC08DC">
        <w:rPr>
          <w:rFonts w:asciiTheme="minorHAnsi" w:hAnsiTheme="minorHAnsi" w:cstheme="minorHAnsi"/>
        </w:rPr>
        <w:t>Pakalpojum</w:t>
      </w:r>
      <w:r w:rsidRPr="00FC08DC">
        <w:rPr>
          <w:rFonts w:asciiTheme="minorHAnsi" w:hAnsiTheme="minorHAnsi" w:cstheme="minorHAnsi"/>
        </w:rPr>
        <w:t xml:space="preserve">s </w:t>
      </w:r>
      <w:r w:rsidR="00901D51" w:rsidRPr="00FC08DC">
        <w:rPr>
          <w:rFonts w:asciiTheme="minorHAnsi" w:hAnsiTheme="minorHAnsi" w:cstheme="minorHAnsi"/>
        </w:rPr>
        <w:t>sniedzams</w:t>
      </w:r>
      <w:r w:rsidRPr="00FC08DC">
        <w:rPr>
          <w:rFonts w:asciiTheme="minorHAnsi" w:hAnsiTheme="minorHAnsi" w:cstheme="minorHAnsi"/>
        </w:rPr>
        <w:t xml:space="preserve"> atbilstoši spēkā esošajiem normatīvajiem aktiem un noteikumiem, kas reglamentē un ir attiecināmi uz sniegtajiem pakalpojumiem.</w:t>
      </w:r>
    </w:p>
    <w:p w:rsidR="00177726" w:rsidRPr="00FC08DC" w:rsidRDefault="00AF442E" w:rsidP="00901D51">
      <w:pPr>
        <w:jc w:val="both"/>
        <w:rPr>
          <w:rFonts w:asciiTheme="minorHAnsi" w:hAnsiTheme="minorHAnsi" w:cstheme="minorHAnsi"/>
        </w:rPr>
      </w:pPr>
      <w:r w:rsidRPr="00FC08DC">
        <w:rPr>
          <w:rFonts w:asciiTheme="minorHAnsi" w:hAnsiTheme="minorHAnsi" w:cstheme="minorHAnsi"/>
        </w:rPr>
        <w:t xml:space="preserve">1.3. Izpildītāja iesniegtā Tehniskā piedāvājuma kopija, </w:t>
      </w:r>
      <w:r w:rsidR="00FB617A" w:rsidRPr="00FC08DC">
        <w:rPr>
          <w:rFonts w:asciiTheme="minorHAnsi" w:hAnsiTheme="minorHAnsi" w:cstheme="minorHAnsi"/>
        </w:rPr>
        <w:t>F</w:t>
      </w:r>
      <w:r w:rsidRPr="00FC08DC">
        <w:rPr>
          <w:rFonts w:asciiTheme="minorHAnsi" w:hAnsiTheme="minorHAnsi" w:cstheme="minorHAnsi"/>
        </w:rPr>
        <w:t>inanšu piedāvājuma kopija ir pievienotas līguma pielikumā un ir līguma neatņemamas sastāvdaļas.</w:t>
      </w:r>
    </w:p>
    <w:p w:rsidR="00177726" w:rsidRPr="00FC08DC" w:rsidRDefault="00177726" w:rsidP="00177726">
      <w:pPr>
        <w:rPr>
          <w:rFonts w:asciiTheme="minorHAnsi" w:hAnsiTheme="minorHAnsi" w:cstheme="minorHAnsi"/>
        </w:rPr>
      </w:pPr>
    </w:p>
    <w:p w:rsidR="00177726" w:rsidRPr="00257FD8" w:rsidRDefault="002F0567" w:rsidP="00257FD8">
      <w:pPr>
        <w:pStyle w:val="Sarakstarindkopa"/>
        <w:numPr>
          <w:ilvl w:val="3"/>
          <w:numId w:val="20"/>
        </w:numPr>
        <w:ind w:left="426" w:hanging="426"/>
        <w:rPr>
          <w:rFonts w:asciiTheme="minorHAnsi" w:hAnsiTheme="minorHAnsi" w:cstheme="minorHAnsi"/>
          <w:b/>
        </w:rPr>
      </w:pPr>
      <w:r w:rsidRPr="00257FD8">
        <w:rPr>
          <w:rFonts w:asciiTheme="minorHAnsi" w:hAnsiTheme="minorHAnsi" w:cstheme="minorHAnsi"/>
          <w:b/>
        </w:rPr>
        <w:t xml:space="preserve">PUŠU </w:t>
      </w:r>
      <w:r w:rsidR="00177726" w:rsidRPr="00257FD8">
        <w:rPr>
          <w:rFonts w:asciiTheme="minorHAnsi" w:hAnsiTheme="minorHAnsi" w:cstheme="minorHAnsi"/>
          <w:b/>
        </w:rPr>
        <w:t>PIENĀKUMI UN TIESĪBAS</w:t>
      </w:r>
    </w:p>
    <w:p w:rsidR="00177726" w:rsidRPr="00FC08DC" w:rsidRDefault="00177726" w:rsidP="00177726">
      <w:pPr>
        <w:rPr>
          <w:rFonts w:asciiTheme="minorHAnsi" w:hAnsiTheme="minorHAnsi" w:cstheme="minorHAnsi"/>
        </w:rPr>
      </w:pPr>
    </w:p>
    <w:p w:rsidR="00B2528C" w:rsidRPr="00FC08DC" w:rsidRDefault="00177726" w:rsidP="00496777">
      <w:pPr>
        <w:jc w:val="both"/>
        <w:rPr>
          <w:rFonts w:asciiTheme="minorHAnsi" w:hAnsiTheme="minorHAnsi" w:cstheme="minorHAnsi"/>
          <w:u w:val="single"/>
        </w:rPr>
      </w:pPr>
      <w:r w:rsidRPr="00FC08DC">
        <w:rPr>
          <w:rFonts w:asciiTheme="minorHAnsi" w:hAnsiTheme="minorHAnsi" w:cstheme="minorHAnsi"/>
          <w:u w:val="single"/>
        </w:rPr>
        <w:t>2.1.</w:t>
      </w:r>
      <w:r w:rsidRPr="00FC08DC">
        <w:rPr>
          <w:rFonts w:asciiTheme="minorHAnsi" w:hAnsiTheme="minorHAnsi" w:cstheme="minorHAnsi"/>
          <w:u w:val="single"/>
        </w:rPr>
        <w:tab/>
      </w:r>
      <w:r w:rsidR="00B2528C" w:rsidRPr="00FC08DC">
        <w:rPr>
          <w:rFonts w:asciiTheme="minorHAnsi" w:hAnsiTheme="minorHAnsi" w:cstheme="minorHAnsi"/>
          <w:u w:val="single"/>
        </w:rPr>
        <w:t>Izpildītāja pienākumi</w:t>
      </w:r>
      <w:r w:rsidR="002F0567" w:rsidRPr="00FC08DC">
        <w:rPr>
          <w:rFonts w:asciiTheme="minorHAnsi" w:hAnsiTheme="minorHAnsi" w:cstheme="minorHAnsi"/>
          <w:u w:val="single"/>
        </w:rPr>
        <w:t>:</w:t>
      </w:r>
    </w:p>
    <w:p w:rsidR="002F0567" w:rsidRPr="00FC08DC" w:rsidRDefault="00B2528C" w:rsidP="00496777">
      <w:pPr>
        <w:jc w:val="both"/>
        <w:rPr>
          <w:rFonts w:asciiTheme="minorHAnsi" w:hAnsiTheme="minorHAnsi" w:cstheme="minorHAnsi"/>
        </w:rPr>
      </w:pPr>
      <w:r w:rsidRPr="00FC08DC">
        <w:rPr>
          <w:rFonts w:asciiTheme="minorHAnsi" w:hAnsiTheme="minorHAnsi" w:cstheme="minorHAnsi"/>
        </w:rPr>
        <w:t>2.1.</w:t>
      </w:r>
      <w:r w:rsidR="002F0567" w:rsidRPr="00FC08DC">
        <w:rPr>
          <w:rFonts w:asciiTheme="minorHAnsi" w:hAnsiTheme="minorHAnsi" w:cstheme="minorHAnsi"/>
        </w:rPr>
        <w:t>1.</w:t>
      </w:r>
      <w:r w:rsidRPr="00FC08DC">
        <w:rPr>
          <w:rFonts w:asciiTheme="minorHAnsi" w:hAnsiTheme="minorHAnsi" w:cstheme="minorHAnsi"/>
        </w:rPr>
        <w:tab/>
      </w:r>
      <w:r w:rsidR="002F0567" w:rsidRPr="00FC08DC">
        <w:rPr>
          <w:rFonts w:asciiTheme="minorHAnsi" w:hAnsiTheme="minorHAnsi" w:cstheme="minorHAnsi"/>
        </w:rPr>
        <w:t xml:space="preserve">Pakalpojumu sniegt </w:t>
      </w:r>
      <w:r w:rsidRPr="00FC08DC">
        <w:rPr>
          <w:rFonts w:asciiTheme="minorHAnsi" w:hAnsiTheme="minorHAnsi" w:cstheme="minorHAnsi"/>
        </w:rPr>
        <w:t>atbilstoši līguma</w:t>
      </w:r>
      <w:r w:rsidR="002F0567" w:rsidRPr="00FC08DC">
        <w:rPr>
          <w:rFonts w:asciiTheme="minorHAnsi" w:hAnsiTheme="minorHAnsi" w:cstheme="minorHAnsi"/>
        </w:rPr>
        <w:t xml:space="preserve"> un</w:t>
      </w:r>
      <w:r w:rsidRPr="00FC08DC">
        <w:rPr>
          <w:rFonts w:asciiTheme="minorHAnsi" w:hAnsiTheme="minorHAnsi" w:cstheme="minorHAnsi"/>
        </w:rPr>
        <w:t xml:space="preserve"> tā pielikum</w:t>
      </w:r>
      <w:r w:rsidR="002F0567" w:rsidRPr="00FC08DC">
        <w:rPr>
          <w:rFonts w:asciiTheme="minorHAnsi" w:hAnsiTheme="minorHAnsi" w:cstheme="minorHAnsi"/>
        </w:rPr>
        <w:t xml:space="preserve">u noteikumiem. </w:t>
      </w:r>
    </w:p>
    <w:p w:rsidR="00B2528C" w:rsidRPr="00FC08DC" w:rsidRDefault="002F0567" w:rsidP="00496777">
      <w:pPr>
        <w:jc w:val="both"/>
        <w:rPr>
          <w:rFonts w:asciiTheme="minorHAnsi" w:hAnsiTheme="minorHAnsi" w:cstheme="minorHAnsi"/>
        </w:rPr>
      </w:pPr>
      <w:r w:rsidRPr="00FC08DC">
        <w:rPr>
          <w:rFonts w:asciiTheme="minorHAnsi" w:hAnsiTheme="minorHAnsi" w:cstheme="minorHAnsi"/>
        </w:rPr>
        <w:t>2.1.2. Uz</w:t>
      </w:r>
      <w:r w:rsidR="00B2528C" w:rsidRPr="00FC08DC">
        <w:rPr>
          <w:rFonts w:asciiTheme="minorHAnsi" w:hAnsiTheme="minorHAnsi" w:cstheme="minorHAnsi"/>
        </w:rPr>
        <w:t xml:space="preserve">sāk </w:t>
      </w:r>
      <w:r w:rsidRPr="00FC08DC">
        <w:rPr>
          <w:rFonts w:asciiTheme="minorHAnsi" w:hAnsiTheme="minorHAnsi" w:cstheme="minorHAnsi"/>
        </w:rPr>
        <w:t xml:space="preserve">Pakalpojuma sniegšanu </w:t>
      </w:r>
      <w:r w:rsidR="00B2528C" w:rsidRPr="00FC08DC">
        <w:rPr>
          <w:rFonts w:asciiTheme="minorHAnsi" w:hAnsiTheme="minorHAnsi" w:cstheme="minorHAnsi"/>
        </w:rPr>
        <w:t xml:space="preserve">ne vēlāk kā </w:t>
      </w:r>
      <w:r w:rsidRPr="00FC08DC">
        <w:rPr>
          <w:rFonts w:asciiTheme="minorHAnsi" w:hAnsiTheme="minorHAnsi" w:cstheme="minorHAnsi"/>
        </w:rPr>
        <w:t xml:space="preserve">1 </w:t>
      </w:r>
      <w:r w:rsidR="00B2528C" w:rsidRPr="00FC08DC">
        <w:rPr>
          <w:rFonts w:asciiTheme="minorHAnsi" w:hAnsiTheme="minorHAnsi" w:cstheme="minorHAnsi"/>
        </w:rPr>
        <w:t>(</w:t>
      </w:r>
      <w:r w:rsidRPr="00FC08DC">
        <w:rPr>
          <w:rFonts w:asciiTheme="minorHAnsi" w:hAnsiTheme="minorHAnsi" w:cstheme="minorHAnsi"/>
        </w:rPr>
        <w:t>vienas</w:t>
      </w:r>
      <w:r w:rsidR="00B2528C" w:rsidRPr="00FC08DC">
        <w:rPr>
          <w:rFonts w:asciiTheme="minorHAnsi" w:hAnsiTheme="minorHAnsi" w:cstheme="minorHAnsi"/>
        </w:rPr>
        <w:t xml:space="preserve">) </w:t>
      </w:r>
      <w:r w:rsidRPr="00FC08DC">
        <w:rPr>
          <w:rFonts w:asciiTheme="minorHAnsi" w:hAnsiTheme="minorHAnsi" w:cstheme="minorHAnsi"/>
        </w:rPr>
        <w:t xml:space="preserve">nedēļas </w:t>
      </w:r>
      <w:r w:rsidR="00B2528C" w:rsidRPr="00FC08DC">
        <w:rPr>
          <w:rFonts w:asciiTheme="minorHAnsi" w:hAnsiTheme="minorHAnsi" w:cstheme="minorHAnsi"/>
        </w:rPr>
        <w:t>laikā pēc Līguma noslēgšanas</w:t>
      </w:r>
      <w:r w:rsidR="00DE4B2C" w:rsidRPr="00FC08DC">
        <w:rPr>
          <w:rFonts w:asciiTheme="minorHAnsi" w:hAnsiTheme="minorHAnsi" w:cstheme="minorHAnsi"/>
        </w:rPr>
        <w:t>, noformējot to ar pieņemšanas-nodošanas aktu trijos eksemplāros.</w:t>
      </w:r>
    </w:p>
    <w:p w:rsidR="002F0567" w:rsidRPr="00FC08DC" w:rsidRDefault="002F0567" w:rsidP="00496777">
      <w:pPr>
        <w:jc w:val="both"/>
        <w:rPr>
          <w:rFonts w:asciiTheme="minorHAnsi" w:hAnsiTheme="minorHAnsi" w:cstheme="minorHAnsi"/>
        </w:rPr>
      </w:pPr>
      <w:r w:rsidRPr="00FC08DC">
        <w:rPr>
          <w:rFonts w:asciiTheme="minorHAnsi" w:hAnsiTheme="minorHAnsi" w:cstheme="minorHAnsi"/>
        </w:rPr>
        <w:t>2.1.3. Nekavējoties brīdināt Pasūtītāju par neparedzētiem apstākļiem, kādi radušies no Izpildītāja neatkarīgu iemeslu dēļ un kuru dēļ var tikt traucēta līguma saistību izpilde.</w:t>
      </w:r>
    </w:p>
    <w:p w:rsidR="00E15E93" w:rsidRPr="00FC08DC" w:rsidRDefault="002F0567" w:rsidP="00496777">
      <w:pPr>
        <w:jc w:val="both"/>
        <w:rPr>
          <w:rFonts w:asciiTheme="minorHAnsi" w:hAnsiTheme="minorHAnsi" w:cstheme="minorHAnsi"/>
        </w:rPr>
      </w:pPr>
      <w:r w:rsidRPr="00FC08DC">
        <w:rPr>
          <w:rFonts w:asciiTheme="minorHAnsi" w:hAnsiTheme="minorHAnsi" w:cstheme="minorHAnsi"/>
        </w:rPr>
        <w:t xml:space="preserve">2.1.4. </w:t>
      </w:r>
      <w:r w:rsidR="00E15E93" w:rsidRPr="00FC08DC">
        <w:rPr>
          <w:rFonts w:asciiTheme="minorHAnsi" w:hAnsiTheme="minorHAnsi" w:cstheme="minorHAnsi"/>
        </w:rPr>
        <w:t>Neizpaust nepiederošām personām Pasūtītāja apsardzes sistēmu lietotāja kodus apsardzes izslēgšanai un ieslēgšanai.</w:t>
      </w:r>
    </w:p>
    <w:p w:rsidR="002F0567" w:rsidRPr="00FC08DC" w:rsidRDefault="00E15E93" w:rsidP="00496777">
      <w:pPr>
        <w:jc w:val="both"/>
        <w:rPr>
          <w:rFonts w:asciiTheme="minorHAnsi" w:hAnsiTheme="minorHAnsi" w:cstheme="minorHAnsi"/>
        </w:rPr>
      </w:pPr>
      <w:r w:rsidRPr="00FC08DC">
        <w:rPr>
          <w:rFonts w:asciiTheme="minorHAnsi" w:hAnsiTheme="minorHAnsi" w:cstheme="minorHAnsi"/>
        </w:rPr>
        <w:t xml:space="preserve">2.1.5. </w:t>
      </w:r>
      <w:r w:rsidR="002F0567" w:rsidRPr="00FC08DC">
        <w:rPr>
          <w:rFonts w:asciiTheme="minorHAnsi" w:hAnsiTheme="minorHAnsi" w:cstheme="minorHAnsi"/>
        </w:rPr>
        <w:t>Nodrošināt, ka visā līguma darbība laikā ir spēkā Izpildītāja civiltiesiskās atbildības apdrošināšanas līgums</w:t>
      </w:r>
      <w:r w:rsidR="00600E6C" w:rsidRPr="00FC08DC">
        <w:rPr>
          <w:rFonts w:asciiTheme="minorHAnsi" w:hAnsiTheme="minorHAnsi" w:cstheme="minorHAnsi"/>
        </w:rPr>
        <w:t xml:space="preserve"> (polise)</w:t>
      </w:r>
      <w:r w:rsidR="002F0567" w:rsidRPr="00FC08DC">
        <w:rPr>
          <w:rFonts w:asciiTheme="minorHAnsi" w:hAnsiTheme="minorHAnsi" w:cstheme="minorHAnsi"/>
        </w:rPr>
        <w:t>, kas noslēgts atbilstoši normatīvo aktu prasībām. Izpildīt</w:t>
      </w:r>
      <w:r w:rsidR="00600E6C" w:rsidRPr="00FC08DC">
        <w:rPr>
          <w:rFonts w:asciiTheme="minorHAnsi" w:hAnsiTheme="minorHAnsi" w:cstheme="minorHAnsi"/>
        </w:rPr>
        <w:t>ājs 2 (divu) darba dienu laikā no līguma saņemšanas</w:t>
      </w:r>
      <w:r w:rsidR="002F0567" w:rsidRPr="00FC08DC">
        <w:rPr>
          <w:rFonts w:asciiTheme="minorHAnsi" w:hAnsiTheme="minorHAnsi" w:cstheme="minorHAnsi"/>
        </w:rPr>
        <w:t xml:space="preserve">, iesniedz Pasūtītājam minētās civiltiesiskās atbildības apdrošināšanas </w:t>
      </w:r>
      <w:r w:rsidR="00600E6C" w:rsidRPr="00FC08DC">
        <w:rPr>
          <w:rFonts w:asciiTheme="minorHAnsi" w:hAnsiTheme="minorHAnsi" w:cstheme="minorHAnsi"/>
        </w:rPr>
        <w:t xml:space="preserve">līguma </w:t>
      </w:r>
      <w:r w:rsidR="002F0567" w:rsidRPr="00FC08DC">
        <w:rPr>
          <w:rFonts w:asciiTheme="minorHAnsi" w:hAnsiTheme="minorHAnsi" w:cstheme="minorHAnsi"/>
        </w:rPr>
        <w:t>apliecinātu kopiju</w:t>
      </w:r>
      <w:r w:rsidR="00600E6C" w:rsidRPr="00FC08DC">
        <w:rPr>
          <w:rFonts w:asciiTheme="minorHAnsi" w:hAnsiTheme="minorHAnsi" w:cstheme="minorHAnsi"/>
        </w:rPr>
        <w:t xml:space="preserve"> gadījumos, ja līgums tiek atjaunots, pagarināts vai pārjaunots</w:t>
      </w:r>
      <w:r w:rsidR="002F0567" w:rsidRPr="00FC08DC">
        <w:rPr>
          <w:rFonts w:asciiTheme="minorHAnsi" w:hAnsiTheme="minorHAnsi" w:cstheme="minorHAnsi"/>
        </w:rPr>
        <w:t>.</w:t>
      </w:r>
    </w:p>
    <w:p w:rsidR="00496777" w:rsidRPr="00FC08DC" w:rsidRDefault="00496777" w:rsidP="00496777">
      <w:pPr>
        <w:jc w:val="both"/>
        <w:rPr>
          <w:rFonts w:asciiTheme="minorHAnsi" w:hAnsiTheme="minorHAnsi" w:cstheme="minorHAnsi"/>
        </w:rPr>
      </w:pPr>
      <w:r w:rsidRPr="00FC08DC">
        <w:rPr>
          <w:rFonts w:asciiTheme="minorHAnsi" w:hAnsiTheme="minorHAnsi" w:cstheme="minorHAnsi"/>
        </w:rPr>
        <w:t>2.1.</w:t>
      </w:r>
      <w:r w:rsidR="00E15E93" w:rsidRPr="00FC08DC">
        <w:rPr>
          <w:rFonts w:asciiTheme="minorHAnsi" w:hAnsiTheme="minorHAnsi" w:cstheme="minorHAnsi"/>
        </w:rPr>
        <w:t>6</w:t>
      </w:r>
      <w:r w:rsidRPr="00FC08DC">
        <w:rPr>
          <w:rFonts w:asciiTheme="minorHAnsi" w:hAnsiTheme="minorHAnsi" w:cstheme="minorHAnsi"/>
        </w:rPr>
        <w:t>. Izpildītāja pārstāvjiem, ierodoties Objektā, ir pienākums uzrādīt darbinieka apliecību.</w:t>
      </w:r>
    </w:p>
    <w:p w:rsidR="00496777" w:rsidRPr="00FC08DC" w:rsidRDefault="00496777" w:rsidP="00496777">
      <w:pPr>
        <w:jc w:val="both"/>
        <w:rPr>
          <w:rFonts w:asciiTheme="minorHAnsi" w:hAnsiTheme="minorHAnsi" w:cstheme="minorHAnsi"/>
        </w:rPr>
      </w:pPr>
      <w:r w:rsidRPr="00FC08DC">
        <w:rPr>
          <w:rFonts w:asciiTheme="minorHAnsi" w:hAnsiTheme="minorHAnsi" w:cstheme="minorHAnsi"/>
        </w:rPr>
        <w:lastRenderedPageBreak/>
        <w:t>2.1.</w:t>
      </w:r>
      <w:r w:rsidR="00E15E93" w:rsidRPr="00FC08DC">
        <w:rPr>
          <w:rFonts w:asciiTheme="minorHAnsi" w:hAnsiTheme="minorHAnsi" w:cstheme="minorHAnsi"/>
        </w:rPr>
        <w:t>7</w:t>
      </w:r>
      <w:r w:rsidRPr="00FC08DC">
        <w:rPr>
          <w:rFonts w:asciiTheme="minorHAnsi" w:hAnsiTheme="minorHAnsi" w:cstheme="minorHAnsi"/>
        </w:rPr>
        <w:t>.</w:t>
      </w:r>
      <w:r w:rsidRPr="00FC08DC">
        <w:rPr>
          <w:rFonts w:asciiTheme="minorHAnsi" w:hAnsiTheme="minorHAnsi" w:cstheme="minorHAnsi"/>
        </w:rPr>
        <w:tab/>
        <w:t>Iesniegt Pasūtītājam sarakstu ar darbinieku vārdiem, uzvārdiem, kuriem ir tiesības ierasties Objektā, darbinieku maiņas gadījumā par to nekavējoties rakstiski paziņot Pasūtītājam, pēc Pasūtītāja piekrišanas darbinieku maiņai, iesniegt jaunu darbinieku sarakstu.</w:t>
      </w:r>
    </w:p>
    <w:p w:rsidR="002F0567" w:rsidRPr="00FC08DC" w:rsidRDefault="002F0567" w:rsidP="00B2528C">
      <w:pPr>
        <w:rPr>
          <w:rFonts w:asciiTheme="minorHAnsi" w:hAnsiTheme="minorHAnsi" w:cstheme="minorHAnsi"/>
        </w:rPr>
      </w:pPr>
    </w:p>
    <w:p w:rsidR="002F0567" w:rsidRPr="00FC08DC" w:rsidRDefault="002F0567" w:rsidP="00B2528C">
      <w:pPr>
        <w:rPr>
          <w:rFonts w:asciiTheme="minorHAnsi" w:hAnsiTheme="minorHAnsi" w:cstheme="minorHAnsi"/>
          <w:u w:val="single"/>
        </w:rPr>
      </w:pPr>
      <w:r w:rsidRPr="00FC08DC">
        <w:rPr>
          <w:rFonts w:asciiTheme="minorHAnsi" w:hAnsiTheme="minorHAnsi" w:cstheme="minorHAnsi"/>
          <w:u w:val="single"/>
        </w:rPr>
        <w:t>2.2. Izpildītāja tiesības:</w:t>
      </w:r>
    </w:p>
    <w:p w:rsidR="002F0567" w:rsidRPr="00FC08DC" w:rsidRDefault="002F0567" w:rsidP="00E15E93">
      <w:pPr>
        <w:jc w:val="both"/>
        <w:rPr>
          <w:rFonts w:asciiTheme="minorHAnsi" w:hAnsiTheme="minorHAnsi" w:cstheme="minorHAnsi"/>
        </w:rPr>
      </w:pPr>
      <w:r w:rsidRPr="00FC08DC">
        <w:rPr>
          <w:rFonts w:asciiTheme="minorHAnsi" w:hAnsiTheme="minorHAnsi" w:cstheme="minorHAnsi"/>
        </w:rPr>
        <w:t>2.2.1. Saņemt nepieciešamo informāciju no Pasūtītāja.</w:t>
      </w:r>
    </w:p>
    <w:p w:rsidR="00E15E93" w:rsidRPr="00FC08DC" w:rsidRDefault="00B2528C" w:rsidP="00E15E93">
      <w:pPr>
        <w:jc w:val="both"/>
        <w:rPr>
          <w:rFonts w:asciiTheme="minorHAnsi" w:hAnsiTheme="minorHAnsi" w:cstheme="minorHAnsi"/>
        </w:rPr>
      </w:pPr>
      <w:r w:rsidRPr="00FC08DC">
        <w:rPr>
          <w:rFonts w:asciiTheme="minorHAnsi" w:hAnsiTheme="minorHAnsi" w:cstheme="minorHAnsi"/>
        </w:rPr>
        <w:t>2.</w:t>
      </w:r>
      <w:r w:rsidR="002F0567" w:rsidRPr="00FC08DC">
        <w:rPr>
          <w:rFonts w:asciiTheme="minorHAnsi" w:hAnsiTheme="minorHAnsi" w:cstheme="minorHAnsi"/>
        </w:rPr>
        <w:t>2</w:t>
      </w:r>
      <w:r w:rsidRPr="00FC08DC">
        <w:rPr>
          <w:rFonts w:asciiTheme="minorHAnsi" w:hAnsiTheme="minorHAnsi" w:cstheme="minorHAnsi"/>
        </w:rPr>
        <w:t>.</w:t>
      </w:r>
      <w:r w:rsidR="002F0567" w:rsidRPr="00FC08DC">
        <w:rPr>
          <w:rFonts w:asciiTheme="minorHAnsi" w:hAnsiTheme="minorHAnsi" w:cstheme="minorHAnsi"/>
        </w:rPr>
        <w:t>2.</w:t>
      </w:r>
      <w:r w:rsidRPr="00FC08DC">
        <w:rPr>
          <w:rFonts w:asciiTheme="minorHAnsi" w:hAnsiTheme="minorHAnsi" w:cstheme="minorHAnsi"/>
        </w:rPr>
        <w:t xml:space="preserve"> </w:t>
      </w:r>
      <w:r w:rsidR="00E15E93" w:rsidRPr="00FC08DC">
        <w:rPr>
          <w:rFonts w:asciiTheme="minorHAnsi" w:hAnsiTheme="minorHAnsi" w:cstheme="minorHAnsi"/>
        </w:rPr>
        <w:t>Pamatoti norādīt Pasūtītājam uz šķēršļiem, ko tas radījis apsardzes un/vai ugunsaizsardzības sistēmu efektīvai darbībai</w:t>
      </w:r>
      <w:r w:rsidR="00FB617A" w:rsidRPr="00FC08DC">
        <w:rPr>
          <w:rFonts w:asciiTheme="minorHAnsi" w:hAnsiTheme="minorHAnsi" w:cstheme="minorHAnsi"/>
        </w:rPr>
        <w:t xml:space="preserve"> vai var radīt draudus sistēmas darbībai</w:t>
      </w:r>
      <w:r w:rsidR="00E15E93" w:rsidRPr="00FC08DC">
        <w:rPr>
          <w:rFonts w:asciiTheme="minorHAnsi" w:hAnsiTheme="minorHAnsi" w:cstheme="minorHAnsi"/>
        </w:rPr>
        <w:t>.</w:t>
      </w:r>
    </w:p>
    <w:p w:rsidR="00B2528C" w:rsidRPr="00FC08DC" w:rsidRDefault="00B2528C" w:rsidP="00B2528C">
      <w:pPr>
        <w:rPr>
          <w:rFonts w:asciiTheme="minorHAnsi" w:hAnsiTheme="minorHAnsi" w:cstheme="minorHAnsi"/>
        </w:rPr>
      </w:pPr>
    </w:p>
    <w:p w:rsidR="00B2528C" w:rsidRPr="00FC08DC" w:rsidRDefault="00496777" w:rsidP="00B2528C">
      <w:pPr>
        <w:rPr>
          <w:rFonts w:asciiTheme="minorHAnsi" w:hAnsiTheme="minorHAnsi" w:cstheme="minorHAnsi"/>
          <w:u w:val="single"/>
        </w:rPr>
      </w:pPr>
      <w:r w:rsidRPr="00FC08DC">
        <w:rPr>
          <w:rFonts w:asciiTheme="minorHAnsi" w:hAnsiTheme="minorHAnsi" w:cstheme="minorHAnsi"/>
          <w:u w:val="single"/>
        </w:rPr>
        <w:t>2.3.</w:t>
      </w:r>
      <w:r w:rsidR="00B2528C" w:rsidRPr="00FC08DC">
        <w:rPr>
          <w:rFonts w:asciiTheme="minorHAnsi" w:hAnsiTheme="minorHAnsi" w:cstheme="minorHAnsi"/>
          <w:u w:val="single"/>
        </w:rPr>
        <w:t>Pasūtītāja pienākumi</w:t>
      </w:r>
      <w:r w:rsidRPr="00FC08DC">
        <w:rPr>
          <w:rFonts w:asciiTheme="minorHAnsi" w:hAnsiTheme="minorHAnsi" w:cstheme="minorHAnsi"/>
          <w:u w:val="single"/>
        </w:rPr>
        <w:t>:</w:t>
      </w:r>
    </w:p>
    <w:p w:rsidR="00B2528C" w:rsidRPr="00FC08DC" w:rsidRDefault="00496777" w:rsidP="00E15E93">
      <w:pPr>
        <w:jc w:val="both"/>
        <w:rPr>
          <w:rFonts w:asciiTheme="minorHAnsi" w:hAnsiTheme="minorHAnsi" w:cstheme="minorHAnsi"/>
        </w:rPr>
      </w:pPr>
      <w:r w:rsidRPr="00FC08DC">
        <w:rPr>
          <w:rFonts w:asciiTheme="minorHAnsi" w:hAnsiTheme="minorHAnsi" w:cstheme="minorHAnsi"/>
        </w:rPr>
        <w:t>2.</w:t>
      </w:r>
      <w:r w:rsidR="00B2528C" w:rsidRPr="00FC08DC">
        <w:rPr>
          <w:rFonts w:asciiTheme="minorHAnsi" w:hAnsiTheme="minorHAnsi" w:cstheme="minorHAnsi"/>
        </w:rPr>
        <w:t>3.1.</w:t>
      </w:r>
      <w:r w:rsidR="00B2528C" w:rsidRPr="00FC08DC">
        <w:rPr>
          <w:rFonts w:asciiTheme="minorHAnsi" w:hAnsiTheme="minorHAnsi" w:cstheme="minorHAnsi"/>
        </w:rPr>
        <w:tab/>
      </w:r>
      <w:r w:rsidRPr="00FC08DC">
        <w:rPr>
          <w:rFonts w:asciiTheme="minorHAnsi" w:hAnsiTheme="minorHAnsi" w:cstheme="minorHAnsi"/>
        </w:rPr>
        <w:t>Samaksāt</w:t>
      </w:r>
      <w:r w:rsidR="00B2528C" w:rsidRPr="00FC08DC">
        <w:rPr>
          <w:rFonts w:asciiTheme="minorHAnsi" w:hAnsiTheme="minorHAnsi" w:cstheme="minorHAnsi"/>
        </w:rPr>
        <w:t xml:space="preserve"> Izpildītājam par </w:t>
      </w:r>
      <w:r w:rsidRPr="00FC08DC">
        <w:rPr>
          <w:rFonts w:asciiTheme="minorHAnsi" w:hAnsiTheme="minorHAnsi" w:cstheme="minorHAnsi"/>
        </w:rPr>
        <w:t xml:space="preserve">Pakalpojuma sniegšanu </w:t>
      </w:r>
      <w:r w:rsidR="00B2528C" w:rsidRPr="00FC08DC">
        <w:rPr>
          <w:rFonts w:asciiTheme="minorHAnsi" w:hAnsiTheme="minorHAnsi" w:cstheme="minorHAnsi"/>
        </w:rPr>
        <w:t>līgumā noteiktajā kārtībā, termiņos un apmērā, ja Izpildītājs izpilda tam līgumā noteiktos pienākumus.</w:t>
      </w:r>
    </w:p>
    <w:p w:rsidR="00496777" w:rsidRPr="00FC08DC" w:rsidRDefault="00496777" w:rsidP="00E15E93">
      <w:pPr>
        <w:jc w:val="both"/>
        <w:rPr>
          <w:rFonts w:asciiTheme="minorHAnsi" w:hAnsiTheme="minorHAnsi" w:cstheme="minorHAnsi"/>
        </w:rPr>
      </w:pPr>
      <w:r w:rsidRPr="00FC08DC">
        <w:rPr>
          <w:rFonts w:asciiTheme="minorHAnsi" w:hAnsiTheme="minorHAnsi" w:cstheme="minorHAnsi"/>
        </w:rPr>
        <w:t>2.</w:t>
      </w:r>
      <w:r w:rsidR="00B2528C" w:rsidRPr="00FC08DC">
        <w:rPr>
          <w:rFonts w:asciiTheme="minorHAnsi" w:hAnsiTheme="minorHAnsi" w:cstheme="minorHAnsi"/>
        </w:rPr>
        <w:t>3.2.</w:t>
      </w:r>
      <w:r w:rsidR="00B2528C" w:rsidRPr="00FC08DC">
        <w:rPr>
          <w:rFonts w:asciiTheme="minorHAnsi" w:hAnsiTheme="minorHAnsi" w:cstheme="minorHAnsi"/>
        </w:rPr>
        <w:tab/>
      </w:r>
      <w:r w:rsidRPr="00FC08DC">
        <w:rPr>
          <w:rFonts w:asciiTheme="minorHAnsi" w:hAnsiTheme="minorHAnsi" w:cstheme="minorHAnsi"/>
        </w:rPr>
        <w:t>Līguma darbības laikā nekavējoties brīdināt Izpildītāju par neparedzētiem apstākļiem, kādi radušies no Pasūtītāja neatkarīgu iemeslu dēļ un kuru dēļ var tikt traucēta Līguma saistību izpilde.</w:t>
      </w:r>
    </w:p>
    <w:p w:rsidR="007A4E28" w:rsidRPr="00FC08DC" w:rsidRDefault="007A4E28" w:rsidP="00E15E93">
      <w:pPr>
        <w:jc w:val="both"/>
        <w:rPr>
          <w:rFonts w:asciiTheme="minorHAnsi" w:hAnsiTheme="minorHAnsi" w:cstheme="minorHAnsi"/>
        </w:rPr>
      </w:pPr>
      <w:r w:rsidRPr="00FC08DC">
        <w:rPr>
          <w:rFonts w:asciiTheme="minorHAnsi" w:hAnsiTheme="minorHAnsi" w:cstheme="minorHAnsi"/>
        </w:rPr>
        <w:t xml:space="preserve">2.3.3. Pēc Izpildītāja prasības Objektos veikt nepieciešamos </w:t>
      </w:r>
      <w:r w:rsidR="00E15E93" w:rsidRPr="00FC08DC">
        <w:rPr>
          <w:rFonts w:asciiTheme="minorHAnsi" w:hAnsiTheme="minorHAnsi" w:cstheme="minorHAnsi"/>
        </w:rPr>
        <w:t xml:space="preserve">pasākumus, </w:t>
      </w:r>
      <w:r w:rsidRPr="00FC08DC">
        <w:rPr>
          <w:rFonts w:asciiTheme="minorHAnsi" w:hAnsiTheme="minorHAnsi" w:cstheme="minorHAnsi"/>
        </w:rPr>
        <w:t xml:space="preserve">nepieļaujot šķēršļu radīšanu apsardzes </w:t>
      </w:r>
      <w:r w:rsidR="00E15E93" w:rsidRPr="00FC08DC">
        <w:rPr>
          <w:rFonts w:asciiTheme="minorHAnsi" w:hAnsiTheme="minorHAnsi" w:cstheme="minorHAnsi"/>
        </w:rPr>
        <w:t>un/vai ugunsaizsardzības sistēmu</w:t>
      </w:r>
      <w:r w:rsidRPr="00FC08DC">
        <w:rPr>
          <w:rFonts w:asciiTheme="minorHAnsi" w:hAnsiTheme="minorHAnsi" w:cstheme="minorHAnsi"/>
        </w:rPr>
        <w:t xml:space="preserve"> darbībai.</w:t>
      </w:r>
    </w:p>
    <w:p w:rsidR="007A4E28" w:rsidRPr="00FC08DC" w:rsidRDefault="00E15E93" w:rsidP="00E15E93">
      <w:pPr>
        <w:jc w:val="both"/>
        <w:rPr>
          <w:rFonts w:asciiTheme="minorHAnsi" w:hAnsiTheme="minorHAnsi" w:cstheme="minorHAnsi"/>
        </w:rPr>
      </w:pPr>
      <w:r w:rsidRPr="00FC08DC">
        <w:rPr>
          <w:rFonts w:asciiTheme="minorHAnsi" w:hAnsiTheme="minorHAnsi" w:cstheme="minorHAnsi"/>
        </w:rPr>
        <w:t>2.</w:t>
      </w:r>
      <w:r w:rsidR="007A4E28" w:rsidRPr="00FC08DC">
        <w:rPr>
          <w:rFonts w:asciiTheme="minorHAnsi" w:hAnsiTheme="minorHAnsi" w:cstheme="minorHAnsi"/>
        </w:rPr>
        <w:t xml:space="preserve">3.4. </w:t>
      </w:r>
      <w:r w:rsidRPr="00FC08DC">
        <w:rPr>
          <w:rFonts w:asciiTheme="minorHAnsi" w:hAnsiTheme="minorHAnsi" w:cstheme="minorHAnsi"/>
        </w:rPr>
        <w:t>Iesniegt Izpildītājam sarakstu ar Objektu atbildīgajām personām, kā arī n</w:t>
      </w:r>
      <w:r w:rsidR="007A4E28" w:rsidRPr="00FC08DC">
        <w:rPr>
          <w:rFonts w:asciiTheme="minorHAnsi" w:hAnsiTheme="minorHAnsi" w:cstheme="minorHAnsi"/>
        </w:rPr>
        <w:t>ekavējoties ziņot Izpil</w:t>
      </w:r>
      <w:r w:rsidRPr="00FC08DC">
        <w:rPr>
          <w:rFonts w:asciiTheme="minorHAnsi" w:hAnsiTheme="minorHAnsi" w:cstheme="minorHAnsi"/>
        </w:rPr>
        <w:t xml:space="preserve">dītājam par izmaiņām. </w:t>
      </w:r>
    </w:p>
    <w:p w:rsidR="007A4E28" w:rsidRPr="00FC08DC" w:rsidRDefault="00E15E93" w:rsidP="00E15E93">
      <w:pPr>
        <w:jc w:val="both"/>
        <w:rPr>
          <w:rFonts w:asciiTheme="minorHAnsi" w:hAnsiTheme="minorHAnsi" w:cstheme="minorHAnsi"/>
        </w:rPr>
      </w:pPr>
      <w:r w:rsidRPr="00FC08DC">
        <w:rPr>
          <w:rFonts w:asciiTheme="minorHAnsi" w:hAnsiTheme="minorHAnsi" w:cstheme="minorHAnsi"/>
        </w:rPr>
        <w:t>2.</w:t>
      </w:r>
      <w:r w:rsidR="007A4E28" w:rsidRPr="00FC08DC">
        <w:rPr>
          <w:rFonts w:asciiTheme="minorHAnsi" w:hAnsiTheme="minorHAnsi" w:cstheme="minorHAnsi"/>
        </w:rPr>
        <w:t xml:space="preserve">3.5. Neizpaust nepiederošām personām </w:t>
      </w:r>
      <w:r w:rsidRPr="00FC08DC">
        <w:rPr>
          <w:rFonts w:asciiTheme="minorHAnsi" w:hAnsiTheme="minorHAnsi" w:cstheme="minorHAnsi"/>
        </w:rPr>
        <w:t>apsardzes sistēmu</w:t>
      </w:r>
      <w:r w:rsidR="007A4E28" w:rsidRPr="00FC08DC">
        <w:rPr>
          <w:rFonts w:asciiTheme="minorHAnsi" w:hAnsiTheme="minorHAnsi" w:cstheme="minorHAnsi"/>
        </w:rPr>
        <w:t xml:space="preserve"> lietotāja kodus apsardzes izslēgšanai un ieslēgšanai.</w:t>
      </w:r>
    </w:p>
    <w:p w:rsidR="004E3150" w:rsidRPr="00FC08DC" w:rsidRDefault="00F0334C" w:rsidP="004E3150">
      <w:pPr>
        <w:jc w:val="both"/>
        <w:rPr>
          <w:rFonts w:asciiTheme="minorHAnsi" w:hAnsiTheme="minorHAnsi" w:cstheme="minorHAnsi"/>
        </w:rPr>
      </w:pPr>
      <w:r w:rsidRPr="00FC08DC">
        <w:rPr>
          <w:rFonts w:asciiTheme="minorHAnsi" w:hAnsiTheme="minorHAnsi" w:cstheme="minorHAnsi"/>
        </w:rPr>
        <w:t xml:space="preserve">2.3.6. Vismaz 24 stundas iepriekš paziņot Izpildītajam </w:t>
      </w:r>
      <w:r w:rsidR="004E3150" w:rsidRPr="00FC08DC">
        <w:rPr>
          <w:rFonts w:asciiTheme="minorHAnsi" w:hAnsiTheme="minorHAnsi" w:cstheme="minorHAnsi"/>
        </w:rPr>
        <w:t>par Objekta, Objekta telpu remontu, pārbūvi, logu, durvju un citu būves elementu nomaiņu, ja tas var ietekmēt apsardzes</w:t>
      </w:r>
      <w:r w:rsidRPr="00FC08DC">
        <w:rPr>
          <w:rFonts w:asciiTheme="minorHAnsi" w:hAnsiTheme="minorHAnsi" w:cstheme="minorHAnsi"/>
        </w:rPr>
        <w:t>, ugunsaizsardzības</w:t>
      </w:r>
      <w:r w:rsidR="004E3150" w:rsidRPr="00FC08DC">
        <w:rPr>
          <w:rFonts w:asciiTheme="minorHAnsi" w:hAnsiTheme="minorHAnsi" w:cstheme="minorHAnsi"/>
        </w:rPr>
        <w:t xml:space="preserve"> sistēmu</w:t>
      </w:r>
      <w:r w:rsidRPr="00FC08DC">
        <w:rPr>
          <w:rFonts w:asciiTheme="minorHAnsi" w:hAnsiTheme="minorHAnsi" w:cstheme="minorHAnsi"/>
        </w:rPr>
        <w:t xml:space="preserve"> darbību</w:t>
      </w:r>
      <w:r w:rsidR="004E3150" w:rsidRPr="00FC08DC">
        <w:rPr>
          <w:rFonts w:asciiTheme="minorHAnsi" w:hAnsiTheme="minorHAnsi" w:cstheme="minorHAnsi"/>
        </w:rPr>
        <w:t>.</w:t>
      </w:r>
    </w:p>
    <w:p w:rsidR="004E3150" w:rsidRPr="00FC08DC" w:rsidRDefault="00F0334C" w:rsidP="004E3150">
      <w:pPr>
        <w:jc w:val="both"/>
        <w:rPr>
          <w:rFonts w:asciiTheme="minorHAnsi" w:hAnsiTheme="minorHAnsi" w:cstheme="minorHAnsi"/>
        </w:rPr>
      </w:pPr>
      <w:r w:rsidRPr="00FC08DC">
        <w:rPr>
          <w:rFonts w:asciiTheme="minorHAnsi" w:hAnsiTheme="minorHAnsi" w:cstheme="minorHAnsi"/>
        </w:rPr>
        <w:t>2.3.7</w:t>
      </w:r>
      <w:r w:rsidR="004E3150" w:rsidRPr="00FC08DC">
        <w:rPr>
          <w:rFonts w:asciiTheme="minorHAnsi" w:hAnsiTheme="minorHAnsi" w:cstheme="minorHAnsi"/>
        </w:rPr>
        <w:t>. Veikt samaksu par tehnisko iekārtu remontu un materiāliem, ja remonts veikts atbilstoši</w:t>
      </w:r>
      <w:r w:rsidRPr="00FC08DC">
        <w:rPr>
          <w:rFonts w:asciiTheme="minorHAnsi" w:hAnsiTheme="minorHAnsi" w:cstheme="minorHAnsi"/>
        </w:rPr>
        <w:t xml:space="preserve"> saskaņoto darbu tāmei.</w:t>
      </w:r>
      <w:r w:rsidR="004E3150" w:rsidRPr="00FC08DC">
        <w:rPr>
          <w:rFonts w:asciiTheme="minorHAnsi" w:hAnsiTheme="minorHAnsi" w:cstheme="minorHAnsi"/>
        </w:rPr>
        <w:t xml:space="preserve"> </w:t>
      </w:r>
    </w:p>
    <w:p w:rsidR="00496777" w:rsidRPr="00FC08DC" w:rsidRDefault="00496777" w:rsidP="00B2528C">
      <w:pPr>
        <w:rPr>
          <w:rFonts w:asciiTheme="minorHAnsi" w:hAnsiTheme="minorHAnsi" w:cstheme="minorHAnsi"/>
        </w:rPr>
      </w:pPr>
    </w:p>
    <w:p w:rsidR="00496777" w:rsidRPr="00FC08DC" w:rsidRDefault="00496777" w:rsidP="00B2528C">
      <w:pPr>
        <w:rPr>
          <w:rFonts w:asciiTheme="minorHAnsi" w:hAnsiTheme="minorHAnsi" w:cstheme="minorHAnsi"/>
          <w:u w:val="single"/>
        </w:rPr>
      </w:pPr>
      <w:r w:rsidRPr="00FC08DC">
        <w:rPr>
          <w:rFonts w:asciiTheme="minorHAnsi" w:hAnsiTheme="minorHAnsi" w:cstheme="minorHAnsi"/>
          <w:u w:val="single"/>
        </w:rPr>
        <w:t>2.4. Pasūtītāja tiesības:</w:t>
      </w:r>
    </w:p>
    <w:p w:rsidR="00B2528C" w:rsidRPr="00FC08DC" w:rsidRDefault="007A4E28" w:rsidP="00F0334C">
      <w:pPr>
        <w:jc w:val="both"/>
        <w:rPr>
          <w:rFonts w:asciiTheme="minorHAnsi" w:hAnsiTheme="minorHAnsi" w:cstheme="minorHAnsi"/>
        </w:rPr>
      </w:pPr>
      <w:r w:rsidRPr="00FC08DC">
        <w:rPr>
          <w:rFonts w:asciiTheme="minorHAnsi" w:hAnsiTheme="minorHAnsi" w:cstheme="minorHAnsi"/>
        </w:rPr>
        <w:t>2.4.1. J</w:t>
      </w:r>
      <w:r w:rsidR="00B2528C" w:rsidRPr="00FC08DC">
        <w:rPr>
          <w:rFonts w:asciiTheme="minorHAnsi" w:hAnsiTheme="minorHAnsi" w:cstheme="minorHAnsi"/>
        </w:rPr>
        <w:t xml:space="preserve">ebkurā brīdī veikt </w:t>
      </w:r>
      <w:r w:rsidRPr="00FC08DC">
        <w:rPr>
          <w:rFonts w:asciiTheme="minorHAnsi" w:hAnsiTheme="minorHAnsi" w:cstheme="minorHAnsi"/>
        </w:rPr>
        <w:t>Pakalpojuma</w:t>
      </w:r>
      <w:r w:rsidR="00B2528C" w:rsidRPr="00FC08DC">
        <w:rPr>
          <w:rFonts w:asciiTheme="minorHAnsi" w:hAnsiTheme="minorHAnsi" w:cstheme="minorHAnsi"/>
        </w:rPr>
        <w:t xml:space="preserve"> un t</w:t>
      </w:r>
      <w:r w:rsidRPr="00FC08DC">
        <w:rPr>
          <w:rFonts w:asciiTheme="minorHAnsi" w:hAnsiTheme="minorHAnsi" w:cstheme="minorHAnsi"/>
        </w:rPr>
        <w:t>ā</w:t>
      </w:r>
      <w:r w:rsidR="00B2528C" w:rsidRPr="00FC08DC">
        <w:rPr>
          <w:rFonts w:asciiTheme="minorHAnsi" w:hAnsiTheme="minorHAnsi" w:cstheme="minorHAnsi"/>
        </w:rPr>
        <w:t xml:space="preserve"> izpildes pārbaudi, pārbaudot to atbilstību Līguma un tā pielikumu, kā arī normatīvo aktu, kas reglamentē Līgumā noteikto </w:t>
      </w:r>
      <w:r w:rsidRPr="00FC08DC">
        <w:rPr>
          <w:rFonts w:asciiTheme="minorHAnsi" w:hAnsiTheme="minorHAnsi" w:cstheme="minorHAnsi"/>
        </w:rPr>
        <w:t xml:space="preserve">Pakalpojumu </w:t>
      </w:r>
      <w:r w:rsidR="00B2528C" w:rsidRPr="00FC08DC">
        <w:rPr>
          <w:rFonts w:asciiTheme="minorHAnsi" w:hAnsiTheme="minorHAnsi" w:cstheme="minorHAnsi"/>
        </w:rPr>
        <w:t>izpildi, prasībām. Šajā Līguma punktā noteiktās pārbaudes var veikt pats Pasūtītājs, kā arī Pasūtītājs pēc saviem ieskatiem ir tiesīgs pieaicināt trešās personas</w:t>
      </w:r>
      <w:r w:rsidRPr="00FC08DC">
        <w:rPr>
          <w:rFonts w:asciiTheme="minorHAnsi" w:hAnsiTheme="minorHAnsi" w:cstheme="minorHAnsi"/>
        </w:rPr>
        <w:t xml:space="preserve">. </w:t>
      </w:r>
    </w:p>
    <w:p w:rsidR="00AD7349" w:rsidRPr="00FC08DC" w:rsidRDefault="00E15E93" w:rsidP="00F0334C">
      <w:pPr>
        <w:jc w:val="both"/>
        <w:rPr>
          <w:rFonts w:asciiTheme="minorHAnsi" w:hAnsiTheme="minorHAnsi" w:cstheme="minorHAnsi"/>
        </w:rPr>
      </w:pPr>
      <w:r w:rsidRPr="00FC08DC">
        <w:rPr>
          <w:rFonts w:asciiTheme="minorHAnsi" w:hAnsiTheme="minorHAnsi" w:cstheme="minorHAnsi"/>
        </w:rPr>
        <w:t xml:space="preserve">2.4.2. </w:t>
      </w:r>
      <w:r w:rsidR="00F0334C" w:rsidRPr="00FC08DC">
        <w:rPr>
          <w:rFonts w:asciiTheme="minorHAnsi" w:hAnsiTheme="minorHAnsi" w:cstheme="minorHAnsi"/>
        </w:rPr>
        <w:t>Mainīt 1.pielikumā norādīto objektu skaitu, uzstādītās iekārtas, to skaitu.</w:t>
      </w:r>
      <w:r w:rsidR="007F49B5" w:rsidRPr="00FC08DC">
        <w:rPr>
          <w:rFonts w:asciiTheme="minorHAnsi" w:hAnsiTheme="minorHAnsi" w:cstheme="minorHAnsi"/>
        </w:rPr>
        <w:t xml:space="preserve"> Izmaiņu gadījumā tiek sagatavot</w:t>
      </w:r>
      <w:r w:rsidR="00AD7349" w:rsidRPr="00FC08DC">
        <w:rPr>
          <w:rFonts w:asciiTheme="minorHAnsi" w:hAnsiTheme="minorHAnsi" w:cstheme="minorHAnsi"/>
        </w:rPr>
        <w:t>i grozījumi</w:t>
      </w:r>
      <w:r w:rsidR="007F49B5" w:rsidRPr="00FC08DC">
        <w:rPr>
          <w:rFonts w:asciiTheme="minorHAnsi" w:hAnsiTheme="minorHAnsi" w:cstheme="minorHAnsi"/>
        </w:rPr>
        <w:t xml:space="preserve"> līguma </w:t>
      </w:r>
      <w:r w:rsidR="00AD7349" w:rsidRPr="00FC08DC">
        <w:rPr>
          <w:rFonts w:asciiTheme="minorHAnsi" w:hAnsiTheme="minorHAnsi" w:cstheme="minorHAnsi"/>
        </w:rPr>
        <w:t xml:space="preserve">1. </w:t>
      </w:r>
      <w:r w:rsidR="007F49B5" w:rsidRPr="00FC08DC">
        <w:rPr>
          <w:rFonts w:asciiTheme="minorHAnsi" w:hAnsiTheme="minorHAnsi" w:cstheme="minorHAnsi"/>
        </w:rPr>
        <w:t>pielikum</w:t>
      </w:r>
      <w:r w:rsidR="00AD7349" w:rsidRPr="00FC08DC">
        <w:rPr>
          <w:rFonts w:asciiTheme="minorHAnsi" w:hAnsiTheme="minorHAnsi" w:cstheme="minorHAnsi"/>
        </w:rPr>
        <w:t xml:space="preserve">am, kas kļūst saistošs Pusēm pēc abpusējas parakstīšanas. </w:t>
      </w:r>
    </w:p>
    <w:p w:rsidR="00E15E93" w:rsidRPr="00FC08DC" w:rsidRDefault="00F0334C" w:rsidP="00F0334C">
      <w:pPr>
        <w:jc w:val="both"/>
        <w:rPr>
          <w:rFonts w:asciiTheme="minorHAnsi" w:hAnsiTheme="minorHAnsi" w:cstheme="minorHAnsi"/>
        </w:rPr>
      </w:pPr>
      <w:r w:rsidRPr="00FC08DC">
        <w:rPr>
          <w:rFonts w:asciiTheme="minorHAnsi" w:hAnsiTheme="minorHAnsi" w:cstheme="minorHAnsi"/>
        </w:rPr>
        <w:t xml:space="preserve">2.4.3. </w:t>
      </w:r>
      <w:r w:rsidR="00DE4B2C" w:rsidRPr="00FC08DC">
        <w:rPr>
          <w:rFonts w:asciiTheme="minorHAnsi" w:hAnsiTheme="minorHAnsi" w:cstheme="minorHAnsi"/>
        </w:rPr>
        <w:t>Pieprasīt fiziskās apsardzes izvietošanu Objektā, j</w:t>
      </w:r>
      <w:r w:rsidR="00E15E93" w:rsidRPr="00FC08DC">
        <w:rPr>
          <w:rFonts w:asciiTheme="minorHAnsi" w:hAnsiTheme="minorHAnsi" w:cstheme="minorHAnsi"/>
        </w:rPr>
        <w:t xml:space="preserve">a apsardzes sistēma nedarbojas un Objektu nav iespējams </w:t>
      </w:r>
      <w:r w:rsidR="00DE4B2C" w:rsidRPr="00FC08DC">
        <w:rPr>
          <w:rFonts w:asciiTheme="minorHAnsi" w:hAnsiTheme="minorHAnsi" w:cstheme="minorHAnsi"/>
        </w:rPr>
        <w:t xml:space="preserve">pieslēgt tehniskajai apsardzei. </w:t>
      </w:r>
      <w:r w:rsidR="00E15E93" w:rsidRPr="00FC08DC">
        <w:rPr>
          <w:rFonts w:asciiTheme="minorHAnsi" w:hAnsiTheme="minorHAnsi" w:cstheme="minorHAnsi"/>
        </w:rPr>
        <w:t xml:space="preserve">Fiziskās apsardzes izcenojumu Objektā nosaka atbilstoši Līguma </w:t>
      </w:r>
      <w:r w:rsidR="00DE4B2C" w:rsidRPr="00FC08DC">
        <w:rPr>
          <w:rFonts w:asciiTheme="minorHAnsi" w:hAnsiTheme="minorHAnsi" w:cstheme="minorHAnsi"/>
        </w:rPr>
        <w:t xml:space="preserve">2.pielikumā norādītajam izcenojumam. </w:t>
      </w:r>
    </w:p>
    <w:p w:rsidR="004E3150" w:rsidRPr="00FC08DC" w:rsidRDefault="004E3150" w:rsidP="00B2528C">
      <w:pPr>
        <w:rPr>
          <w:rFonts w:asciiTheme="minorHAnsi" w:hAnsiTheme="minorHAnsi" w:cstheme="minorHAnsi"/>
        </w:rPr>
      </w:pPr>
    </w:p>
    <w:p w:rsidR="004E3150" w:rsidRPr="00FC08DC" w:rsidRDefault="004E3150" w:rsidP="005F5651">
      <w:pPr>
        <w:jc w:val="both"/>
        <w:rPr>
          <w:rFonts w:asciiTheme="minorHAnsi" w:hAnsiTheme="minorHAnsi" w:cstheme="minorHAnsi"/>
        </w:rPr>
      </w:pPr>
      <w:r w:rsidRPr="00FC08DC">
        <w:rPr>
          <w:rFonts w:asciiTheme="minorHAnsi" w:hAnsiTheme="minorHAnsi" w:cstheme="minorHAnsi"/>
        </w:rPr>
        <w:t>2.5. Pusēm ir citas tiesības un pienākumi, kas noteikti normatīvajos tiesību aktos un/vai šī Līguma pielikumos.</w:t>
      </w:r>
    </w:p>
    <w:p w:rsidR="004E3150" w:rsidRPr="00FC08DC" w:rsidRDefault="004E3150" w:rsidP="005F5651">
      <w:pPr>
        <w:jc w:val="both"/>
        <w:rPr>
          <w:rFonts w:asciiTheme="minorHAnsi" w:hAnsiTheme="minorHAnsi" w:cstheme="minorHAnsi"/>
        </w:rPr>
      </w:pPr>
      <w:r w:rsidRPr="00FC08DC">
        <w:rPr>
          <w:rFonts w:asciiTheme="minorHAnsi" w:hAnsiTheme="minorHAnsi" w:cstheme="minorHAnsi"/>
        </w:rPr>
        <w:t>2.6. Izpildītājs nav tiesīgs nodot trešajām personām līguma saistību izpildi.</w:t>
      </w:r>
    </w:p>
    <w:p w:rsidR="00B2528C" w:rsidRPr="00FC08DC" w:rsidRDefault="00B2528C" w:rsidP="00B2528C">
      <w:pPr>
        <w:rPr>
          <w:rFonts w:asciiTheme="minorHAnsi" w:hAnsiTheme="minorHAnsi" w:cstheme="minorHAnsi"/>
        </w:rPr>
      </w:pPr>
      <w:r w:rsidRPr="00FC08DC">
        <w:rPr>
          <w:rFonts w:asciiTheme="minorHAnsi" w:hAnsiTheme="minorHAnsi" w:cstheme="minorHAnsi"/>
        </w:rPr>
        <w:tab/>
      </w:r>
    </w:p>
    <w:p w:rsidR="00B2528C" w:rsidRPr="00FC08DC" w:rsidRDefault="007A4E28" w:rsidP="00257FD8">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LĪGUMA SUMMA UN TĀS SAMAKSAS KĀRTĪBA</w:t>
      </w:r>
    </w:p>
    <w:p w:rsidR="007F49B5" w:rsidRPr="00FC08DC" w:rsidRDefault="007F49B5" w:rsidP="007F49B5">
      <w:pPr>
        <w:pStyle w:val="Sarakstarindkopa"/>
        <w:ind w:left="814"/>
        <w:rPr>
          <w:rFonts w:asciiTheme="minorHAnsi" w:hAnsiTheme="minorHAnsi" w:cstheme="minorHAnsi"/>
          <w:b/>
        </w:rPr>
      </w:pPr>
    </w:p>
    <w:p w:rsidR="00B2528C" w:rsidRPr="00FC08DC" w:rsidRDefault="007F49B5" w:rsidP="00287679">
      <w:pPr>
        <w:jc w:val="both"/>
        <w:rPr>
          <w:rFonts w:asciiTheme="minorHAnsi" w:hAnsiTheme="minorHAnsi" w:cstheme="minorHAnsi"/>
        </w:rPr>
      </w:pPr>
      <w:r w:rsidRPr="00FC08DC">
        <w:rPr>
          <w:rFonts w:asciiTheme="minorHAnsi" w:hAnsiTheme="minorHAnsi" w:cstheme="minorHAnsi"/>
        </w:rPr>
        <w:t>3</w:t>
      </w:r>
      <w:r w:rsidR="00B2528C" w:rsidRPr="00FC08DC">
        <w:rPr>
          <w:rFonts w:asciiTheme="minorHAnsi" w:hAnsiTheme="minorHAnsi" w:cstheme="minorHAnsi"/>
        </w:rPr>
        <w:t>.1.</w:t>
      </w:r>
      <w:r w:rsidR="00B2528C" w:rsidRPr="00FC08DC">
        <w:rPr>
          <w:rFonts w:asciiTheme="minorHAnsi" w:hAnsiTheme="minorHAnsi" w:cstheme="minorHAnsi"/>
        </w:rPr>
        <w:tab/>
        <w:t xml:space="preserve">Līguma </w:t>
      </w:r>
      <w:r w:rsidR="00F0334C" w:rsidRPr="00FC08DC">
        <w:rPr>
          <w:rFonts w:asciiTheme="minorHAnsi" w:hAnsiTheme="minorHAnsi" w:cstheme="minorHAnsi"/>
        </w:rPr>
        <w:t xml:space="preserve">kopējā </w:t>
      </w:r>
      <w:r w:rsidR="00B2528C" w:rsidRPr="00FC08DC">
        <w:rPr>
          <w:rFonts w:asciiTheme="minorHAnsi" w:hAnsiTheme="minorHAnsi" w:cstheme="minorHAnsi"/>
        </w:rPr>
        <w:t xml:space="preserve">summa par Līgumā noteiktā </w:t>
      </w:r>
      <w:r w:rsidR="00457200" w:rsidRPr="00FC08DC">
        <w:rPr>
          <w:rFonts w:asciiTheme="minorHAnsi" w:hAnsiTheme="minorHAnsi" w:cstheme="minorHAnsi"/>
        </w:rPr>
        <w:t xml:space="preserve">Pakalpojuma </w:t>
      </w:r>
      <w:r w:rsidR="00B2528C" w:rsidRPr="00FC08DC">
        <w:rPr>
          <w:rFonts w:asciiTheme="minorHAnsi" w:hAnsiTheme="minorHAnsi" w:cstheme="minorHAnsi"/>
        </w:rPr>
        <w:t xml:space="preserve">izpildi tiek </w:t>
      </w:r>
      <w:r w:rsidRPr="00FC08DC">
        <w:rPr>
          <w:rFonts w:asciiTheme="minorHAnsi" w:hAnsiTheme="minorHAnsi" w:cstheme="minorHAnsi"/>
        </w:rPr>
        <w:t xml:space="preserve">noteikta EUR________ (________) un </w:t>
      </w:r>
      <w:r w:rsidR="00B2528C" w:rsidRPr="00FC08DC">
        <w:rPr>
          <w:rFonts w:asciiTheme="minorHAnsi" w:hAnsiTheme="minorHAnsi" w:cstheme="minorHAnsi"/>
        </w:rPr>
        <w:t>PVN 21% EUR ________ (_______), pavisam kopā EUR________ (________).</w:t>
      </w:r>
    </w:p>
    <w:p w:rsidR="003173CD" w:rsidRPr="00FC08DC" w:rsidRDefault="007F49B5" w:rsidP="004D50DD">
      <w:pPr>
        <w:jc w:val="both"/>
        <w:rPr>
          <w:rFonts w:asciiTheme="minorHAnsi" w:hAnsiTheme="minorHAnsi" w:cstheme="minorHAnsi"/>
        </w:rPr>
      </w:pPr>
      <w:r w:rsidRPr="00FC08DC">
        <w:rPr>
          <w:rFonts w:asciiTheme="minorHAnsi" w:hAnsiTheme="minorHAnsi" w:cstheme="minorHAnsi"/>
        </w:rPr>
        <w:lastRenderedPageBreak/>
        <w:t xml:space="preserve">3.2. </w:t>
      </w:r>
      <w:r w:rsidR="003173CD" w:rsidRPr="00FC08DC">
        <w:rPr>
          <w:rFonts w:asciiTheme="minorHAnsi" w:hAnsiTheme="minorHAnsi" w:cstheme="minorHAnsi"/>
        </w:rPr>
        <w:t xml:space="preserve">Līgumā noteikto pakalpojumu izcenojumi ir norādīti līguma 2.pielikumā. Pakalpojumu izcenojumi par vienu vienību ir nemainīgi visu Līguma darbības laiku, izņemot gadījumu, ja to izcenojumi tiek samazināti. </w:t>
      </w:r>
    </w:p>
    <w:p w:rsidR="007F49B5" w:rsidRPr="00FC08DC" w:rsidRDefault="003173CD" w:rsidP="004D50DD">
      <w:pPr>
        <w:jc w:val="both"/>
        <w:rPr>
          <w:rFonts w:asciiTheme="minorHAnsi" w:hAnsiTheme="minorHAnsi" w:cstheme="minorHAnsi"/>
        </w:rPr>
      </w:pPr>
      <w:r w:rsidRPr="00FC08DC">
        <w:rPr>
          <w:rFonts w:asciiTheme="minorHAnsi" w:hAnsiTheme="minorHAnsi" w:cstheme="minorHAnsi"/>
        </w:rPr>
        <w:t xml:space="preserve">3.3. </w:t>
      </w:r>
      <w:r w:rsidR="007F49B5" w:rsidRPr="00FC08DC">
        <w:rPr>
          <w:rFonts w:asciiTheme="minorHAnsi" w:hAnsiTheme="minorHAnsi" w:cstheme="minorHAnsi"/>
        </w:rPr>
        <w:t>Pasūtītājs veic maksājumus par faktiski saņemtiem pakalpojumiem, ievērojot 2.pielikumā noteiktos izcenojumus</w:t>
      </w:r>
      <w:r w:rsidRPr="00FC08DC">
        <w:rPr>
          <w:rFonts w:asciiTheme="minorHAnsi" w:hAnsiTheme="minorHAnsi" w:cstheme="minorHAnsi"/>
        </w:rPr>
        <w:t xml:space="preserve"> vai izcenojumus, par kuriem Puses ir vienojušās</w:t>
      </w:r>
      <w:r w:rsidR="00287679" w:rsidRPr="00FC08DC">
        <w:rPr>
          <w:rFonts w:asciiTheme="minorHAnsi" w:hAnsiTheme="minorHAnsi" w:cstheme="minorHAnsi"/>
        </w:rPr>
        <w:t xml:space="preserve">. </w:t>
      </w:r>
    </w:p>
    <w:p w:rsidR="008527E2" w:rsidRPr="00FC08DC" w:rsidRDefault="007F49B5" w:rsidP="008527E2">
      <w:pPr>
        <w:jc w:val="both"/>
        <w:rPr>
          <w:rFonts w:asciiTheme="minorHAnsi" w:hAnsiTheme="minorHAnsi" w:cstheme="minorHAnsi"/>
        </w:rPr>
      </w:pPr>
      <w:r w:rsidRPr="00FC08DC">
        <w:rPr>
          <w:rFonts w:asciiTheme="minorHAnsi" w:hAnsiTheme="minorHAnsi" w:cstheme="minorHAnsi"/>
        </w:rPr>
        <w:t xml:space="preserve">3.3. </w:t>
      </w:r>
      <w:r w:rsidR="00F0334C" w:rsidRPr="00FC08DC">
        <w:rPr>
          <w:rFonts w:asciiTheme="minorHAnsi" w:hAnsiTheme="minorHAnsi" w:cstheme="minorHAnsi"/>
        </w:rPr>
        <w:t>Par Objekt</w:t>
      </w:r>
      <w:r w:rsidRPr="00FC08DC">
        <w:rPr>
          <w:rFonts w:asciiTheme="minorHAnsi" w:hAnsiTheme="minorHAnsi" w:cstheme="minorHAnsi"/>
        </w:rPr>
        <w:t>u tehnisko ap</w:t>
      </w:r>
      <w:r w:rsidR="00F0334C" w:rsidRPr="00FC08DC">
        <w:rPr>
          <w:rFonts w:asciiTheme="minorHAnsi" w:hAnsiTheme="minorHAnsi" w:cstheme="minorHAnsi"/>
        </w:rPr>
        <w:t xml:space="preserve">sardzi Pasūtītājs </w:t>
      </w:r>
      <w:r w:rsidRPr="00FC08DC">
        <w:rPr>
          <w:rFonts w:asciiTheme="minorHAnsi" w:hAnsiTheme="minorHAnsi" w:cstheme="minorHAnsi"/>
        </w:rPr>
        <w:t xml:space="preserve">veic maksājumu </w:t>
      </w:r>
      <w:r w:rsidR="00F0334C" w:rsidRPr="00FC08DC">
        <w:rPr>
          <w:rFonts w:asciiTheme="minorHAnsi" w:hAnsiTheme="minorHAnsi" w:cstheme="minorHAnsi"/>
        </w:rPr>
        <w:t>vienu reizi mēnesī</w:t>
      </w:r>
      <w:r w:rsidRPr="00FC08DC">
        <w:rPr>
          <w:rFonts w:asciiTheme="minorHAnsi" w:hAnsiTheme="minorHAnsi" w:cstheme="minorHAnsi"/>
        </w:rPr>
        <w:t xml:space="preserve"> par iepriekšējā mēnesī saņemto pakalpojumu. </w:t>
      </w:r>
      <w:r w:rsidR="008527E2" w:rsidRPr="00FC08DC">
        <w:rPr>
          <w:rFonts w:asciiTheme="minorHAnsi" w:hAnsiTheme="minorHAnsi" w:cstheme="minorHAnsi"/>
        </w:rPr>
        <w:t xml:space="preserve"> </w:t>
      </w:r>
    </w:p>
    <w:p w:rsidR="00F0334C" w:rsidRPr="00FC08DC" w:rsidRDefault="008527E2" w:rsidP="008527E2">
      <w:pPr>
        <w:jc w:val="both"/>
        <w:rPr>
          <w:rFonts w:asciiTheme="minorHAnsi" w:hAnsiTheme="minorHAnsi" w:cstheme="minorHAnsi"/>
        </w:rPr>
      </w:pPr>
      <w:r w:rsidRPr="00FC08DC">
        <w:rPr>
          <w:rFonts w:asciiTheme="minorHAnsi" w:hAnsiTheme="minorHAnsi" w:cstheme="minorHAnsi"/>
        </w:rPr>
        <w:t xml:space="preserve">3.4. </w:t>
      </w:r>
      <w:r w:rsidR="00F0334C" w:rsidRPr="00FC08DC">
        <w:rPr>
          <w:rFonts w:asciiTheme="minorHAnsi" w:hAnsiTheme="minorHAnsi" w:cstheme="minorHAnsi"/>
        </w:rPr>
        <w:t>Par apsardzes</w:t>
      </w:r>
      <w:r w:rsidR="007F49B5" w:rsidRPr="00FC08DC">
        <w:rPr>
          <w:rFonts w:asciiTheme="minorHAnsi" w:hAnsiTheme="minorHAnsi" w:cstheme="minorHAnsi"/>
        </w:rPr>
        <w:t xml:space="preserve">, </w:t>
      </w:r>
      <w:r w:rsidR="00F0334C" w:rsidRPr="00FC08DC">
        <w:rPr>
          <w:rFonts w:asciiTheme="minorHAnsi" w:hAnsiTheme="minorHAnsi" w:cstheme="minorHAnsi"/>
        </w:rPr>
        <w:t>uguns</w:t>
      </w:r>
      <w:r w:rsidR="007F49B5" w:rsidRPr="00FC08DC">
        <w:rPr>
          <w:rFonts w:asciiTheme="minorHAnsi" w:hAnsiTheme="minorHAnsi" w:cstheme="minorHAnsi"/>
        </w:rPr>
        <w:t xml:space="preserve">aizsardzības </w:t>
      </w:r>
      <w:r w:rsidR="00F0334C" w:rsidRPr="00FC08DC">
        <w:rPr>
          <w:rFonts w:asciiTheme="minorHAnsi" w:hAnsiTheme="minorHAnsi" w:cstheme="minorHAnsi"/>
        </w:rPr>
        <w:t>signalizācijas</w:t>
      </w:r>
      <w:r w:rsidR="007F49B5" w:rsidRPr="00FC08DC">
        <w:rPr>
          <w:rFonts w:asciiTheme="minorHAnsi" w:hAnsiTheme="minorHAnsi" w:cstheme="minorHAnsi"/>
        </w:rPr>
        <w:t xml:space="preserve"> iekārtu, balss izziņošanas sistēma</w:t>
      </w:r>
      <w:r w:rsidRPr="00FC08DC">
        <w:rPr>
          <w:rFonts w:asciiTheme="minorHAnsi" w:hAnsiTheme="minorHAnsi" w:cstheme="minorHAnsi"/>
        </w:rPr>
        <w:t>s, u</w:t>
      </w:r>
      <w:r w:rsidR="007F49B5" w:rsidRPr="00FC08DC">
        <w:rPr>
          <w:rFonts w:asciiTheme="minorHAnsi" w:hAnsiTheme="minorHAnsi" w:cstheme="minorHAnsi"/>
        </w:rPr>
        <w:t>zbrukuma pogas, videonovērošanas kameru</w:t>
      </w:r>
      <w:r w:rsidR="00F0334C" w:rsidRPr="00FC08DC">
        <w:rPr>
          <w:rFonts w:asciiTheme="minorHAnsi" w:hAnsiTheme="minorHAnsi" w:cstheme="minorHAnsi"/>
        </w:rPr>
        <w:t xml:space="preserve"> tehnisko apkopi </w:t>
      </w:r>
      <w:r w:rsidR="007F49B5" w:rsidRPr="00FC08DC">
        <w:rPr>
          <w:rFonts w:asciiTheme="minorHAnsi" w:hAnsiTheme="minorHAnsi" w:cstheme="minorHAnsi"/>
        </w:rPr>
        <w:t xml:space="preserve">Pasūtītājs veic maksājumu </w:t>
      </w:r>
      <w:r w:rsidR="00F0334C" w:rsidRPr="00FC08DC">
        <w:rPr>
          <w:rFonts w:asciiTheme="minorHAnsi" w:hAnsiTheme="minorHAnsi" w:cstheme="minorHAnsi"/>
        </w:rPr>
        <w:t>vienu reizi ceturksnī</w:t>
      </w:r>
      <w:r w:rsidR="00287679" w:rsidRPr="00FC08DC">
        <w:rPr>
          <w:rFonts w:asciiTheme="minorHAnsi" w:hAnsiTheme="minorHAnsi" w:cstheme="minorHAnsi"/>
        </w:rPr>
        <w:t xml:space="preserve"> pēc sniegtā pakalpojuma</w:t>
      </w:r>
      <w:r w:rsidR="007F49B5" w:rsidRPr="00FC08DC">
        <w:rPr>
          <w:rFonts w:asciiTheme="minorHAnsi" w:hAnsiTheme="minorHAnsi" w:cstheme="minorHAnsi"/>
        </w:rPr>
        <w:t xml:space="preserve">. </w:t>
      </w:r>
    </w:p>
    <w:p w:rsidR="003173CD" w:rsidRPr="00FC08DC" w:rsidRDefault="00287679" w:rsidP="004D50DD">
      <w:pPr>
        <w:jc w:val="both"/>
        <w:rPr>
          <w:rFonts w:asciiTheme="minorHAnsi" w:hAnsiTheme="minorHAnsi" w:cstheme="minorHAnsi"/>
        </w:rPr>
      </w:pPr>
      <w:r w:rsidRPr="00FC08DC">
        <w:rPr>
          <w:rFonts w:asciiTheme="minorHAnsi" w:hAnsiTheme="minorHAnsi" w:cstheme="minorHAnsi"/>
        </w:rPr>
        <w:t>3</w:t>
      </w:r>
      <w:r w:rsidR="00F0334C" w:rsidRPr="00FC08DC">
        <w:rPr>
          <w:rFonts w:asciiTheme="minorHAnsi" w:hAnsiTheme="minorHAnsi" w:cstheme="minorHAnsi"/>
        </w:rPr>
        <w:t>.5.</w:t>
      </w:r>
      <w:r w:rsidR="00F0334C" w:rsidRPr="00FC08DC">
        <w:rPr>
          <w:rFonts w:asciiTheme="minorHAnsi" w:hAnsiTheme="minorHAnsi" w:cstheme="minorHAnsi"/>
        </w:rPr>
        <w:tab/>
      </w:r>
      <w:r w:rsidR="003173CD" w:rsidRPr="00FC08DC">
        <w:rPr>
          <w:rFonts w:asciiTheme="minorHAnsi" w:hAnsiTheme="minorHAnsi" w:cstheme="minorHAnsi"/>
        </w:rPr>
        <w:t xml:space="preserve">Par tehnisko iekārtu un sistēmas remontdarbiem un izmantotajiem materiāliem Pasūtītājs veic samaksu atbilstoši savstarpēji saskaņotai darbu </w:t>
      </w:r>
      <w:r w:rsidR="005F5651" w:rsidRPr="00FC08DC">
        <w:rPr>
          <w:rFonts w:asciiTheme="minorHAnsi" w:hAnsiTheme="minorHAnsi" w:cstheme="minorHAnsi"/>
        </w:rPr>
        <w:t xml:space="preserve">un izmantoto materiālu </w:t>
      </w:r>
      <w:r w:rsidR="003173CD" w:rsidRPr="00FC08DC">
        <w:rPr>
          <w:rFonts w:asciiTheme="minorHAnsi" w:hAnsiTheme="minorHAnsi" w:cstheme="minorHAnsi"/>
        </w:rPr>
        <w:t>tāmei.</w:t>
      </w:r>
    </w:p>
    <w:p w:rsidR="00F0334C" w:rsidRPr="00FC08DC" w:rsidRDefault="003173CD" w:rsidP="004D50DD">
      <w:pPr>
        <w:jc w:val="both"/>
        <w:rPr>
          <w:rFonts w:asciiTheme="minorHAnsi" w:hAnsiTheme="minorHAnsi" w:cstheme="minorHAnsi"/>
        </w:rPr>
      </w:pPr>
      <w:r w:rsidRPr="00FC08DC">
        <w:rPr>
          <w:rFonts w:asciiTheme="minorHAnsi" w:hAnsiTheme="minorHAnsi" w:cstheme="minorHAnsi"/>
        </w:rPr>
        <w:t xml:space="preserve">3.6. </w:t>
      </w:r>
      <w:r w:rsidR="00F0334C" w:rsidRPr="00FC08DC">
        <w:rPr>
          <w:rFonts w:asciiTheme="minorHAnsi" w:hAnsiTheme="minorHAnsi" w:cstheme="minorHAnsi"/>
        </w:rPr>
        <w:t>Jebkuru šajā Līgumā noteikto maksājumu Pasūtītājs veic bezskaidras naudas norēķinu veidā ne vēlāk kā 15 (piecpadsmit) darba dien</w:t>
      </w:r>
      <w:r w:rsidR="00287679" w:rsidRPr="00FC08DC">
        <w:rPr>
          <w:rFonts w:asciiTheme="minorHAnsi" w:hAnsiTheme="minorHAnsi" w:cstheme="minorHAnsi"/>
        </w:rPr>
        <w:t xml:space="preserve">u laikā. Samaksa tiek veikta pamatojoties uz Pušu parakstītajiem </w:t>
      </w:r>
      <w:r w:rsidR="005F5651" w:rsidRPr="00FC08DC">
        <w:rPr>
          <w:rFonts w:asciiTheme="minorHAnsi" w:hAnsiTheme="minorHAnsi" w:cstheme="minorHAnsi"/>
        </w:rPr>
        <w:t xml:space="preserve">ikmēneša/ceturkšņa </w:t>
      </w:r>
      <w:r w:rsidR="00287679" w:rsidRPr="00FC08DC">
        <w:rPr>
          <w:rFonts w:asciiTheme="minorHAnsi" w:hAnsiTheme="minorHAnsi" w:cstheme="minorHAnsi"/>
        </w:rPr>
        <w:t xml:space="preserve">pieņemšanas – nodošanas aktiem un Izpildītāja iesniegtajiem rēķiniem. </w:t>
      </w:r>
    </w:p>
    <w:p w:rsidR="00B2528C" w:rsidRPr="00FC08DC" w:rsidRDefault="00287679" w:rsidP="004D50DD">
      <w:pPr>
        <w:jc w:val="both"/>
        <w:rPr>
          <w:rFonts w:asciiTheme="minorHAnsi" w:hAnsiTheme="minorHAnsi" w:cstheme="minorHAnsi"/>
        </w:rPr>
      </w:pPr>
      <w:r w:rsidRPr="00FC08DC">
        <w:rPr>
          <w:rFonts w:asciiTheme="minorHAnsi" w:hAnsiTheme="minorHAnsi" w:cstheme="minorHAnsi"/>
        </w:rPr>
        <w:t>3.6. Pasūtītājs nav saistīts ar l</w:t>
      </w:r>
      <w:r w:rsidR="00B2528C" w:rsidRPr="00FC08DC">
        <w:rPr>
          <w:rFonts w:asciiTheme="minorHAnsi" w:hAnsiTheme="minorHAnsi" w:cstheme="minorHAnsi"/>
        </w:rPr>
        <w:t>īguma summa</w:t>
      </w:r>
      <w:r w:rsidRPr="00FC08DC">
        <w:rPr>
          <w:rFonts w:asciiTheme="minorHAnsi" w:hAnsiTheme="minorHAnsi" w:cstheme="minorHAnsi"/>
        </w:rPr>
        <w:t>s pilnīgu iz</w:t>
      </w:r>
      <w:r w:rsidR="003173CD" w:rsidRPr="00FC08DC">
        <w:rPr>
          <w:rFonts w:asciiTheme="minorHAnsi" w:hAnsiTheme="minorHAnsi" w:cstheme="minorHAnsi"/>
        </w:rPr>
        <w:t>lietošanu</w:t>
      </w:r>
      <w:r w:rsidRPr="00FC08DC">
        <w:rPr>
          <w:rFonts w:asciiTheme="minorHAnsi" w:hAnsiTheme="minorHAnsi" w:cstheme="minorHAnsi"/>
        </w:rPr>
        <w:t xml:space="preserve">. </w:t>
      </w:r>
    </w:p>
    <w:p w:rsidR="00B2528C" w:rsidRPr="00FC08DC" w:rsidRDefault="00AD7349" w:rsidP="00AD7349">
      <w:pPr>
        <w:jc w:val="both"/>
        <w:rPr>
          <w:rFonts w:asciiTheme="minorHAnsi" w:hAnsiTheme="minorHAnsi" w:cstheme="minorHAnsi"/>
        </w:rPr>
      </w:pPr>
      <w:r w:rsidRPr="00FC08DC">
        <w:rPr>
          <w:rFonts w:asciiTheme="minorHAnsi" w:hAnsiTheme="minorHAnsi" w:cstheme="minorHAnsi"/>
        </w:rPr>
        <w:t xml:space="preserve">3.7. Ja līguma darbības laikā tiek papildināts objektu saraksts un/vai tiek uzstādītas jaunas iekārtas, vienību izcenojumi tiek noteikti Pusēm vienojoties, pamatojoties uz jau esošiem  izcenojumiem. </w:t>
      </w:r>
    </w:p>
    <w:p w:rsidR="00626E41" w:rsidRPr="00FC08DC" w:rsidRDefault="00626E41" w:rsidP="00AD7349">
      <w:pPr>
        <w:jc w:val="both"/>
        <w:rPr>
          <w:rFonts w:asciiTheme="minorHAnsi" w:hAnsiTheme="minorHAnsi" w:cstheme="minorHAnsi"/>
        </w:rPr>
      </w:pPr>
      <w:r w:rsidRPr="00FC08DC">
        <w:rPr>
          <w:rFonts w:asciiTheme="minorHAnsi" w:hAnsiTheme="minorHAnsi" w:cstheme="minorHAnsi"/>
        </w:rPr>
        <w:t>3.8. Pasūtītājs neveic samaksu par nepilnīgi vai nekvalitatīvi veiktiem darbiem, kā arī gadījumos, ja iekārtu vai sistēmas remontdarbu nepieciešamību radījis pats Izpildītājs savas darbības vai bezdarbības rezultātā.</w:t>
      </w:r>
    </w:p>
    <w:p w:rsidR="00626E41" w:rsidRPr="00FC08DC" w:rsidRDefault="00626E41" w:rsidP="00AD7349">
      <w:pPr>
        <w:jc w:val="both"/>
        <w:rPr>
          <w:rFonts w:asciiTheme="minorHAnsi" w:hAnsiTheme="minorHAnsi" w:cstheme="minorHAnsi"/>
        </w:rPr>
      </w:pPr>
      <w:r w:rsidRPr="00FC08DC">
        <w:rPr>
          <w:rFonts w:asciiTheme="minorHAnsi" w:hAnsiTheme="minorHAnsi" w:cstheme="minorHAnsi"/>
        </w:rPr>
        <w:t>3.9. Līguma kopējā summā nav iekļauti iekārtu/sistēmas remontdarbi un remontmateriāli.</w:t>
      </w:r>
    </w:p>
    <w:p w:rsidR="00B2528C" w:rsidRPr="00FC08DC" w:rsidRDefault="00B2528C" w:rsidP="00B2528C">
      <w:pPr>
        <w:rPr>
          <w:rFonts w:asciiTheme="minorHAnsi" w:hAnsiTheme="minorHAnsi" w:cstheme="minorHAnsi"/>
        </w:rPr>
      </w:pPr>
      <w:r w:rsidRPr="00FC08DC">
        <w:rPr>
          <w:rFonts w:asciiTheme="minorHAnsi" w:hAnsiTheme="minorHAnsi" w:cstheme="minorHAnsi"/>
        </w:rPr>
        <w:tab/>
      </w:r>
    </w:p>
    <w:p w:rsidR="00B2528C" w:rsidRPr="00FC08DC" w:rsidRDefault="00AE0AEA" w:rsidP="00257FD8">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LĪGUMA TERMIŅŠ</w:t>
      </w:r>
    </w:p>
    <w:p w:rsidR="00AE0AEA" w:rsidRPr="00FC08DC" w:rsidRDefault="00AE0AEA" w:rsidP="00AE0AEA">
      <w:pPr>
        <w:pStyle w:val="Sarakstarindkopa"/>
        <w:ind w:left="814"/>
        <w:rPr>
          <w:rFonts w:asciiTheme="minorHAnsi" w:hAnsiTheme="minorHAnsi" w:cstheme="minorHAnsi"/>
          <w:b/>
        </w:rPr>
      </w:pPr>
    </w:p>
    <w:p w:rsidR="00B2528C" w:rsidRPr="00FC08DC" w:rsidRDefault="00AE0AEA" w:rsidP="00AE0AEA">
      <w:pPr>
        <w:jc w:val="both"/>
        <w:rPr>
          <w:rFonts w:asciiTheme="minorHAnsi" w:hAnsiTheme="minorHAnsi" w:cstheme="minorHAnsi"/>
        </w:rPr>
      </w:pPr>
      <w:r w:rsidRPr="00FC08DC">
        <w:rPr>
          <w:rFonts w:asciiTheme="minorHAnsi" w:hAnsiTheme="minorHAnsi" w:cstheme="minorHAnsi"/>
        </w:rPr>
        <w:t>4</w:t>
      </w:r>
      <w:r w:rsidR="00B2528C" w:rsidRPr="00FC08DC">
        <w:rPr>
          <w:rFonts w:asciiTheme="minorHAnsi" w:hAnsiTheme="minorHAnsi" w:cstheme="minorHAnsi"/>
        </w:rPr>
        <w:t>.1.</w:t>
      </w:r>
      <w:r w:rsidR="00B2528C" w:rsidRPr="00FC08DC">
        <w:rPr>
          <w:rFonts w:asciiTheme="minorHAnsi" w:hAnsiTheme="minorHAnsi" w:cstheme="minorHAnsi"/>
        </w:rPr>
        <w:tab/>
        <w:t xml:space="preserve">Līguma izpildes laiks </w:t>
      </w:r>
      <w:r w:rsidRPr="00FC08DC">
        <w:rPr>
          <w:rFonts w:asciiTheme="minorHAnsi" w:hAnsiTheme="minorHAnsi" w:cstheme="minorHAnsi"/>
        </w:rPr>
        <w:t xml:space="preserve">ir </w:t>
      </w:r>
      <w:r w:rsidR="00B2528C" w:rsidRPr="00FC08DC">
        <w:rPr>
          <w:rFonts w:asciiTheme="minorHAnsi" w:hAnsiTheme="minorHAnsi" w:cstheme="minorHAnsi"/>
        </w:rPr>
        <w:t>3</w:t>
      </w:r>
      <w:r w:rsidRPr="00FC08DC">
        <w:rPr>
          <w:rFonts w:asciiTheme="minorHAnsi" w:hAnsiTheme="minorHAnsi" w:cstheme="minorHAnsi"/>
        </w:rPr>
        <w:t xml:space="preserve"> </w:t>
      </w:r>
      <w:r w:rsidR="00B2528C" w:rsidRPr="00FC08DC">
        <w:rPr>
          <w:rFonts w:asciiTheme="minorHAnsi" w:hAnsiTheme="minorHAnsi" w:cstheme="minorHAnsi"/>
        </w:rPr>
        <w:t xml:space="preserve">(trīs) </w:t>
      </w:r>
      <w:r w:rsidRPr="00FC08DC">
        <w:rPr>
          <w:rFonts w:asciiTheme="minorHAnsi" w:hAnsiTheme="minorHAnsi" w:cstheme="minorHAnsi"/>
        </w:rPr>
        <w:t xml:space="preserve">gadi </w:t>
      </w:r>
      <w:r w:rsidR="00B2528C" w:rsidRPr="00FC08DC">
        <w:rPr>
          <w:rFonts w:asciiTheme="minorHAnsi" w:hAnsiTheme="minorHAnsi" w:cstheme="minorHAnsi"/>
        </w:rPr>
        <w:t>no līguma noslēgšanas dienas vai līdz brīdim, kad Pasūtītājs ir sasniedzis līgumcenu, atkarībā no tā, kurš apstāklis iestājas ātrāk.</w:t>
      </w:r>
    </w:p>
    <w:p w:rsidR="00B2528C" w:rsidRPr="00FC08DC" w:rsidRDefault="00AE0AEA" w:rsidP="00AE0AEA">
      <w:pPr>
        <w:jc w:val="both"/>
        <w:rPr>
          <w:rFonts w:asciiTheme="minorHAnsi" w:hAnsiTheme="minorHAnsi" w:cstheme="minorHAnsi"/>
        </w:rPr>
      </w:pPr>
      <w:r w:rsidRPr="00FC08DC">
        <w:rPr>
          <w:rFonts w:asciiTheme="minorHAnsi" w:hAnsiTheme="minorHAnsi" w:cstheme="minorHAnsi"/>
        </w:rPr>
        <w:t>4</w:t>
      </w:r>
      <w:r w:rsidR="00B2528C" w:rsidRPr="00FC08DC">
        <w:rPr>
          <w:rFonts w:asciiTheme="minorHAnsi" w:hAnsiTheme="minorHAnsi" w:cstheme="minorHAnsi"/>
        </w:rPr>
        <w:t>.2.</w:t>
      </w:r>
      <w:r w:rsidR="00B2528C" w:rsidRPr="00FC08DC">
        <w:rPr>
          <w:rFonts w:asciiTheme="minorHAnsi" w:hAnsiTheme="minorHAnsi" w:cstheme="minorHAnsi"/>
        </w:rPr>
        <w:tab/>
        <w:t xml:space="preserve">Līguma izbeigšanās gadījumā </w:t>
      </w:r>
      <w:r w:rsidR="005F5651" w:rsidRPr="00FC08DC">
        <w:rPr>
          <w:rFonts w:asciiTheme="minorHAnsi" w:hAnsiTheme="minorHAnsi" w:cstheme="minorHAnsi"/>
        </w:rPr>
        <w:t xml:space="preserve">(izbeidzoties termiņam vai laužot līgumu pirms termiņa), </w:t>
      </w:r>
      <w:r w:rsidR="00B2528C" w:rsidRPr="00FC08DC">
        <w:rPr>
          <w:rFonts w:asciiTheme="minorHAnsi" w:hAnsiTheme="minorHAnsi" w:cstheme="minorHAnsi"/>
        </w:rPr>
        <w:t xml:space="preserve">Izpildītājam jānodrošina </w:t>
      </w:r>
      <w:r w:rsidRPr="00FC08DC">
        <w:rPr>
          <w:rFonts w:asciiTheme="minorHAnsi" w:hAnsiTheme="minorHAnsi" w:cstheme="minorHAnsi"/>
        </w:rPr>
        <w:t xml:space="preserve">pakalpojuma sniegšana </w:t>
      </w:r>
      <w:r w:rsidR="00B2528C" w:rsidRPr="00FC08DC">
        <w:rPr>
          <w:rFonts w:asciiTheme="minorHAnsi" w:hAnsiTheme="minorHAnsi" w:cstheme="minorHAnsi"/>
        </w:rPr>
        <w:t xml:space="preserve">līdz brīdim, kad Pasūtītājs ir noslēdzis jaunu </w:t>
      </w:r>
      <w:r w:rsidRPr="00FC08DC">
        <w:rPr>
          <w:rFonts w:asciiTheme="minorHAnsi" w:hAnsiTheme="minorHAnsi" w:cstheme="minorHAnsi"/>
        </w:rPr>
        <w:t xml:space="preserve">apsardzes </w:t>
      </w:r>
      <w:r w:rsidR="00B2528C" w:rsidRPr="00FC08DC">
        <w:rPr>
          <w:rFonts w:asciiTheme="minorHAnsi" w:hAnsiTheme="minorHAnsi" w:cstheme="minorHAnsi"/>
        </w:rPr>
        <w:t>iepirkuma līgumu.</w:t>
      </w:r>
    </w:p>
    <w:p w:rsidR="00B2528C" w:rsidRPr="00FC08DC" w:rsidRDefault="00B2528C" w:rsidP="00B2528C">
      <w:pPr>
        <w:rPr>
          <w:rFonts w:asciiTheme="minorHAnsi" w:hAnsiTheme="minorHAnsi" w:cstheme="minorHAnsi"/>
        </w:rPr>
      </w:pPr>
    </w:p>
    <w:p w:rsidR="00B2528C" w:rsidRPr="00FC08DC" w:rsidRDefault="00AE0AEA" w:rsidP="00FB7BB4">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PAKALPOJUMA PIEŅEMŠANA – NODOŠANA</w:t>
      </w:r>
    </w:p>
    <w:p w:rsidR="00AE0AEA" w:rsidRPr="00FC08DC" w:rsidRDefault="00AE0AEA" w:rsidP="00AE0AEA">
      <w:pPr>
        <w:pStyle w:val="Sarakstarindkopa"/>
        <w:ind w:left="814"/>
        <w:rPr>
          <w:rFonts w:asciiTheme="minorHAnsi" w:hAnsiTheme="minorHAnsi" w:cstheme="minorHAnsi"/>
        </w:rPr>
      </w:pPr>
    </w:p>
    <w:p w:rsidR="00AE0AEA" w:rsidRPr="00FC08DC" w:rsidRDefault="00AE0AEA" w:rsidP="00AE0AEA">
      <w:pPr>
        <w:jc w:val="both"/>
        <w:rPr>
          <w:rFonts w:asciiTheme="minorHAnsi" w:hAnsiTheme="minorHAnsi" w:cstheme="minorHAnsi"/>
        </w:rPr>
      </w:pPr>
      <w:r w:rsidRPr="00FC08DC">
        <w:rPr>
          <w:rFonts w:asciiTheme="minorHAnsi" w:hAnsiTheme="minorHAnsi" w:cstheme="minorHAnsi"/>
        </w:rPr>
        <w:t xml:space="preserve">5.1. Par iepriekšējā periodā (mēnesī vai ceturksnī) sniegtajiem pakalpojumiem Izpildītājs sagatavo pieņemšanas – nodošanas aktu, ko iesniedz </w:t>
      </w:r>
      <w:r w:rsidR="00B2528C" w:rsidRPr="00FC08DC">
        <w:rPr>
          <w:rFonts w:asciiTheme="minorHAnsi" w:hAnsiTheme="minorHAnsi" w:cstheme="minorHAnsi"/>
        </w:rPr>
        <w:t xml:space="preserve"> apstiprināšanai Pasūtītājam, vienlaicīgi ar to iesniedzot arī</w:t>
      </w:r>
      <w:r w:rsidRPr="00FC08DC">
        <w:rPr>
          <w:rFonts w:asciiTheme="minorHAnsi" w:hAnsiTheme="minorHAnsi" w:cstheme="minorHAnsi"/>
        </w:rPr>
        <w:t xml:space="preserve"> atbilstošu</w:t>
      </w:r>
      <w:r w:rsidR="00B2528C" w:rsidRPr="00FC08DC">
        <w:rPr>
          <w:rFonts w:asciiTheme="minorHAnsi" w:hAnsiTheme="minorHAnsi" w:cstheme="minorHAnsi"/>
        </w:rPr>
        <w:t xml:space="preserve"> rēķinu</w:t>
      </w:r>
      <w:r w:rsidRPr="00FC08DC">
        <w:rPr>
          <w:rFonts w:asciiTheme="minorHAnsi" w:hAnsiTheme="minorHAnsi" w:cstheme="minorHAnsi"/>
        </w:rPr>
        <w:t xml:space="preserve">. </w:t>
      </w:r>
    </w:p>
    <w:p w:rsidR="00B2528C" w:rsidRPr="00FC08DC" w:rsidRDefault="00AE0AEA" w:rsidP="00AE0AEA">
      <w:pPr>
        <w:jc w:val="both"/>
        <w:rPr>
          <w:rFonts w:asciiTheme="minorHAnsi" w:hAnsiTheme="minorHAnsi" w:cstheme="minorHAnsi"/>
        </w:rPr>
      </w:pPr>
      <w:r w:rsidRPr="00FC08DC">
        <w:rPr>
          <w:rFonts w:asciiTheme="minorHAnsi" w:hAnsiTheme="minorHAnsi" w:cstheme="minorHAnsi"/>
        </w:rPr>
        <w:t>5.2. Pieņemšanas – nodošanas aktu</w:t>
      </w:r>
      <w:r w:rsidR="00B2528C" w:rsidRPr="00FC08DC">
        <w:rPr>
          <w:rFonts w:asciiTheme="minorHAnsi" w:hAnsiTheme="minorHAnsi" w:cstheme="minorHAnsi"/>
        </w:rPr>
        <w:t xml:space="preserve"> par iepriekšējā </w:t>
      </w:r>
      <w:r w:rsidRPr="00FC08DC">
        <w:rPr>
          <w:rFonts w:asciiTheme="minorHAnsi" w:hAnsiTheme="minorHAnsi" w:cstheme="minorHAnsi"/>
        </w:rPr>
        <w:t xml:space="preserve">periodā sniegtajiem pakalpojumiem </w:t>
      </w:r>
      <w:r w:rsidR="00B2528C" w:rsidRPr="00FC08DC">
        <w:rPr>
          <w:rFonts w:asciiTheme="minorHAnsi" w:hAnsiTheme="minorHAnsi" w:cstheme="minorHAnsi"/>
        </w:rPr>
        <w:t xml:space="preserve">Izpildītājs iesniedz Pasūtītājam ne vēlāk kā </w:t>
      </w:r>
      <w:r w:rsidRPr="00FC08DC">
        <w:rPr>
          <w:rFonts w:asciiTheme="minorHAnsi" w:hAnsiTheme="minorHAnsi" w:cstheme="minorHAnsi"/>
        </w:rPr>
        <w:t xml:space="preserve">līdz </w:t>
      </w:r>
      <w:r w:rsidR="00B2528C" w:rsidRPr="00FC08DC">
        <w:rPr>
          <w:rFonts w:asciiTheme="minorHAnsi" w:hAnsiTheme="minorHAnsi" w:cstheme="minorHAnsi"/>
        </w:rPr>
        <w:t xml:space="preserve">nākamā </w:t>
      </w:r>
      <w:r w:rsidRPr="00FC08DC">
        <w:rPr>
          <w:rFonts w:asciiTheme="minorHAnsi" w:hAnsiTheme="minorHAnsi" w:cstheme="minorHAnsi"/>
        </w:rPr>
        <w:t xml:space="preserve">perioda pirmā </w:t>
      </w:r>
      <w:r w:rsidR="00B2528C" w:rsidRPr="00FC08DC">
        <w:rPr>
          <w:rFonts w:asciiTheme="minorHAnsi" w:hAnsiTheme="minorHAnsi" w:cstheme="minorHAnsi"/>
        </w:rPr>
        <w:t xml:space="preserve">mēneša </w:t>
      </w:r>
      <w:r w:rsidR="006F7A94" w:rsidRPr="00FC08DC">
        <w:rPr>
          <w:rFonts w:asciiTheme="minorHAnsi" w:hAnsiTheme="minorHAnsi" w:cstheme="minorHAnsi"/>
        </w:rPr>
        <w:t>piektajam datumam</w:t>
      </w:r>
      <w:r w:rsidR="000E1468" w:rsidRPr="00FC08DC">
        <w:rPr>
          <w:rFonts w:asciiTheme="minorHAnsi" w:hAnsiTheme="minorHAnsi" w:cstheme="minorHAnsi"/>
        </w:rPr>
        <w:t>.</w:t>
      </w:r>
    </w:p>
    <w:p w:rsidR="000C286B" w:rsidRPr="00FC08DC" w:rsidRDefault="000C286B" w:rsidP="00AE0AEA">
      <w:pPr>
        <w:jc w:val="both"/>
        <w:rPr>
          <w:rFonts w:asciiTheme="minorHAnsi" w:hAnsiTheme="minorHAnsi" w:cstheme="minorHAnsi"/>
        </w:rPr>
      </w:pPr>
      <w:r w:rsidRPr="00FC08DC">
        <w:rPr>
          <w:rFonts w:asciiTheme="minorHAnsi" w:hAnsiTheme="minorHAnsi" w:cstheme="minorHAnsi"/>
        </w:rPr>
        <w:t>5.3. Pasūtītāja pienākums ir izskatīt saņemto pieņemšanas – nodošanas aktu trīs darba dienu laikā. Ja pasūtītājam ir pamatotas pretenzijas par pakalpojum</w:t>
      </w:r>
      <w:r w:rsidR="005E54CD" w:rsidRPr="00FC08DC">
        <w:rPr>
          <w:rFonts w:asciiTheme="minorHAnsi" w:hAnsiTheme="minorHAnsi" w:cstheme="minorHAnsi"/>
        </w:rPr>
        <w:t>u, tā</w:t>
      </w:r>
      <w:r w:rsidRPr="00FC08DC">
        <w:rPr>
          <w:rFonts w:asciiTheme="minorHAnsi" w:hAnsiTheme="minorHAnsi" w:cstheme="minorHAnsi"/>
        </w:rPr>
        <w:t xml:space="preserve"> sniegšanu, ar motivētu pavadvēstuli </w:t>
      </w:r>
      <w:r w:rsidR="005E54CD" w:rsidRPr="00FC08DC">
        <w:rPr>
          <w:rFonts w:asciiTheme="minorHAnsi" w:hAnsiTheme="minorHAnsi" w:cstheme="minorHAnsi"/>
        </w:rPr>
        <w:t xml:space="preserve">pieņemšanas – nodošanas akts tiek </w:t>
      </w:r>
      <w:r w:rsidRPr="00FC08DC">
        <w:rPr>
          <w:rFonts w:asciiTheme="minorHAnsi" w:hAnsiTheme="minorHAnsi" w:cstheme="minorHAnsi"/>
        </w:rPr>
        <w:t>atgriezt</w:t>
      </w:r>
      <w:r w:rsidR="005E54CD" w:rsidRPr="00FC08DC">
        <w:rPr>
          <w:rFonts w:asciiTheme="minorHAnsi" w:hAnsiTheme="minorHAnsi" w:cstheme="minorHAnsi"/>
        </w:rPr>
        <w:t>s</w:t>
      </w:r>
      <w:r w:rsidRPr="00FC08DC">
        <w:rPr>
          <w:rFonts w:asciiTheme="minorHAnsi" w:hAnsiTheme="minorHAnsi" w:cstheme="minorHAnsi"/>
        </w:rPr>
        <w:t xml:space="preserve"> izpildītājam</w:t>
      </w:r>
      <w:r w:rsidR="005E54CD" w:rsidRPr="00FC08DC">
        <w:rPr>
          <w:rFonts w:asciiTheme="minorHAnsi" w:hAnsiTheme="minorHAnsi" w:cstheme="minorHAnsi"/>
        </w:rPr>
        <w:t>. Izpildītājs novērš nepilnības pasūtītāja norādītajā termiņā un nekavējoties atkārtoti sagatavo pieņemšanas – nodošanas aktu. Ja pasūtītājs neievēro pieņemšanas – nodošanas akta izskatīšan</w:t>
      </w:r>
      <w:r w:rsidR="00260CDB" w:rsidRPr="00FC08DC">
        <w:rPr>
          <w:rFonts w:asciiTheme="minorHAnsi" w:hAnsiTheme="minorHAnsi" w:cstheme="minorHAnsi"/>
        </w:rPr>
        <w:t>as termiņu</w:t>
      </w:r>
      <w:r w:rsidR="005E54CD" w:rsidRPr="00FC08DC">
        <w:rPr>
          <w:rFonts w:asciiTheme="minorHAnsi" w:hAnsiTheme="minorHAnsi" w:cstheme="minorHAnsi"/>
        </w:rPr>
        <w:t xml:space="preserve">, uzskatāms, ka akts </w:t>
      </w:r>
      <w:r w:rsidR="00260CDB" w:rsidRPr="00FC08DC">
        <w:rPr>
          <w:rFonts w:asciiTheme="minorHAnsi" w:hAnsiTheme="minorHAnsi" w:cstheme="minorHAnsi"/>
        </w:rPr>
        <w:t>ir parakstīts.</w:t>
      </w:r>
    </w:p>
    <w:p w:rsidR="00260CDB" w:rsidRPr="00FC08DC" w:rsidRDefault="00260CDB" w:rsidP="00AE0AEA">
      <w:pPr>
        <w:jc w:val="both"/>
        <w:rPr>
          <w:rFonts w:asciiTheme="minorHAnsi" w:hAnsiTheme="minorHAnsi" w:cstheme="minorHAnsi"/>
        </w:rPr>
      </w:pPr>
      <w:r w:rsidRPr="00FC08DC">
        <w:rPr>
          <w:rFonts w:asciiTheme="minorHAnsi" w:hAnsiTheme="minorHAnsi" w:cstheme="minorHAnsi"/>
        </w:rPr>
        <w:t xml:space="preserve">5.4. Par iekārtām un/vai sistēmai nepieciešamajiem remontdarbiem Puses vienojas atsevišķi, Izpildītājam sagatavojot un iesniedzot Pasūtītājam nepieciešamo darbu un materiālu tāmi, </w:t>
      </w:r>
      <w:r w:rsidRPr="00FC08DC">
        <w:rPr>
          <w:rFonts w:asciiTheme="minorHAnsi" w:hAnsiTheme="minorHAnsi" w:cstheme="minorHAnsi"/>
        </w:rPr>
        <w:lastRenderedPageBreak/>
        <w:t xml:space="preserve">norādot </w:t>
      </w:r>
      <w:r w:rsidR="00E622A8" w:rsidRPr="00FC08DC">
        <w:rPr>
          <w:rFonts w:asciiTheme="minorHAnsi" w:hAnsiTheme="minorHAnsi" w:cstheme="minorHAnsi"/>
        </w:rPr>
        <w:t xml:space="preserve">iespējamo </w:t>
      </w:r>
      <w:r w:rsidRPr="00FC08DC">
        <w:rPr>
          <w:rFonts w:asciiTheme="minorHAnsi" w:hAnsiTheme="minorHAnsi" w:cstheme="minorHAnsi"/>
        </w:rPr>
        <w:t xml:space="preserve">darbu izpildes termiņu. Izpildītājs remontdarbus veic tikai pēc Pasūtītāja rakstiskas piekrišanas saņemšanas. Par izpildīto darbu tiek sagatavots atsevišķs pieņemšanas – nodošanas akts, kam pievienota Pušu saskaņotā tāme. </w:t>
      </w:r>
    </w:p>
    <w:p w:rsidR="00B2528C" w:rsidRPr="00FC08DC" w:rsidRDefault="00B2528C" w:rsidP="00B2528C">
      <w:pPr>
        <w:rPr>
          <w:rFonts w:asciiTheme="minorHAnsi" w:hAnsiTheme="minorHAnsi" w:cstheme="minorHAnsi"/>
        </w:rPr>
      </w:pPr>
    </w:p>
    <w:p w:rsidR="00AE0AEA" w:rsidRPr="00257FD8" w:rsidRDefault="001D0CB6" w:rsidP="00257FD8">
      <w:pPr>
        <w:pStyle w:val="Sarakstarindkopa"/>
        <w:numPr>
          <w:ilvl w:val="0"/>
          <w:numId w:val="20"/>
        </w:numPr>
        <w:ind w:left="426" w:hanging="426"/>
        <w:rPr>
          <w:rFonts w:asciiTheme="minorHAnsi" w:hAnsiTheme="minorHAnsi" w:cstheme="minorHAnsi"/>
          <w:b/>
        </w:rPr>
      </w:pPr>
      <w:r w:rsidRPr="00257FD8">
        <w:rPr>
          <w:rFonts w:asciiTheme="minorHAnsi" w:hAnsiTheme="minorHAnsi" w:cstheme="minorHAnsi"/>
          <w:b/>
        </w:rPr>
        <w:t>PUŠU ATBILDĪBA</w:t>
      </w:r>
    </w:p>
    <w:p w:rsidR="001D0CB6" w:rsidRPr="00FC08DC" w:rsidRDefault="00C92779" w:rsidP="00AE0AEA">
      <w:pPr>
        <w:pStyle w:val="Sarakstarindkopa"/>
        <w:ind w:left="360"/>
        <w:rPr>
          <w:rFonts w:asciiTheme="minorHAnsi" w:hAnsiTheme="minorHAnsi" w:cstheme="minorHAnsi"/>
          <w:b/>
        </w:rPr>
      </w:pPr>
      <w:r w:rsidRPr="00FC08DC">
        <w:rPr>
          <w:rFonts w:asciiTheme="minorHAnsi" w:hAnsiTheme="minorHAnsi" w:cstheme="minorHAnsi"/>
          <w:b/>
        </w:rPr>
        <w:tab/>
      </w:r>
    </w:p>
    <w:p w:rsidR="00C92779" w:rsidRPr="00FC08DC" w:rsidRDefault="000E1468" w:rsidP="00626E41">
      <w:pPr>
        <w:jc w:val="both"/>
        <w:rPr>
          <w:rFonts w:asciiTheme="minorHAnsi" w:hAnsiTheme="minorHAnsi" w:cstheme="minorHAnsi"/>
        </w:rPr>
      </w:pPr>
      <w:r w:rsidRPr="00FC08DC">
        <w:rPr>
          <w:rFonts w:asciiTheme="minorHAnsi" w:hAnsiTheme="minorHAnsi" w:cstheme="minorHAnsi"/>
        </w:rPr>
        <w:t>6.1.</w:t>
      </w:r>
      <w:r w:rsidR="001D0CB6" w:rsidRPr="00FC08DC">
        <w:rPr>
          <w:rFonts w:asciiTheme="minorHAnsi" w:hAnsiTheme="minorHAnsi" w:cstheme="minorHAnsi"/>
        </w:rPr>
        <w:t>Izpildītājs atbild par Objektos esošo</w:t>
      </w:r>
      <w:r w:rsidR="00C92779" w:rsidRPr="00FC08DC">
        <w:rPr>
          <w:rFonts w:asciiTheme="minorHAnsi" w:hAnsiTheme="minorHAnsi" w:cstheme="minorHAnsi"/>
        </w:rPr>
        <w:t xml:space="preserve"> materiālo vērtību saglabāšanu no brīža, kad uz </w:t>
      </w:r>
      <w:r w:rsidR="00626E41" w:rsidRPr="00FC08DC">
        <w:rPr>
          <w:rFonts w:asciiTheme="minorHAnsi" w:hAnsiTheme="minorHAnsi" w:cstheme="minorHAnsi"/>
        </w:rPr>
        <w:t xml:space="preserve">centralizēto apsardzes pulti tiek saņemta </w:t>
      </w:r>
      <w:r w:rsidR="00C92779" w:rsidRPr="00FC08DC">
        <w:rPr>
          <w:rFonts w:asciiTheme="minorHAnsi" w:hAnsiTheme="minorHAnsi" w:cstheme="minorHAnsi"/>
        </w:rPr>
        <w:t>informācija (signāls) par to, ka apsardzes sistēma tiek ieslēgta apsardzes režīmā. Atbildība par Objektu pāriet uz Pasūtītāju ar brīdi, kad Objektu atslēdz no apsardzes režīma.</w:t>
      </w:r>
    </w:p>
    <w:p w:rsidR="00C92779" w:rsidRPr="00FC08DC" w:rsidRDefault="00626E41" w:rsidP="00626E41">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.2.</w:t>
      </w:r>
      <w:r w:rsidR="00C92779" w:rsidRPr="00FC08DC">
        <w:rPr>
          <w:rFonts w:asciiTheme="minorHAnsi" w:hAnsiTheme="minorHAnsi" w:cstheme="minorHAnsi"/>
        </w:rPr>
        <w:tab/>
        <w:t>Izpildītājs nav atbildīgs par Pasūtītājam, trešajām personām un Objektam nodarītiem zaudējumiem, ja:</w:t>
      </w:r>
    </w:p>
    <w:p w:rsidR="00C92779" w:rsidRPr="00FC08DC" w:rsidRDefault="00626E41" w:rsidP="00626E41">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Pr="00FC08DC">
        <w:rPr>
          <w:rFonts w:asciiTheme="minorHAnsi" w:hAnsiTheme="minorHAnsi" w:cstheme="minorHAnsi"/>
        </w:rPr>
        <w:t>2</w:t>
      </w:r>
      <w:r w:rsidR="00C92779" w:rsidRPr="00FC08DC">
        <w:rPr>
          <w:rFonts w:asciiTheme="minorHAnsi" w:hAnsiTheme="minorHAnsi" w:cstheme="minorHAnsi"/>
        </w:rPr>
        <w:t>.1.</w:t>
      </w:r>
      <w:r w:rsidR="00C92779" w:rsidRPr="00FC08DC">
        <w:rPr>
          <w:rFonts w:asciiTheme="minorHAnsi" w:hAnsiTheme="minorHAnsi" w:cstheme="minorHAnsi"/>
        </w:rPr>
        <w:tab/>
        <w:t xml:space="preserve">Pasūtītājs nepilda </w:t>
      </w:r>
      <w:r w:rsidR="001D0CB6" w:rsidRPr="00FC08DC">
        <w:rPr>
          <w:rFonts w:asciiTheme="minorHAnsi" w:hAnsiTheme="minorHAnsi" w:cstheme="minorHAnsi"/>
        </w:rPr>
        <w:t>Izpildītāja norādījumus par apsardzes organizēšanu</w:t>
      </w:r>
      <w:r w:rsidR="00C92779" w:rsidRPr="00FC08DC">
        <w:rPr>
          <w:rFonts w:asciiTheme="minorHAnsi" w:hAnsiTheme="minorHAnsi" w:cstheme="minorHAnsi"/>
        </w:rPr>
        <w:t>;</w:t>
      </w:r>
    </w:p>
    <w:p w:rsidR="00C92779" w:rsidRPr="00FC08DC" w:rsidRDefault="00626E41" w:rsidP="00626E41">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Pr="00FC08DC">
        <w:rPr>
          <w:rFonts w:asciiTheme="minorHAnsi" w:hAnsiTheme="minorHAnsi" w:cstheme="minorHAnsi"/>
        </w:rPr>
        <w:t>2</w:t>
      </w:r>
      <w:r w:rsidR="00C92779" w:rsidRPr="00FC08DC">
        <w:rPr>
          <w:rFonts w:asciiTheme="minorHAnsi" w:hAnsiTheme="minorHAnsi" w:cstheme="minorHAnsi"/>
        </w:rPr>
        <w:t>.2.</w:t>
      </w:r>
      <w:r w:rsidR="00C92779" w:rsidRPr="00FC08DC">
        <w:rPr>
          <w:rFonts w:asciiTheme="minorHAnsi" w:hAnsiTheme="minorHAnsi" w:cstheme="minorHAnsi"/>
        </w:rPr>
        <w:tab/>
      </w:r>
      <w:r w:rsidR="00E622A8" w:rsidRPr="00FC08DC">
        <w:rPr>
          <w:rFonts w:asciiTheme="minorHAnsi" w:hAnsiTheme="minorHAnsi" w:cstheme="minorHAnsi"/>
        </w:rPr>
        <w:t>i</w:t>
      </w:r>
      <w:r w:rsidR="00C92779" w:rsidRPr="00FC08DC">
        <w:rPr>
          <w:rFonts w:asciiTheme="minorHAnsi" w:hAnsiTheme="minorHAnsi" w:cstheme="minorHAnsi"/>
        </w:rPr>
        <w:t xml:space="preserve">r bojāta </w:t>
      </w:r>
      <w:proofErr w:type="spellStart"/>
      <w:r w:rsidR="00C92779" w:rsidRPr="00FC08DC">
        <w:rPr>
          <w:rFonts w:asciiTheme="minorHAnsi" w:hAnsiTheme="minorHAnsi" w:cstheme="minorHAnsi"/>
        </w:rPr>
        <w:t>elektropadeve</w:t>
      </w:r>
      <w:proofErr w:type="spellEnd"/>
      <w:r w:rsidR="00C92779" w:rsidRPr="00FC08DC">
        <w:rPr>
          <w:rFonts w:asciiTheme="minorHAnsi" w:hAnsiTheme="minorHAnsi" w:cstheme="minorHAnsi"/>
        </w:rPr>
        <w:t xml:space="preserve">, kā rezultātā </w:t>
      </w:r>
      <w:r w:rsidR="001D0CB6" w:rsidRPr="00FC08DC">
        <w:rPr>
          <w:rFonts w:asciiTheme="minorHAnsi" w:hAnsiTheme="minorHAnsi" w:cstheme="minorHAnsi"/>
        </w:rPr>
        <w:t xml:space="preserve">tehniskās </w:t>
      </w:r>
      <w:r w:rsidR="00C92779" w:rsidRPr="00FC08DC">
        <w:rPr>
          <w:rFonts w:asciiTheme="minorHAnsi" w:hAnsiTheme="minorHAnsi" w:cstheme="minorHAnsi"/>
        </w:rPr>
        <w:t xml:space="preserve">apsardzes signalizācija netiek nodrošināta un </w:t>
      </w:r>
      <w:r w:rsidR="00AE0AEA" w:rsidRPr="00FC08DC">
        <w:rPr>
          <w:rFonts w:asciiTheme="minorHAnsi" w:hAnsiTheme="minorHAnsi" w:cstheme="minorHAnsi"/>
        </w:rPr>
        <w:t>ir ziņots Pasūtītāja pārstāvim.</w:t>
      </w:r>
    </w:p>
    <w:p w:rsidR="00626E41"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00E622A8" w:rsidRPr="00FC08DC">
        <w:rPr>
          <w:rFonts w:asciiTheme="minorHAnsi" w:hAnsiTheme="minorHAnsi" w:cstheme="minorHAnsi"/>
        </w:rPr>
        <w:t>3</w:t>
      </w:r>
      <w:r w:rsidR="00C92779" w:rsidRPr="00FC08DC">
        <w:rPr>
          <w:rFonts w:asciiTheme="minorHAnsi" w:hAnsiTheme="minorHAnsi" w:cstheme="minorHAnsi"/>
        </w:rPr>
        <w:t>.</w:t>
      </w:r>
      <w:r w:rsidR="00C92779" w:rsidRPr="00FC08DC">
        <w:rPr>
          <w:rFonts w:asciiTheme="minorHAnsi" w:hAnsiTheme="minorHAnsi" w:cstheme="minorHAnsi"/>
        </w:rPr>
        <w:tab/>
        <w:t xml:space="preserve">Neviena no Pusēm nav atbildīga par Līguma saistību neizpildi vai izpildes aizturēšanu vai nepienācīgu izpildi, ja tā saistīta ar nepārvaramu varas apstākļu iestāšanos. Nepārvaramu vara šī Līguma izpratnē ir jebkādi valdības iestāžu vai organizāciju izdoti rīkojumi, priekšraksti vai rakstiski norādījumi likumu veidā vai citādā veidā, kas tieši ietekmē Līguma izpildi, kā arī jebkuri civiliedzīvotāju nemieri, terora akts, sacelšanās, karš, kara stāvoklis, ugunsgrēks, vētras, plūdi un citas stihiskas nelaimes, viss, kas Pusēm nav kontrolējams un to nav iespējams paredzēt. Šajā gadījumā Puses </w:t>
      </w:r>
      <w:r w:rsidR="00626E41" w:rsidRPr="00FC08DC">
        <w:rPr>
          <w:rFonts w:asciiTheme="minorHAnsi" w:hAnsiTheme="minorHAnsi" w:cstheme="minorHAnsi"/>
        </w:rPr>
        <w:t>izpilda saistību iespēju robežās vai arī</w:t>
      </w:r>
      <w:r w:rsidR="00E622A8" w:rsidRPr="00FC08DC">
        <w:rPr>
          <w:rFonts w:asciiTheme="minorHAnsi" w:hAnsiTheme="minorHAnsi" w:cstheme="minorHAnsi"/>
        </w:rPr>
        <w:t xml:space="preserve"> saistību izpilde</w:t>
      </w:r>
      <w:r w:rsidR="00C92779" w:rsidRPr="00FC08DC">
        <w:rPr>
          <w:rFonts w:asciiTheme="minorHAnsi" w:hAnsiTheme="minorHAnsi" w:cstheme="minorHAnsi"/>
        </w:rPr>
        <w:t xml:space="preserve"> un saistību izpildes termiņš tiek atlikts att</w:t>
      </w:r>
      <w:r w:rsidR="001D0CB6" w:rsidRPr="00FC08DC">
        <w:rPr>
          <w:rFonts w:asciiTheme="minorHAnsi" w:hAnsiTheme="minorHAnsi" w:cstheme="minorHAnsi"/>
        </w:rPr>
        <w:t>iecīgi uz to laika periodu, kurā</w:t>
      </w:r>
      <w:r w:rsidR="00C92779" w:rsidRPr="00FC08DC">
        <w:rPr>
          <w:rFonts w:asciiTheme="minorHAnsi" w:hAnsiTheme="minorHAnsi" w:cstheme="minorHAnsi"/>
        </w:rPr>
        <w:t xml:space="preserve"> darbojas augšminētie apstākļi</w:t>
      </w:r>
      <w:r w:rsidR="00626E41" w:rsidRPr="00FC08DC">
        <w:rPr>
          <w:rFonts w:asciiTheme="minorHAnsi" w:hAnsiTheme="minorHAnsi" w:cstheme="minorHAnsi"/>
        </w:rPr>
        <w:t xml:space="preserve">. </w:t>
      </w:r>
      <w:r w:rsidR="00C92779" w:rsidRPr="00FC08DC">
        <w:rPr>
          <w:rFonts w:asciiTheme="minorHAnsi" w:hAnsiTheme="minorHAnsi" w:cstheme="minorHAnsi"/>
        </w:rPr>
        <w:t xml:space="preserve"> </w:t>
      </w:r>
    </w:p>
    <w:p w:rsidR="00C92779"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00E622A8" w:rsidRPr="00FC08DC">
        <w:rPr>
          <w:rFonts w:asciiTheme="minorHAnsi" w:hAnsiTheme="minorHAnsi" w:cstheme="minorHAnsi"/>
        </w:rPr>
        <w:t>4</w:t>
      </w:r>
      <w:r w:rsidR="00C92779" w:rsidRPr="00FC08DC">
        <w:rPr>
          <w:rFonts w:asciiTheme="minorHAnsi" w:hAnsiTheme="minorHAnsi" w:cstheme="minorHAnsi"/>
        </w:rPr>
        <w:t>.</w:t>
      </w:r>
      <w:r w:rsidR="00C92779" w:rsidRPr="00FC08DC">
        <w:rPr>
          <w:rFonts w:asciiTheme="minorHAnsi" w:hAnsiTheme="minorHAnsi" w:cstheme="minorHAnsi"/>
        </w:rPr>
        <w:tab/>
        <w:t>Puse</w:t>
      </w:r>
      <w:r w:rsidR="00E622A8" w:rsidRPr="00FC08DC">
        <w:rPr>
          <w:rFonts w:asciiTheme="minorHAnsi" w:hAnsiTheme="minorHAnsi" w:cstheme="minorHAnsi"/>
        </w:rPr>
        <w:t>i</w:t>
      </w:r>
      <w:r w:rsidR="00C92779" w:rsidRPr="00FC08DC">
        <w:rPr>
          <w:rFonts w:asciiTheme="minorHAnsi" w:hAnsiTheme="minorHAnsi" w:cstheme="minorHAnsi"/>
        </w:rPr>
        <w:t>, kura</w:t>
      </w:r>
      <w:r w:rsidR="00E622A8" w:rsidRPr="00FC08DC">
        <w:rPr>
          <w:rFonts w:asciiTheme="minorHAnsi" w:hAnsiTheme="minorHAnsi" w:cstheme="minorHAnsi"/>
        </w:rPr>
        <w:t xml:space="preserve">i nav iespējams </w:t>
      </w:r>
      <w:r w:rsidR="00C92779" w:rsidRPr="00FC08DC">
        <w:rPr>
          <w:rFonts w:asciiTheme="minorHAnsi" w:hAnsiTheme="minorHAnsi" w:cstheme="minorHAnsi"/>
        </w:rPr>
        <w:t>izpildīt saistīb</w:t>
      </w:r>
      <w:r w:rsidR="00E622A8" w:rsidRPr="00FC08DC">
        <w:rPr>
          <w:rFonts w:asciiTheme="minorHAnsi" w:hAnsiTheme="minorHAnsi" w:cstheme="minorHAnsi"/>
        </w:rPr>
        <w:t>u</w:t>
      </w:r>
      <w:r w:rsidR="00C92779" w:rsidRPr="00FC08DC">
        <w:rPr>
          <w:rFonts w:asciiTheme="minorHAnsi" w:hAnsiTheme="minorHAnsi" w:cstheme="minorHAnsi"/>
        </w:rPr>
        <w:t xml:space="preserve"> Nepārvaramas varas apstākļu dēļ, ir pienākums nekavējoties paziņot par to otrai Pusei, taču ne vēlāk kā 1 (vienas) stundas laikā no šādu apstākļu rašanās. Izbeidzoties šiem apstākļiem, Pusei, kura atsaucās uz tiem, ir pienākums iesniegt otrai Pusei kompetentu iestāžu izsniegtu apstiprinājumu </w:t>
      </w:r>
      <w:r w:rsidR="00E622A8" w:rsidRPr="00FC08DC">
        <w:rPr>
          <w:rFonts w:asciiTheme="minorHAnsi" w:hAnsiTheme="minorHAnsi" w:cstheme="minorHAnsi"/>
        </w:rPr>
        <w:t>n</w:t>
      </w:r>
      <w:r w:rsidR="00C92779" w:rsidRPr="00FC08DC">
        <w:rPr>
          <w:rFonts w:asciiTheme="minorHAnsi" w:hAnsiTheme="minorHAnsi" w:cstheme="minorHAnsi"/>
        </w:rPr>
        <w:t xml:space="preserve">epārvaramas varas apstākļu iestāšanās faktam. </w:t>
      </w:r>
    </w:p>
    <w:p w:rsidR="00C92779"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00E622A8" w:rsidRPr="00FC08DC">
        <w:rPr>
          <w:rFonts w:asciiTheme="minorHAnsi" w:hAnsiTheme="minorHAnsi" w:cstheme="minorHAnsi"/>
        </w:rPr>
        <w:t>5</w:t>
      </w:r>
      <w:r w:rsidR="00C92779" w:rsidRPr="00FC08DC">
        <w:rPr>
          <w:rFonts w:asciiTheme="minorHAnsi" w:hAnsiTheme="minorHAnsi" w:cstheme="minorHAnsi"/>
        </w:rPr>
        <w:t>.</w:t>
      </w:r>
      <w:r w:rsidR="00C92779" w:rsidRPr="00FC08DC">
        <w:rPr>
          <w:rFonts w:asciiTheme="minorHAnsi" w:hAnsiTheme="minorHAnsi" w:cstheme="minorHAnsi"/>
        </w:rPr>
        <w:tab/>
        <w:t>Pasūtītāja zaudējumu apjomu nosaka Pusēm vienojoties, nepieciešamības gadījumā pieaicinot neatkarīgus ekspertus.</w:t>
      </w:r>
    </w:p>
    <w:p w:rsidR="00E622A8"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00E622A8" w:rsidRPr="00FC08DC">
        <w:rPr>
          <w:rFonts w:asciiTheme="minorHAnsi" w:hAnsiTheme="minorHAnsi" w:cstheme="minorHAnsi"/>
        </w:rPr>
        <w:t>6</w:t>
      </w:r>
      <w:r w:rsidR="00C92779" w:rsidRPr="00FC08DC">
        <w:rPr>
          <w:rFonts w:asciiTheme="minorHAnsi" w:hAnsiTheme="minorHAnsi" w:cstheme="minorHAnsi"/>
        </w:rPr>
        <w:t>.</w:t>
      </w:r>
      <w:r w:rsidR="00C92779" w:rsidRPr="00FC08DC">
        <w:rPr>
          <w:rFonts w:asciiTheme="minorHAnsi" w:hAnsiTheme="minorHAnsi" w:cstheme="minorHAnsi"/>
        </w:rPr>
        <w:tab/>
        <w:t>Ja Izpildītājs nepilda šajā līgumā noteiktos p</w:t>
      </w:r>
      <w:r w:rsidR="001D0CB6" w:rsidRPr="00FC08DC">
        <w:rPr>
          <w:rFonts w:asciiTheme="minorHAnsi" w:hAnsiTheme="minorHAnsi" w:cstheme="minorHAnsi"/>
        </w:rPr>
        <w:t>ienākumus vai neievēro termiņus</w:t>
      </w:r>
      <w:r w:rsidR="00E622A8" w:rsidRPr="00FC08DC">
        <w:rPr>
          <w:rFonts w:asciiTheme="minorHAnsi" w:hAnsiTheme="minorHAnsi" w:cstheme="minorHAnsi"/>
        </w:rPr>
        <w:t xml:space="preserve">, </w:t>
      </w:r>
      <w:r w:rsidR="00C92779" w:rsidRPr="00FC08DC">
        <w:rPr>
          <w:rFonts w:asciiTheme="minorHAnsi" w:hAnsiTheme="minorHAnsi" w:cstheme="minorHAnsi"/>
        </w:rPr>
        <w:t xml:space="preserve"> Pasūtītājs ir tiesīgs aprēķināt soda naudu</w:t>
      </w:r>
      <w:r w:rsidR="00E622A8" w:rsidRPr="00FC08DC">
        <w:rPr>
          <w:rFonts w:asciiTheme="minorHAnsi" w:hAnsiTheme="minorHAnsi" w:cstheme="minorHAnsi"/>
        </w:rPr>
        <w:t>:</w:t>
      </w:r>
    </w:p>
    <w:p w:rsidR="00E622A8"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E622A8" w:rsidRPr="00FC08DC">
        <w:rPr>
          <w:rFonts w:asciiTheme="minorHAnsi" w:hAnsiTheme="minorHAnsi" w:cstheme="minorHAnsi"/>
        </w:rPr>
        <w:t>.6.1. par tehniskās apsardzes nenodrošināšanu</w:t>
      </w:r>
      <w:r w:rsidRPr="00FC08DC">
        <w:rPr>
          <w:rFonts w:asciiTheme="minorHAnsi" w:hAnsiTheme="minorHAnsi" w:cstheme="minorHAnsi"/>
        </w:rPr>
        <w:t xml:space="preserve"> </w:t>
      </w:r>
      <w:r w:rsidR="00E622A8" w:rsidRPr="00FC08DC">
        <w:rPr>
          <w:rFonts w:asciiTheme="minorHAnsi" w:hAnsiTheme="minorHAnsi" w:cstheme="minorHAnsi"/>
        </w:rPr>
        <w:t xml:space="preserve">- </w:t>
      </w:r>
      <w:r w:rsidR="00C92779" w:rsidRPr="00FC08DC">
        <w:rPr>
          <w:rFonts w:asciiTheme="minorHAnsi" w:hAnsiTheme="minorHAnsi" w:cstheme="minorHAnsi"/>
        </w:rPr>
        <w:t xml:space="preserve"> 100,- </w:t>
      </w:r>
      <w:r w:rsidRPr="00FC08DC">
        <w:rPr>
          <w:rFonts w:asciiTheme="minorHAnsi" w:hAnsiTheme="minorHAnsi" w:cstheme="minorHAnsi"/>
        </w:rPr>
        <w:t xml:space="preserve">EUR </w:t>
      </w:r>
      <w:r w:rsidR="00C92779" w:rsidRPr="00FC08DC">
        <w:rPr>
          <w:rFonts w:asciiTheme="minorHAnsi" w:hAnsiTheme="minorHAnsi" w:cstheme="minorHAnsi"/>
        </w:rPr>
        <w:t>par katru pārkāpumu</w:t>
      </w:r>
      <w:r w:rsidR="00E622A8" w:rsidRPr="00FC08DC">
        <w:rPr>
          <w:rFonts w:asciiTheme="minorHAnsi" w:hAnsiTheme="minorHAnsi" w:cstheme="minorHAnsi"/>
        </w:rPr>
        <w:t>;</w:t>
      </w:r>
    </w:p>
    <w:p w:rsidR="005B1D68"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E622A8" w:rsidRPr="00FC08DC">
        <w:rPr>
          <w:rFonts w:asciiTheme="minorHAnsi" w:hAnsiTheme="minorHAnsi" w:cstheme="minorHAnsi"/>
        </w:rPr>
        <w:t xml:space="preserve">.6.2. savlaicīgi neveiktu iekārtu/sistēmu tehnisko apkopi, kā rezultātā pasūtītājam ir radušies papildus izdevumi un/vai </w:t>
      </w:r>
      <w:r w:rsidRPr="00FC08DC">
        <w:rPr>
          <w:rFonts w:asciiTheme="minorHAnsi" w:hAnsiTheme="minorHAnsi" w:cstheme="minorHAnsi"/>
        </w:rPr>
        <w:t xml:space="preserve">saņemts kompetentu institūciju </w:t>
      </w:r>
      <w:r w:rsidR="00E622A8" w:rsidRPr="00FC08DC">
        <w:rPr>
          <w:rFonts w:asciiTheme="minorHAnsi" w:hAnsiTheme="minorHAnsi" w:cstheme="minorHAnsi"/>
        </w:rPr>
        <w:t>sastād</w:t>
      </w:r>
      <w:r w:rsidRPr="00FC08DC">
        <w:rPr>
          <w:rFonts w:asciiTheme="minorHAnsi" w:hAnsiTheme="minorHAnsi" w:cstheme="minorHAnsi"/>
        </w:rPr>
        <w:t xml:space="preserve">īts akts par </w:t>
      </w:r>
      <w:r w:rsidR="00E622A8" w:rsidRPr="00FC08DC">
        <w:rPr>
          <w:rFonts w:asciiTheme="minorHAnsi" w:hAnsiTheme="minorHAnsi" w:cstheme="minorHAnsi"/>
        </w:rPr>
        <w:t xml:space="preserve"> </w:t>
      </w:r>
      <w:r w:rsidRPr="00FC08DC">
        <w:rPr>
          <w:rFonts w:asciiTheme="minorHAnsi" w:hAnsiTheme="minorHAnsi" w:cstheme="minorHAnsi"/>
        </w:rPr>
        <w:t xml:space="preserve">neatbilstībām </w:t>
      </w:r>
      <w:r w:rsidR="00E622A8" w:rsidRPr="00FC08DC">
        <w:rPr>
          <w:rFonts w:asciiTheme="minorHAnsi" w:hAnsiTheme="minorHAnsi" w:cstheme="minorHAnsi"/>
        </w:rPr>
        <w:t xml:space="preserve">– 10% apmērā </w:t>
      </w:r>
      <w:r w:rsidRPr="00FC08DC">
        <w:rPr>
          <w:rFonts w:asciiTheme="minorHAnsi" w:hAnsiTheme="minorHAnsi" w:cstheme="minorHAnsi"/>
        </w:rPr>
        <w:t>no ikreizējās ceturkšņa apkopes kopējās summas;</w:t>
      </w:r>
    </w:p>
    <w:p w:rsidR="00AE0AEA" w:rsidRPr="00FC08DC" w:rsidRDefault="005B1D68" w:rsidP="005B1D68">
      <w:pPr>
        <w:jc w:val="both"/>
        <w:rPr>
          <w:rFonts w:asciiTheme="minorHAnsi" w:hAnsiTheme="minorHAnsi" w:cstheme="minorHAnsi"/>
        </w:rPr>
      </w:pPr>
      <w:r w:rsidRPr="00FC08DC">
        <w:rPr>
          <w:rFonts w:asciiTheme="minorHAnsi" w:hAnsiTheme="minorHAnsi" w:cstheme="minorHAnsi"/>
        </w:rPr>
        <w:t>6.6.3. ja Izpildītāja vainas dēļ tehniskajā piedāvājumā noteiktajā termiņā objektā neierodas tehniskie darbinieki un netiek novērsti iekārtu bojājumi - 15,- EUR par katru kavējuma stundu.</w:t>
      </w:r>
    </w:p>
    <w:p w:rsidR="005B1D68"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C92779" w:rsidRPr="00FC08DC">
        <w:rPr>
          <w:rFonts w:asciiTheme="minorHAnsi" w:hAnsiTheme="minorHAnsi" w:cstheme="minorHAnsi"/>
        </w:rPr>
        <w:t>.</w:t>
      </w:r>
      <w:r w:rsidR="00E622A8" w:rsidRPr="00FC08DC">
        <w:rPr>
          <w:rFonts w:asciiTheme="minorHAnsi" w:hAnsiTheme="minorHAnsi" w:cstheme="minorHAnsi"/>
        </w:rPr>
        <w:t>7</w:t>
      </w:r>
      <w:r w:rsidR="00C92779" w:rsidRPr="00FC08DC">
        <w:rPr>
          <w:rFonts w:asciiTheme="minorHAnsi" w:hAnsiTheme="minorHAnsi" w:cstheme="minorHAnsi"/>
        </w:rPr>
        <w:t>.</w:t>
      </w:r>
      <w:r w:rsidR="00C92779" w:rsidRPr="00FC08DC">
        <w:rPr>
          <w:rFonts w:asciiTheme="minorHAnsi" w:hAnsiTheme="minorHAnsi" w:cstheme="minorHAnsi"/>
        </w:rPr>
        <w:tab/>
        <w:t xml:space="preserve">Izpildītājs ir tiesīgs aprēķināt </w:t>
      </w:r>
      <w:r w:rsidR="001D0CB6" w:rsidRPr="00FC08DC">
        <w:rPr>
          <w:rFonts w:asciiTheme="minorHAnsi" w:hAnsiTheme="minorHAnsi" w:cstheme="minorHAnsi"/>
        </w:rPr>
        <w:t>līgumsodu</w:t>
      </w:r>
      <w:r w:rsidR="00C92779" w:rsidRPr="00FC08DC">
        <w:rPr>
          <w:rFonts w:asciiTheme="minorHAnsi" w:hAnsiTheme="minorHAnsi" w:cstheme="minorHAnsi"/>
        </w:rPr>
        <w:t xml:space="preserve"> </w:t>
      </w:r>
      <w:r w:rsidR="001D0CB6" w:rsidRPr="00FC08DC">
        <w:rPr>
          <w:rFonts w:asciiTheme="minorHAnsi" w:hAnsiTheme="minorHAnsi" w:cstheme="minorHAnsi"/>
        </w:rPr>
        <w:t>0.5</w:t>
      </w:r>
      <w:r w:rsidR="00C92779" w:rsidRPr="00FC08DC">
        <w:rPr>
          <w:rFonts w:asciiTheme="minorHAnsi" w:hAnsiTheme="minorHAnsi" w:cstheme="minorHAnsi"/>
        </w:rPr>
        <w:t>% apmērā no nesamaksātās summas par katru kavējuma dienu, ja pasūtītājs kavē maksājuma termiņus</w:t>
      </w:r>
      <w:r w:rsidR="001D0CB6" w:rsidRPr="00FC08DC">
        <w:rPr>
          <w:rFonts w:asciiTheme="minorHAnsi" w:hAnsiTheme="minorHAnsi" w:cstheme="minorHAnsi"/>
        </w:rPr>
        <w:t>, taču kopumā ne vairāk kā 10% no kavētā maksājuma summas.</w:t>
      </w:r>
    </w:p>
    <w:p w:rsidR="00B2528C" w:rsidRPr="00FC08DC" w:rsidRDefault="005B1D68" w:rsidP="005B1D68">
      <w:pPr>
        <w:jc w:val="both"/>
        <w:rPr>
          <w:rFonts w:asciiTheme="minorHAnsi" w:hAnsiTheme="minorHAnsi" w:cstheme="minorHAnsi"/>
        </w:rPr>
      </w:pPr>
      <w:r w:rsidRPr="00FC08DC">
        <w:rPr>
          <w:rFonts w:asciiTheme="minorHAnsi" w:hAnsiTheme="minorHAnsi" w:cstheme="minorHAnsi"/>
        </w:rPr>
        <w:t xml:space="preserve">6.8. </w:t>
      </w:r>
      <w:r w:rsidR="00B2528C" w:rsidRPr="00FC08DC">
        <w:rPr>
          <w:rFonts w:asciiTheme="minorHAnsi" w:hAnsiTheme="minorHAnsi" w:cstheme="minorHAnsi"/>
        </w:rPr>
        <w:tab/>
        <w:t xml:space="preserve">Ja Pasūtītājs izbeidz līgumu saskaņā ar līguma </w:t>
      </w:r>
      <w:r w:rsidR="00217C36" w:rsidRPr="00FC08DC">
        <w:rPr>
          <w:rFonts w:asciiTheme="minorHAnsi" w:hAnsiTheme="minorHAnsi" w:cstheme="minorHAnsi"/>
        </w:rPr>
        <w:t>7</w:t>
      </w:r>
      <w:r w:rsidR="00B2528C" w:rsidRPr="00FC08DC">
        <w:rPr>
          <w:rFonts w:asciiTheme="minorHAnsi" w:hAnsiTheme="minorHAnsi" w:cstheme="minorHAnsi"/>
        </w:rPr>
        <w:t xml:space="preserve">.3.punktu, tad Pasūtītājs var piemērot Izpildītājam līgumsodu 10% apmērā no summas, kas </w:t>
      </w:r>
      <w:r w:rsidRPr="00FC08DC">
        <w:rPr>
          <w:rFonts w:asciiTheme="minorHAnsi" w:hAnsiTheme="minorHAnsi" w:cstheme="minorHAnsi"/>
        </w:rPr>
        <w:t>aprēķināta kā starpība no līgumā norādītās kopējās summas un sniegto pakalpojumu kopējās summas (par tehnisko apsardzi un iekārtu tehnisko apkopi)</w:t>
      </w:r>
      <w:r w:rsidR="00B2528C" w:rsidRPr="00FC08DC">
        <w:rPr>
          <w:rFonts w:asciiTheme="minorHAnsi" w:hAnsiTheme="minorHAnsi" w:cstheme="minorHAnsi"/>
        </w:rPr>
        <w:t>.</w:t>
      </w:r>
    </w:p>
    <w:p w:rsidR="00B2528C" w:rsidRPr="00FC08DC" w:rsidRDefault="005B1D68" w:rsidP="00B2528C">
      <w:pPr>
        <w:rPr>
          <w:rFonts w:asciiTheme="minorHAnsi" w:hAnsiTheme="minorHAnsi" w:cstheme="minorHAnsi"/>
        </w:rPr>
      </w:pPr>
      <w:r w:rsidRPr="00FC08DC">
        <w:rPr>
          <w:rFonts w:asciiTheme="minorHAnsi" w:hAnsiTheme="minorHAnsi" w:cstheme="minorHAnsi"/>
        </w:rPr>
        <w:t>6</w:t>
      </w:r>
      <w:r w:rsidR="00B2528C" w:rsidRPr="00FC08DC">
        <w:rPr>
          <w:rFonts w:asciiTheme="minorHAnsi" w:hAnsiTheme="minorHAnsi" w:cstheme="minorHAnsi"/>
        </w:rPr>
        <w:t>.</w:t>
      </w:r>
      <w:r w:rsidRPr="00FC08DC">
        <w:rPr>
          <w:rFonts w:asciiTheme="minorHAnsi" w:hAnsiTheme="minorHAnsi" w:cstheme="minorHAnsi"/>
        </w:rPr>
        <w:t>9</w:t>
      </w:r>
      <w:r w:rsidR="00B2528C" w:rsidRPr="00FC08DC">
        <w:rPr>
          <w:rFonts w:asciiTheme="minorHAnsi" w:hAnsiTheme="minorHAnsi" w:cstheme="minorHAnsi"/>
        </w:rPr>
        <w:t>.</w:t>
      </w:r>
      <w:r w:rsidR="00B2528C" w:rsidRPr="00FC08DC">
        <w:rPr>
          <w:rFonts w:asciiTheme="minorHAnsi" w:hAnsiTheme="minorHAnsi" w:cstheme="minorHAnsi"/>
        </w:rPr>
        <w:tab/>
        <w:t xml:space="preserve">Pasūtītājam, veicot līgumā noteiktos maksājumus, ir tiesības ieturēt no tiem līgumsodus, kas Izpildītājam noteikti un aprēķināti saskaņā ar </w:t>
      </w:r>
      <w:r w:rsidRPr="00FC08DC">
        <w:rPr>
          <w:rFonts w:asciiTheme="minorHAnsi" w:hAnsiTheme="minorHAnsi" w:cstheme="minorHAnsi"/>
        </w:rPr>
        <w:t xml:space="preserve">šo </w:t>
      </w:r>
      <w:r w:rsidR="00B2528C" w:rsidRPr="00FC08DC">
        <w:rPr>
          <w:rFonts w:asciiTheme="minorHAnsi" w:hAnsiTheme="minorHAnsi" w:cstheme="minorHAnsi"/>
        </w:rPr>
        <w:t>līgumu.</w:t>
      </w:r>
    </w:p>
    <w:p w:rsidR="00B2528C" w:rsidRPr="00FC08DC" w:rsidRDefault="005B1D68" w:rsidP="00B2528C">
      <w:pPr>
        <w:rPr>
          <w:rFonts w:asciiTheme="minorHAnsi" w:hAnsiTheme="minorHAnsi" w:cstheme="minorHAnsi"/>
        </w:rPr>
      </w:pPr>
      <w:r w:rsidRPr="00FC08DC">
        <w:rPr>
          <w:rFonts w:asciiTheme="minorHAnsi" w:hAnsiTheme="minorHAnsi" w:cstheme="minorHAnsi"/>
        </w:rPr>
        <w:lastRenderedPageBreak/>
        <w:t>6</w:t>
      </w:r>
      <w:r w:rsidR="00B2528C" w:rsidRPr="00FC08DC">
        <w:rPr>
          <w:rFonts w:asciiTheme="minorHAnsi" w:hAnsiTheme="minorHAnsi" w:cstheme="minorHAnsi"/>
        </w:rPr>
        <w:t>.</w:t>
      </w:r>
      <w:r w:rsidRPr="00FC08DC">
        <w:rPr>
          <w:rFonts w:asciiTheme="minorHAnsi" w:hAnsiTheme="minorHAnsi" w:cstheme="minorHAnsi"/>
        </w:rPr>
        <w:t>10</w:t>
      </w:r>
      <w:r w:rsidR="00B2528C" w:rsidRPr="00FC08DC">
        <w:rPr>
          <w:rFonts w:asciiTheme="minorHAnsi" w:hAnsiTheme="minorHAnsi" w:cstheme="minorHAnsi"/>
        </w:rPr>
        <w:t>.</w:t>
      </w:r>
      <w:r w:rsidR="00B2528C" w:rsidRPr="00FC08DC">
        <w:rPr>
          <w:rFonts w:asciiTheme="minorHAnsi" w:hAnsiTheme="minorHAnsi" w:cstheme="minorHAnsi"/>
        </w:rPr>
        <w:tab/>
        <w:t>Līgumsoda samaksa neatbrīvo Puses no līgumā noteikto saistību izpildes.</w:t>
      </w:r>
    </w:p>
    <w:p w:rsidR="00B2528C" w:rsidRPr="00FC08DC" w:rsidRDefault="00B2528C" w:rsidP="005B1D68">
      <w:pPr>
        <w:jc w:val="both"/>
        <w:rPr>
          <w:rFonts w:asciiTheme="minorHAnsi" w:hAnsiTheme="minorHAnsi" w:cstheme="minorHAnsi"/>
        </w:rPr>
      </w:pPr>
      <w:r w:rsidRPr="00FC08DC">
        <w:rPr>
          <w:rFonts w:asciiTheme="minorHAnsi" w:hAnsiTheme="minorHAnsi" w:cstheme="minorHAnsi"/>
        </w:rPr>
        <w:t>6.</w:t>
      </w:r>
      <w:r w:rsidR="005B1D68" w:rsidRPr="00FC08DC">
        <w:rPr>
          <w:rFonts w:asciiTheme="minorHAnsi" w:hAnsiTheme="minorHAnsi" w:cstheme="minorHAnsi"/>
        </w:rPr>
        <w:t>11.</w:t>
      </w:r>
      <w:r w:rsidRPr="00FC08DC">
        <w:rPr>
          <w:rFonts w:asciiTheme="minorHAnsi" w:hAnsiTheme="minorHAnsi" w:cstheme="minorHAnsi"/>
        </w:rPr>
        <w:tab/>
        <w:t>Puses viena otrai ir mantiski atbildīgas par zaudējumu radīšanu kādai no Pusēm saskaņā ar Latvijas Republikas normatīvajiem aktiem un līgumu. Puses nav atbildīgas par jebkāda</w:t>
      </w:r>
      <w:r w:rsidR="005B1D68" w:rsidRPr="00FC08DC">
        <w:rPr>
          <w:rFonts w:asciiTheme="minorHAnsi" w:hAnsiTheme="minorHAnsi" w:cstheme="minorHAnsi"/>
        </w:rPr>
        <w:t xml:space="preserve"> veida netiešajiem zaudējumiem. </w:t>
      </w:r>
      <w:r w:rsidRPr="00FC08DC">
        <w:rPr>
          <w:rFonts w:asciiTheme="minorHAnsi" w:hAnsiTheme="minorHAnsi" w:cstheme="minorHAnsi"/>
        </w:rPr>
        <w:t xml:space="preserve">Gadījumā, ja Izpildītāja vainas dēļ tiek bojāta trešo personu un/vai Pasūtītāja manta vai nodarīts kaitējums trešo personu un/vai Pasūtītāja pārstāvju dzīvībai vai veselībai, tad Izpildītājs uzņemas visu un jebkādu atbildību par nodarījumu un tā radītajām un iespējamajām sekām. </w:t>
      </w:r>
    </w:p>
    <w:p w:rsidR="00B2528C" w:rsidRPr="00FC08DC" w:rsidRDefault="005B1D68" w:rsidP="005B1D68">
      <w:pPr>
        <w:jc w:val="both"/>
        <w:rPr>
          <w:rFonts w:asciiTheme="minorHAnsi" w:hAnsiTheme="minorHAnsi" w:cstheme="minorHAnsi"/>
        </w:rPr>
      </w:pPr>
      <w:r w:rsidRPr="00FC08DC">
        <w:rPr>
          <w:rFonts w:asciiTheme="minorHAnsi" w:hAnsiTheme="minorHAnsi" w:cstheme="minorHAnsi"/>
        </w:rPr>
        <w:t>6</w:t>
      </w:r>
      <w:r w:rsidR="00B2528C" w:rsidRPr="00FC08DC">
        <w:rPr>
          <w:rFonts w:asciiTheme="minorHAnsi" w:hAnsiTheme="minorHAnsi" w:cstheme="minorHAnsi"/>
        </w:rPr>
        <w:t>.</w:t>
      </w:r>
      <w:r w:rsidRPr="00FC08DC">
        <w:rPr>
          <w:rFonts w:asciiTheme="minorHAnsi" w:hAnsiTheme="minorHAnsi" w:cstheme="minorHAnsi"/>
        </w:rPr>
        <w:t>12</w:t>
      </w:r>
      <w:r w:rsidR="00B2528C" w:rsidRPr="00FC08DC">
        <w:rPr>
          <w:rFonts w:asciiTheme="minorHAnsi" w:hAnsiTheme="minorHAnsi" w:cstheme="minorHAnsi"/>
        </w:rPr>
        <w:t>.</w:t>
      </w:r>
      <w:r w:rsidR="00B2528C" w:rsidRPr="00FC08DC">
        <w:rPr>
          <w:rFonts w:asciiTheme="minorHAnsi" w:hAnsiTheme="minorHAnsi" w:cstheme="minorHAnsi"/>
        </w:rPr>
        <w:tab/>
        <w:t>Parakstot Līgumu Izpildītājs garantē un uzņemas visa un jebkāda veida atbildību par to, ka līgumā noteiktā apsardze un tās veikšana atbildīs visām un jebkādām līguma un tā pielikumu prasībām, kā arī kvalitātes, drošības, u.c. prasībām, kuras ir noteiktas Latvijas Republikas spēkā esošajos normatīvajos aktos, Ministru kabineta noteikumos, instrukcijās u.c. jebkādos dokumentos, kā arī visām prasībām un kritērijiem, kas attiecībā uz līgumā noteikto apsardzi un tās izpildi ir noteikti Eiropas Savienības normatīvajos aktos, instrukcijās, noteikumos utt. Izpildītājs uzņemas arī visu un jebkāda veida atbildību pret Pasūtītāju un trešajām personām par jebkādām sekām un/vai zaudējumiem, ko var izraisīt vai ir izraisījusi līgumā noteiktās apsardzes izpildes neatbilstība līgumā noteiktajām prasībām.</w:t>
      </w:r>
    </w:p>
    <w:p w:rsidR="00B2528C" w:rsidRPr="00FC08DC" w:rsidRDefault="00B2528C" w:rsidP="00B2528C">
      <w:pPr>
        <w:rPr>
          <w:rFonts w:asciiTheme="minorHAnsi" w:hAnsiTheme="minorHAnsi" w:cstheme="minorHAnsi"/>
        </w:rPr>
      </w:pPr>
    </w:p>
    <w:p w:rsidR="00B2528C" w:rsidRPr="00FC08DC" w:rsidRDefault="00410183" w:rsidP="00257FD8">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LĪGUMA IZBEIGŠANA</w:t>
      </w:r>
    </w:p>
    <w:p w:rsidR="00600E6C" w:rsidRPr="00FC08DC" w:rsidRDefault="00600E6C" w:rsidP="00600E6C">
      <w:pPr>
        <w:pStyle w:val="Sarakstarindkopa"/>
        <w:ind w:left="360"/>
        <w:rPr>
          <w:rFonts w:asciiTheme="minorHAnsi" w:hAnsiTheme="minorHAnsi" w:cstheme="minorHAnsi"/>
          <w:b/>
        </w:rPr>
      </w:pPr>
    </w:p>
    <w:p w:rsidR="00B2528C" w:rsidRPr="00FC08DC" w:rsidRDefault="007F64BE" w:rsidP="00600E6C">
      <w:pPr>
        <w:jc w:val="both"/>
        <w:rPr>
          <w:rFonts w:asciiTheme="minorHAnsi" w:hAnsiTheme="minorHAnsi" w:cstheme="minorHAnsi"/>
        </w:rPr>
      </w:pPr>
      <w:r w:rsidRPr="00FC08DC">
        <w:rPr>
          <w:rFonts w:asciiTheme="minorHAnsi" w:hAnsiTheme="minorHAnsi" w:cstheme="minorHAnsi"/>
        </w:rPr>
        <w:t>7</w:t>
      </w:r>
      <w:r w:rsidR="00B2528C" w:rsidRPr="00FC08DC">
        <w:rPr>
          <w:rFonts w:asciiTheme="minorHAnsi" w:hAnsiTheme="minorHAnsi" w:cstheme="minorHAnsi"/>
        </w:rPr>
        <w:t>.1.Līgums var tikt izbeigts Latvijas Republikas normatīvajos aktos un līgumā noteiktajā kārtībā un gadījumos.</w:t>
      </w:r>
    </w:p>
    <w:p w:rsidR="00B2528C" w:rsidRPr="00FC08DC" w:rsidRDefault="007F64BE" w:rsidP="00600E6C">
      <w:pPr>
        <w:jc w:val="both"/>
        <w:rPr>
          <w:rFonts w:asciiTheme="minorHAnsi" w:hAnsiTheme="minorHAnsi" w:cstheme="minorHAnsi"/>
        </w:rPr>
      </w:pPr>
      <w:r w:rsidRPr="00FC08DC">
        <w:rPr>
          <w:rFonts w:asciiTheme="minorHAnsi" w:hAnsiTheme="minorHAnsi" w:cstheme="minorHAnsi"/>
        </w:rPr>
        <w:t>7</w:t>
      </w:r>
      <w:r w:rsidR="00B2528C" w:rsidRPr="00FC08DC">
        <w:rPr>
          <w:rFonts w:asciiTheme="minorHAnsi" w:hAnsiTheme="minorHAnsi" w:cstheme="minorHAnsi"/>
        </w:rPr>
        <w:t>.2.Izpildītājam ir tiesības vienpusēji izbeigt līgumu 30 (trīsdesmit) kalendārās dienas iepriekš par to rakstiski paziņojot Pasūtītājam, ja Pasūtītājs kavē līgumā noteikt</w:t>
      </w:r>
      <w:r w:rsidRPr="00FC08DC">
        <w:rPr>
          <w:rFonts w:asciiTheme="minorHAnsi" w:hAnsiTheme="minorHAnsi" w:cstheme="minorHAnsi"/>
        </w:rPr>
        <w:t>ā</w:t>
      </w:r>
      <w:r w:rsidR="00B2528C" w:rsidRPr="00FC08DC">
        <w:rPr>
          <w:rFonts w:asciiTheme="minorHAnsi" w:hAnsiTheme="minorHAnsi" w:cstheme="minorHAnsi"/>
        </w:rPr>
        <w:t xml:space="preserve"> maksājuma samaksas termiņu vairāk kā 30 (trīsdesmit) kalendārās dienas.</w:t>
      </w:r>
    </w:p>
    <w:p w:rsidR="00B2528C" w:rsidRPr="00FC08DC" w:rsidRDefault="007F64BE" w:rsidP="00600E6C">
      <w:pPr>
        <w:jc w:val="both"/>
        <w:rPr>
          <w:rFonts w:asciiTheme="minorHAnsi" w:hAnsiTheme="minorHAnsi" w:cstheme="minorHAnsi"/>
        </w:rPr>
      </w:pPr>
      <w:r w:rsidRPr="00FC08DC">
        <w:rPr>
          <w:rFonts w:asciiTheme="minorHAnsi" w:hAnsiTheme="minorHAnsi" w:cstheme="minorHAnsi"/>
        </w:rPr>
        <w:t>7</w:t>
      </w:r>
      <w:r w:rsidR="00B2528C" w:rsidRPr="00FC08DC">
        <w:rPr>
          <w:rFonts w:asciiTheme="minorHAnsi" w:hAnsiTheme="minorHAnsi" w:cstheme="minorHAnsi"/>
        </w:rPr>
        <w:t>.3.</w:t>
      </w:r>
      <w:r w:rsidR="00B2528C" w:rsidRPr="00FC08DC">
        <w:rPr>
          <w:rFonts w:asciiTheme="minorHAnsi" w:hAnsiTheme="minorHAnsi" w:cstheme="minorHAnsi"/>
        </w:rPr>
        <w:tab/>
        <w:t xml:space="preserve">Pasūtītājam ir tiesības vienpusēji izbeigt Līgumu </w:t>
      </w:r>
      <w:r w:rsidRPr="00FC08DC">
        <w:rPr>
          <w:rFonts w:asciiTheme="minorHAnsi" w:hAnsiTheme="minorHAnsi" w:cstheme="minorHAnsi"/>
        </w:rPr>
        <w:t>3</w:t>
      </w:r>
      <w:r w:rsidR="00B2528C" w:rsidRPr="00FC08DC">
        <w:rPr>
          <w:rFonts w:asciiTheme="minorHAnsi" w:hAnsiTheme="minorHAnsi" w:cstheme="minorHAnsi"/>
        </w:rPr>
        <w:t>0 (</w:t>
      </w:r>
      <w:r w:rsidRPr="00FC08DC">
        <w:rPr>
          <w:rFonts w:asciiTheme="minorHAnsi" w:hAnsiTheme="minorHAnsi" w:cstheme="minorHAnsi"/>
        </w:rPr>
        <w:t>trīs</w:t>
      </w:r>
      <w:r w:rsidR="00B2528C" w:rsidRPr="00FC08DC">
        <w:rPr>
          <w:rFonts w:asciiTheme="minorHAnsi" w:hAnsiTheme="minorHAnsi" w:cstheme="minorHAnsi"/>
        </w:rPr>
        <w:t>desmit) kalendārās dienas iepriekš par to rakstiski paziņojot Izpildītājam, gadījumos, ja:</w:t>
      </w:r>
    </w:p>
    <w:p w:rsidR="00B2528C" w:rsidRPr="00FC08DC" w:rsidRDefault="007F64BE" w:rsidP="00600E6C">
      <w:pPr>
        <w:jc w:val="both"/>
        <w:rPr>
          <w:rFonts w:asciiTheme="minorHAnsi" w:hAnsiTheme="minorHAnsi" w:cstheme="minorHAnsi"/>
        </w:rPr>
      </w:pPr>
      <w:r w:rsidRPr="00FC08DC">
        <w:rPr>
          <w:rFonts w:asciiTheme="minorHAnsi" w:hAnsiTheme="minorHAnsi" w:cstheme="minorHAnsi"/>
        </w:rPr>
        <w:t>7</w:t>
      </w:r>
      <w:r w:rsidR="00B2528C" w:rsidRPr="00FC08DC">
        <w:rPr>
          <w:rFonts w:asciiTheme="minorHAnsi" w:hAnsiTheme="minorHAnsi" w:cstheme="minorHAnsi"/>
        </w:rPr>
        <w:t>.3.1.</w:t>
      </w:r>
      <w:r w:rsidR="00B2528C" w:rsidRPr="00FC08DC">
        <w:rPr>
          <w:rFonts w:asciiTheme="minorHAnsi" w:hAnsiTheme="minorHAnsi" w:cstheme="minorHAnsi"/>
        </w:rPr>
        <w:tab/>
        <w:t>I</w:t>
      </w:r>
      <w:r w:rsidRPr="00FC08DC">
        <w:rPr>
          <w:rFonts w:asciiTheme="minorHAnsi" w:hAnsiTheme="minorHAnsi" w:cstheme="minorHAnsi"/>
        </w:rPr>
        <w:t xml:space="preserve">zpildītājs pakalpojuma sniegšanu </w:t>
      </w:r>
      <w:r w:rsidR="00B2528C" w:rsidRPr="00FC08DC">
        <w:rPr>
          <w:rFonts w:asciiTheme="minorHAnsi" w:hAnsiTheme="minorHAnsi" w:cstheme="minorHAnsi"/>
        </w:rPr>
        <w:t xml:space="preserve">neuzsāk </w:t>
      </w:r>
      <w:r w:rsidRPr="00FC08DC">
        <w:rPr>
          <w:rFonts w:asciiTheme="minorHAnsi" w:hAnsiTheme="minorHAnsi" w:cstheme="minorHAnsi"/>
        </w:rPr>
        <w:t>līguma 2.1.2. punktā noteiktajā termiņā;</w:t>
      </w:r>
    </w:p>
    <w:p w:rsidR="007F64BE" w:rsidRPr="00FC08DC" w:rsidRDefault="007F64BE" w:rsidP="00600E6C">
      <w:pPr>
        <w:jc w:val="both"/>
        <w:rPr>
          <w:rFonts w:asciiTheme="minorHAnsi" w:hAnsiTheme="minorHAnsi" w:cstheme="minorHAnsi"/>
        </w:rPr>
      </w:pPr>
      <w:r w:rsidRPr="00FC08DC">
        <w:rPr>
          <w:rFonts w:asciiTheme="minorHAnsi" w:hAnsiTheme="minorHAnsi" w:cstheme="minorHAnsi"/>
        </w:rPr>
        <w:t>7.3.2.</w:t>
      </w:r>
      <w:r w:rsidRPr="00FC08DC">
        <w:rPr>
          <w:rFonts w:asciiTheme="minorHAnsi" w:hAnsiTheme="minorHAnsi" w:cstheme="minorHAnsi"/>
        </w:rPr>
        <w:tab/>
        <w:t xml:space="preserve">Līgumā noteikto pienākumu izpilde, </w:t>
      </w:r>
      <w:r w:rsidR="00B2528C" w:rsidRPr="00FC08DC">
        <w:rPr>
          <w:rFonts w:asciiTheme="minorHAnsi" w:hAnsiTheme="minorHAnsi" w:cstheme="minorHAnsi"/>
        </w:rPr>
        <w:t xml:space="preserve"> saskaņā ar Pasūtītāja pārbaužu rezultātiem, tiek veikta neatbilstoši līguma un tā pielikum</w:t>
      </w:r>
      <w:r w:rsidRPr="00FC08DC">
        <w:rPr>
          <w:rFonts w:asciiTheme="minorHAnsi" w:hAnsiTheme="minorHAnsi" w:cstheme="minorHAnsi"/>
        </w:rPr>
        <w:t xml:space="preserve">u noteikumiem un prasībām; </w:t>
      </w:r>
    </w:p>
    <w:p w:rsidR="00C150D9" w:rsidRPr="00FC08DC" w:rsidRDefault="007F64BE" w:rsidP="00217C36">
      <w:pPr>
        <w:jc w:val="both"/>
        <w:rPr>
          <w:rFonts w:asciiTheme="minorHAnsi" w:hAnsiTheme="minorHAnsi" w:cstheme="minorHAnsi"/>
        </w:rPr>
      </w:pPr>
      <w:r w:rsidRPr="00FC08DC">
        <w:rPr>
          <w:rFonts w:asciiTheme="minorHAnsi" w:hAnsiTheme="minorHAnsi" w:cstheme="minorHAnsi"/>
        </w:rPr>
        <w:t>7.3.</w:t>
      </w:r>
      <w:r w:rsidR="00B2528C" w:rsidRPr="00FC08DC">
        <w:rPr>
          <w:rFonts w:asciiTheme="minorHAnsi" w:hAnsiTheme="minorHAnsi" w:cstheme="minorHAnsi"/>
        </w:rPr>
        <w:t>3.</w:t>
      </w:r>
      <w:r w:rsidR="00B2528C" w:rsidRPr="00FC08DC">
        <w:rPr>
          <w:rFonts w:asciiTheme="minorHAnsi" w:hAnsiTheme="minorHAnsi" w:cstheme="minorHAnsi"/>
        </w:rPr>
        <w:tab/>
        <w:t xml:space="preserve">Izpildītājs nenodrošina </w:t>
      </w:r>
      <w:r w:rsidR="00600E6C" w:rsidRPr="00FC08DC">
        <w:rPr>
          <w:rFonts w:asciiTheme="minorHAnsi" w:hAnsiTheme="minorHAnsi" w:cstheme="minorHAnsi"/>
        </w:rPr>
        <w:t xml:space="preserve">pakalpojumu </w:t>
      </w:r>
      <w:r w:rsidR="00B2528C" w:rsidRPr="00FC08DC">
        <w:rPr>
          <w:rFonts w:asciiTheme="minorHAnsi" w:hAnsiTheme="minorHAnsi" w:cstheme="minorHAnsi"/>
        </w:rPr>
        <w:t>izpildi kopumā vai kādā tā daļā vairāk kā 3 kalendārās dienas pēc kār</w:t>
      </w:r>
      <w:r w:rsidR="00217C36" w:rsidRPr="00FC08DC">
        <w:rPr>
          <w:rFonts w:asciiTheme="minorHAnsi" w:hAnsiTheme="minorHAnsi" w:cstheme="minorHAnsi"/>
        </w:rPr>
        <w:t>tas</w:t>
      </w:r>
      <w:r w:rsidR="00C150D9" w:rsidRPr="00FC08DC">
        <w:rPr>
          <w:rFonts w:asciiTheme="minorHAnsi" w:hAnsiTheme="minorHAnsi" w:cstheme="minorHAnsi"/>
        </w:rPr>
        <w:t>;</w:t>
      </w:r>
    </w:p>
    <w:p w:rsidR="00B2528C" w:rsidRPr="00FC08DC" w:rsidRDefault="00C150D9" w:rsidP="00217C36">
      <w:pPr>
        <w:jc w:val="both"/>
        <w:rPr>
          <w:rFonts w:asciiTheme="minorHAnsi" w:hAnsiTheme="minorHAnsi" w:cstheme="minorHAnsi"/>
        </w:rPr>
      </w:pPr>
      <w:r w:rsidRPr="00FC08DC">
        <w:rPr>
          <w:rFonts w:asciiTheme="minorHAnsi" w:hAnsiTheme="minorHAnsi" w:cstheme="minorHAnsi"/>
        </w:rPr>
        <w:t>7.3.4. tiek uzsākts Izpildītāja tiesiskās aizsardzības process</w:t>
      </w:r>
      <w:r w:rsidR="00217C36" w:rsidRPr="00FC08DC">
        <w:rPr>
          <w:rFonts w:asciiTheme="minorHAnsi" w:hAnsiTheme="minorHAnsi" w:cstheme="minorHAnsi"/>
        </w:rPr>
        <w:t>.</w:t>
      </w:r>
    </w:p>
    <w:p w:rsidR="00217C36" w:rsidRPr="00FC08DC" w:rsidRDefault="00600E6C" w:rsidP="00217C36">
      <w:pPr>
        <w:jc w:val="both"/>
        <w:rPr>
          <w:rFonts w:asciiTheme="minorHAnsi" w:hAnsiTheme="minorHAnsi" w:cstheme="minorHAnsi"/>
        </w:rPr>
      </w:pPr>
      <w:r w:rsidRPr="00FC08DC">
        <w:rPr>
          <w:rFonts w:asciiTheme="minorHAnsi" w:hAnsiTheme="minorHAnsi" w:cstheme="minorHAnsi"/>
        </w:rPr>
        <w:t>7</w:t>
      </w:r>
      <w:r w:rsidR="00B2528C" w:rsidRPr="00FC08DC">
        <w:rPr>
          <w:rFonts w:asciiTheme="minorHAnsi" w:hAnsiTheme="minorHAnsi" w:cstheme="minorHAnsi"/>
        </w:rPr>
        <w:t>.4.</w:t>
      </w:r>
      <w:r w:rsidR="00B2528C" w:rsidRPr="00FC08DC">
        <w:rPr>
          <w:rFonts w:asciiTheme="minorHAnsi" w:hAnsiTheme="minorHAnsi" w:cstheme="minorHAnsi"/>
        </w:rPr>
        <w:tab/>
      </w:r>
      <w:r w:rsidR="00217C36" w:rsidRPr="00FC08DC">
        <w:rPr>
          <w:rFonts w:asciiTheme="minorHAnsi" w:hAnsiTheme="minorHAnsi" w:cstheme="minorHAnsi"/>
        </w:rPr>
        <w:t>Pasūtītājam ir pienākums vienpusēji lauz līgumu nekavējoties, ja līguma saistību izpilde nav iespējama:</w:t>
      </w:r>
    </w:p>
    <w:p w:rsidR="00217C36" w:rsidRPr="00FC08DC" w:rsidRDefault="00217C36" w:rsidP="00217C36">
      <w:pPr>
        <w:jc w:val="both"/>
        <w:rPr>
          <w:rFonts w:asciiTheme="minorHAnsi" w:hAnsiTheme="minorHAnsi" w:cstheme="minorHAnsi"/>
        </w:rPr>
      </w:pPr>
      <w:r w:rsidRPr="00FC08DC">
        <w:rPr>
          <w:rFonts w:asciiTheme="minorHAnsi" w:hAnsiTheme="minorHAnsi" w:cstheme="minorHAnsi"/>
        </w:rPr>
        <w:t>7.4.1. tiek izdoti normatīvie akti, kas aizliedz veikt darbības, kas noteiktas līgumā;</w:t>
      </w:r>
    </w:p>
    <w:p w:rsidR="00C150D9" w:rsidRPr="00FC08DC" w:rsidRDefault="00217C36" w:rsidP="00217C36">
      <w:pPr>
        <w:jc w:val="both"/>
        <w:rPr>
          <w:rFonts w:asciiTheme="minorHAnsi" w:hAnsiTheme="minorHAnsi" w:cstheme="minorHAnsi"/>
        </w:rPr>
      </w:pPr>
      <w:r w:rsidRPr="00FC08DC">
        <w:rPr>
          <w:rFonts w:asciiTheme="minorHAnsi" w:hAnsiTheme="minorHAnsi" w:cstheme="minorHAnsi"/>
        </w:rPr>
        <w:t>7.4.2. tiek pasludināts Izpildītāja maksātnespējas process vai tiek uzsākts Izpildītāja likvidācijas process</w:t>
      </w:r>
      <w:r w:rsidR="00C150D9" w:rsidRPr="00FC08DC">
        <w:rPr>
          <w:rFonts w:asciiTheme="minorHAnsi" w:hAnsiTheme="minorHAnsi" w:cstheme="minorHAnsi"/>
        </w:rPr>
        <w:t>;</w:t>
      </w:r>
    </w:p>
    <w:p w:rsidR="00217C36" w:rsidRPr="00FC08DC" w:rsidRDefault="00C150D9" w:rsidP="00217C36">
      <w:pPr>
        <w:jc w:val="both"/>
        <w:rPr>
          <w:rFonts w:asciiTheme="minorHAnsi" w:hAnsiTheme="minorHAnsi" w:cstheme="minorHAnsi"/>
        </w:rPr>
      </w:pPr>
      <w:r w:rsidRPr="00FC08DC">
        <w:rPr>
          <w:rFonts w:asciiTheme="minorHAnsi" w:hAnsiTheme="minorHAnsi" w:cstheme="minorHAnsi"/>
        </w:rPr>
        <w:t xml:space="preserve">7.4.3. </w:t>
      </w:r>
      <w:r w:rsidR="00217C36" w:rsidRPr="00FC08DC">
        <w:rPr>
          <w:rFonts w:asciiTheme="minorHAnsi" w:hAnsiTheme="minorHAnsi" w:cstheme="minorHAnsi"/>
        </w:rPr>
        <w:t>tiek anulēta vai citādi izbeigta Izpildītāja speciālā atļauja (licence) apsardzes darbības veikšanai;</w:t>
      </w:r>
    </w:p>
    <w:p w:rsidR="00217C36" w:rsidRPr="00FC08DC" w:rsidRDefault="00217C36" w:rsidP="00217C36">
      <w:pPr>
        <w:jc w:val="both"/>
        <w:rPr>
          <w:rFonts w:asciiTheme="minorHAnsi" w:hAnsiTheme="minorHAnsi" w:cstheme="minorHAnsi"/>
        </w:rPr>
      </w:pPr>
      <w:r w:rsidRPr="00FC08DC">
        <w:rPr>
          <w:rFonts w:asciiTheme="minorHAnsi" w:hAnsiTheme="minorHAnsi" w:cstheme="minorHAnsi"/>
        </w:rPr>
        <w:t>7.</w:t>
      </w:r>
      <w:r w:rsidR="00C150D9" w:rsidRPr="00FC08DC">
        <w:rPr>
          <w:rFonts w:asciiTheme="minorHAnsi" w:hAnsiTheme="minorHAnsi" w:cstheme="minorHAnsi"/>
        </w:rPr>
        <w:t>4</w:t>
      </w:r>
      <w:r w:rsidRPr="00FC08DC">
        <w:rPr>
          <w:rFonts w:asciiTheme="minorHAnsi" w:hAnsiTheme="minorHAnsi" w:cstheme="minorHAnsi"/>
        </w:rPr>
        <w:t>.</w:t>
      </w:r>
      <w:r w:rsidR="00C150D9" w:rsidRPr="00FC08DC">
        <w:rPr>
          <w:rFonts w:asciiTheme="minorHAnsi" w:hAnsiTheme="minorHAnsi" w:cstheme="minorHAnsi"/>
        </w:rPr>
        <w:t>4</w:t>
      </w:r>
      <w:r w:rsidRPr="00FC08DC">
        <w:rPr>
          <w:rFonts w:asciiTheme="minorHAnsi" w:hAnsiTheme="minorHAnsi" w:cstheme="minorHAnsi"/>
        </w:rPr>
        <w:t>.</w:t>
      </w:r>
      <w:r w:rsidRPr="00FC08DC">
        <w:rPr>
          <w:rFonts w:asciiTheme="minorHAnsi" w:hAnsiTheme="minorHAnsi" w:cstheme="minorHAnsi"/>
        </w:rPr>
        <w:tab/>
        <w:t>ja Izpildītājam nav spēkā esošs civiltiesiskās atbildības apdrošināšanas līgums (polise).</w:t>
      </w:r>
    </w:p>
    <w:p w:rsidR="00B2528C" w:rsidRPr="00FC08DC" w:rsidRDefault="00C150D9" w:rsidP="00600E6C">
      <w:pPr>
        <w:jc w:val="both"/>
        <w:rPr>
          <w:rFonts w:asciiTheme="minorHAnsi" w:hAnsiTheme="minorHAnsi" w:cstheme="minorHAnsi"/>
        </w:rPr>
      </w:pPr>
      <w:r w:rsidRPr="00FC08DC">
        <w:rPr>
          <w:rFonts w:asciiTheme="minorHAnsi" w:hAnsiTheme="minorHAnsi" w:cstheme="minorHAnsi"/>
        </w:rPr>
        <w:t xml:space="preserve">7.5. </w:t>
      </w:r>
      <w:r w:rsidR="00B2528C" w:rsidRPr="00FC08DC">
        <w:rPr>
          <w:rFonts w:asciiTheme="minorHAnsi" w:hAnsiTheme="minorHAnsi" w:cstheme="minorHAnsi"/>
        </w:rPr>
        <w:t>Rakstiski vienojoties, Puses ir tiesīgas izbeigt līgumu kāda cita iemesla dēļ.</w:t>
      </w:r>
    </w:p>
    <w:p w:rsidR="00B2528C" w:rsidRPr="00FC08DC" w:rsidRDefault="00B2528C" w:rsidP="00B2528C">
      <w:pPr>
        <w:rPr>
          <w:rFonts w:asciiTheme="minorHAnsi" w:hAnsiTheme="minorHAnsi" w:cstheme="minorHAnsi"/>
        </w:rPr>
      </w:pPr>
    </w:p>
    <w:p w:rsidR="00B2528C" w:rsidRPr="00FC08DC" w:rsidRDefault="00600E6C" w:rsidP="00257FD8">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KONFIDENCIĀLA INFORMĀCIJA</w:t>
      </w:r>
    </w:p>
    <w:p w:rsidR="00600E6C" w:rsidRPr="00FC08DC" w:rsidRDefault="00600E6C" w:rsidP="00600E6C">
      <w:pPr>
        <w:pStyle w:val="Sarakstarindkopa"/>
        <w:ind w:left="360"/>
        <w:rPr>
          <w:rFonts w:asciiTheme="minorHAnsi" w:hAnsiTheme="minorHAnsi" w:cstheme="minorHAnsi"/>
        </w:rPr>
      </w:pPr>
    </w:p>
    <w:p w:rsidR="00B2528C" w:rsidRPr="00FC08DC" w:rsidRDefault="00B2528C" w:rsidP="00977272">
      <w:pPr>
        <w:jc w:val="both"/>
        <w:rPr>
          <w:rFonts w:asciiTheme="minorHAnsi" w:hAnsiTheme="minorHAnsi" w:cstheme="minorHAnsi"/>
        </w:rPr>
      </w:pPr>
      <w:r w:rsidRPr="00FC08DC">
        <w:rPr>
          <w:rFonts w:asciiTheme="minorHAnsi" w:hAnsiTheme="minorHAnsi" w:cstheme="minorHAnsi"/>
        </w:rPr>
        <w:t xml:space="preserve"> </w:t>
      </w:r>
      <w:r w:rsidR="00217C36" w:rsidRPr="00FC08DC">
        <w:rPr>
          <w:rFonts w:asciiTheme="minorHAnsi" w:hAnsiTheme="minorHAnsi" w:cstheme="minorHAnsi"/>
        </w:rPr>
        <w:t>8</w:t>
      </w:r>
      <w:r w:rsidRPr="00FC08DC">
        <w:rPr>
          <w:rFonts w:asciiTheme="minorHAnsi" w:hAnsiTheme="minorHAnsi" w:cstheme="minorHAnsi"/>
        </w:rPr>
        <w:t>.1. Puses apņemas neizpaust trešajām p</w:t>
      </w:r>
      <w:r w:rsidR="00600E6C" w:rsidRPr="00FC08DC">
        <w:rPr>
          <w:rFonts w:asciiTheme="minorHAnsi" w:hAnsiTheme="minorHAnsi" w:cstheme="minorHAnsi"/>
        </w:rPr>
        <w:t>ersonām informāciju, kas iegūta izpildot ar šo līgumu uzņemtās saistības</w:t>
      </w:r>
      <w:r w:rsidRPr="00FC08DC">
        <w:rPr>
          <w:rFonts w:asciiTheme="minorHAnsi" w:hAnsiTheme="minorHAnsi" w:cstheme="minorHAnsi"/>
        </w:rPr>
        <w:t xml:space="preserve"> un tā detaļām, kura kļuvusi Pusēm pieejama Līguma izpildes gaitā, izņemot gadījumus, kad šādu informāciju pieprasa tiesībsargājošās vai citas iestādes, kurām ir piešķirtas šādas tiesības, saskaņā ar Latvijas Republikas normatīvajiem aktiem.</w:t>
      </w:r>
    </w:p>
    <w:p w:rsidR="00B2528C" w:rsidRPr="00FC08DC" w:rsidRDefault="00217C36" w:rsidP="00977272">
      <w:pPr>
        <w:jc w:val="both"/>
        <w:rPr>
          <w:rFonts w:asciiTheme="minorHAnsi" w:hAnsiTheme="minorHAnsi" w:cstheme="minorHAnsi"/>
        </w:rPr>
      </w:pPr>
      <w:r w:rsidRPr="00FC08DC">
        <w:rPr>
          <w:rFonts w:asciiTheme="minorHAnsi" w:hAnsiTheme="minorHAnsi" w:cstheme="minorHAnsi"/>
        </w:rPr>
        <w:t>8</w:t>
      </w:r>
      <w:r w:rsidR="00B2528C" w:rsidRPr="00FC08DC">
        <w:rPr>
          <w:rFonts w:asciiTheme="minorHAnsi" w:hAnsiTheme="minorHAnsi" w:cstheme="minorHAnsi"/>
        </w:rPr>
        <w:t>.2.Par konfidenciālu informāciju uzskatāma:</w:t>
      </w:r>
    </w:p>
    <w:p w:rsidR="00B2528C" w:rsidRPr="00FC08DC" w:rsidRDefault="00217C36" w:rsidP="00977272">
      <w:pPr>
        <w:jc w:val="both"/>
        <w:rPr>
          <w:rFonts w:asciiTheme="minorHAnsi" w:hAnsiTheme="minorHAnsi" w:cstheme="minorHAnsi"/>
        </w:rPr>
      </w:pPr>
      <w:r w:rsidRPr="00FC08DC">
        <w:rPr>
          <w:rFonts w:asciiTheme="minorHAnsi" w:hAnsiTheme="minorHAnsi" w:cstheme="minorHAnsi"/>
        </w:rPr>
        <w:lastRenderedPageBreak/>
        <w:t>8</w:t>
      </w:r>
      <w:r w:rsidR="00B2528C" w:rsidRPr="00FC08DC">
        <w:rPr>
          <w:rFonts w:asciiTheme="minorHAnsi" w:hAnsiTheme="minorHAnsi" w:cstheme="minorHAnsi"/>
        </w:rPr>
        <w:t xml:space="preserve">.2.1. jebkura informācija un dati neatkarīgi no to formas, kas ir vai var būt saistīta ar </w:t>
      </w:r>
      <w:r w:rsidRPr="00FC08DC">
        <w:rPr>
          <w:rFonts w:asciiTheme="minorHAnsi" w:hAnsiTheme="minorHAnsi" w:cstheme="minorHAnsi"/>
        </w:rPr>
        <w:t>Pakalpojumu</w:t>
      </w:r>
      <w:r w:rsidR="00B2528C" w:rsidRPr="00FC08DC">
        <w:rPr>
          <w:rFonts w:asciiTheme="minorHAnsi" w:hAnsiTheme="minorHAnsi" w:cstheme="minorHAnsi"/>
        </w:rPr>
        <w:t>, tā izpildi, apsargājamiem objektiem, tehniskajiem risinājumiem.</w:t>
      </w:r>
    </w:p>
    <w:p w:rsidR="00B2528C" w:rsidRPr="00FC08DC" w:rsidRDefault="00217C36" w:rsidP="00977272">
      <w:pPr>
        <w:jc w:val="both"/>
        <w:rPr>
          <w:rFonts w:asciiTheme="minorHAnsi" w:hAnsiTheme="minorHAnsi" w:cstheme="minorHAnsi"/>
        </w:rPr>
      </w:pPr>
      <w:r w:rsidRPr="00FC08DC">
        <w:rPr>
          <w:rFonts w:asciiTheme="minorHAnsi" w:hAnsiTheme="minorHAnsi" w:cstheme="minorHAnsi"/>
        </w:rPr>
        <w:t>8</w:t>
      </w:r>
      <w:r w:rsidR="00B2528C" w:rsidRPr="00FC08DC">
        <w:rPr>
          <w:rFonts w:asciiTheme="minorHAnsi" w:hAnsiTheme="minorHAnsi" w:cstheme="minorHAnsi"/>
        </w:rPr>
        <w:t>.2.2.jebkuri ziņojumi, analīzes, pārskati un citi dokumenti, ko ir sagatavojusi kāda no Pusēm, Puses darbinieki un/vai to pilnvarotās personas, saistībā ar Līgumu un tā izpildi.</w:t>
      </w:r>
    </w:p>
    <w:p w:rsidR="00B2528C" w:rsidRPr="00FC08DC" w:rsidRDefault="00217C36" w:rsidP="00977272">
      <w:pPr>
        <w:jc w:val="both"/>
        <w:rPr>
          <w:rFonts w:asciiTheme="minorHAnsi" w:hAnsiTheme="minorHAnsi" w:cstheme="minorHAnsi"/>
        </w:rPr>
      </w:pPr>
      <w:r w:rsidRPr="00FC08DC">
        <w:rPr>
          <w:rFonts w:asciiTheme="minorHAnsi" w:hAnsiTheme="minorHAnsi" w:cstheme="minorHAnsi"/>
        </w:rPr>
        <w:t>8</w:t>
      </w:r>
      <w:r w:rsidR="00B2528C" w:rsidRPr="00FC08DC">
        <w:rPr>
          <w:rFonts w:asciiTheme="minorHAnsi" w:hAnsiTheme="minorHAnsi" w:cstheme="minorHAnsi"/>
        </w:rPr>
        <w:t>.3.Gadījumā, ja konfidenciālas informācijas noteikumi tiek pārkāpti, tad par šo pārkāpumu vainīgā Puse apņemas atlīdzināt otrai Pusei tiešos zaudējumus, kas tai radušies.</w:t>
      </w:r>
    </w:p>
    <w:p w:rsidR="00B2528C" w:rsidRPr="00FC08DC" w:rsidRDefault="00217C36" w:rsidP="00977272">
      <w:pPr>
        <w:jc w:val="both"/>
        <w:rPr>
          <w:rFonts w:asciiTheme="minorHAnsi" w:hAnsiTheme="minorHAnsi" w:cstheme="minorHAnsi"/>
        </w:rPr>
      </w:pPr>
      <w:r w:rsidRPr="00FC08DC">
        <w:rPr>
          <w:rFonts w:asciiTheme="minorHAnsi" w:hAnsiTheme="minorHAnsi" w:cstheme="minorHAnsi"/>
        </w:rPr>
        <w:t>8</w:t>
      </w:r>
      <w:r w:rsidR="00B2528C" w:rsidRPr="00FC08DC">
        <w:rPr>
          <w:rFonts w:asciiTheme="minorHAnsi" w:hAnsiTheme="minorHAnsi" w:cstheme="minorHAnsi"/>
        </w:rPr>
        <w:t>.4.Konfideciālās informācijas noteikumi ir spēkā Līguma darbības laikā, kā arī pēc Līguma darbības izbeigšanās.</w:t>
      </w:r>
    </w:p>
    <w:p w:rsidR="00B2528C" w:rsidRPr="00FC08DC" w:rsidRDefault="00B2528C" w:rsidP="00B2528C">
      <w:pPr>
        <w:rPr>
          <w:rFonts w:asciiTheme="minorHAnsi" w:hAnsiTheme="minorHAnsi" w:cstheme="minorHAnsi"/>
        </w:rPr>
      </w:pPr>
    </w:p>
    <w:p w:rsidR="00B2528C" w:rsidRPr="00FC08DC" w:rsidRDefault="00217C36" w:rsidP="00257FD8">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STRĪDU IZŠĶIRŠANAS KĀRTĪBA</w:t>
      </w:r>
    </w:p>
    <w:p w:rsidR="00217C36" w:rsidRPr="00FC08DC" w:rsidRDefault="00217C36" w:rsidP="00217C36">
      <w:pPr>
        <w:pStyle w:val="Sarakstarindkopa"/>
        <w:ind w:left="360"/>
        <w:rPr>
          <w:rFonts w:asciiTheme="minorHAnsi" w:hAnsiTheme="minorHAnsi" w:cstheme="minorHAnsi"/>
        </w:rPr>
      </w:pPr>
    </w:p>
    <w:p w:rsidR="00B2528C" w:rsidRPr="00FC08DC" w:rsidRDefault="00217C36" w:rsidP="00217C36">
      <w:pPr>
        <w:jc w:val="both"/>
        <w:rPr>
          <w:rFonts w:asciiTheme="minorHAnsi" w:hAnsiTheme="minorHAnsi" w:cstheme="minorHAnsi"/>
        </w:rPr>
      </w:pPr>
      <w:r w:rsidRPr="00FC08DC">
        <w:rPr>
          <w:rFonts w:asciiTheme="minorHAnsi" w:hAnsiTheme="minorHAnsi" w:cstheme="minorHAnsi"/>
        </w:rPr>
        <w:t>9</w:t>
      </w:r>
      <w:r w:rsidR="00B2528C" w:rsidRPr="00FC08DC">
        <w:rPr>
          <w:rFonts w:asciiTheme="minorHAnsi" w:hAnsiTheme="minorHAnsi" w:cstheme="minorHAnsi"/>
        </w:rPr>
        <w:t>.1.</w:t>
      </w:r>
      <w:r w:rsidR="00B2528C" w:rsidRPr="00FC08DC">
        <w:rPr>
          <w:rFonts w:asciiTheme="minorHAnsi" w:hAnsiTheme="minorHAnsi" w:cstheme="minorHAnsi"/>
        </w:rPr>
        <w:tab/>
        <w:t>Strīdus un domstarpības, kas Pusēm var rasties Līguma izpildes gaitā par Līgumu un tā izpildi, Puses risina pārrunu ceļā, noformējot to rakstveidā un parakstot Pusēm.</w:t>
      </w:r>
    </w:p>
    <w:p w:rsidR="00B2528C" w:rsidRPr="00FC08DC" w:rsidRDefault="00217C36" w:rsidP="00217C36">
      <w:pPr>
        <w:jc w:val="both"/>
        <w:rPr>
          <w:rFonts w:asciiTheme="minorHAnsi" w:hAnsiTheme="minorHAnsi" w:cstheme="minorHAnsi"/>
        </w:rPr>
      </w:pPr>
      <w:r w:rsidRPr="00FC08DC">
        <w:rPr>
          <w:rFonts w:asciiTheme="minorHAnsi" w:hAnsiTheme="minorHAnsi" w:cstheme="minorHAnsi"/>
        </w:rPr>
        <w:t>9</w:t>
      </w:r>
      <w:r w:rsidR="00B2528C" w:rsidRPr="00FC08DC">
        <w:rPr>
          <w:rFonts w:asciiTheme="minorHAnsi" w:hAnsiTheme="minorHAnsi" w:cstheme="minorHAnsi"/>
        </w:rPr>
        <w:t>.2.</w:t>
      </w:r>
      <w:r w:rsidR="00B2528C" w:rsidRPr="00FC08DC">
        <w:rPr>
          <w:rFonts w:asciiTheme="minorHAnsi" w:hAnsiTheme="minorHAnsi" w:cstheme="minorHAnsi"/>
        </w:rPr>
        <w:tab/>
        <w:t>Ja strīdus un domstarpības nav iespējams atrisināt pārrunu ceļā</w:t>
      </w:r>
      <w:r w:rsidRPr="00FC08DC">
        <w:rPr>
          <w:rFonts w:asciiTheme="minorHAnsi" w:hAnsiTheme="minorHAnsi" w:cstheme="minorHAnsi"/>
        </w:rPr>
        <w:t xml:space="preserve"> viena mēneša laikā</w:t>
      </w:r>
      <w:r w:rsidR="00B2528C" w:rsidRPr="00FC08DC">
        <w:rPr>
          <w:rFonts w:asciiTheme="minorHAnsi" w:hAnsiTheme="minorHAnsi" w:cstheme="minorHAnsi"/>
        </w:rPr>
        <w:t>, tad tie nododami izšķiršanai Latvijas Republikas tiesā Latvijas Republikas normatīvajos aktos noteiktajā kārtībā.</w:t>
      </w:r>
    </w:p>
    <w:p w:rsidR="00B2528C" w:rsidRPr="00FC08DC" w:rsidRDefault="00B2528C" w:rsidP="00B2528C">
      <w:pPr>
        <w:rPr>
          <w:rFonts w:asciiTheme="minorHAnsi" w:hAnsiTheme="minorHAnsi" w:cstheme="minorHAnsi"/>
        </w:rPr>
      </w:pPr>
    </w:p>
    <w:p w:rsidR="00B2528C" w:rsidRPr="00FC08DC" w:rsidRDefault="00217C36" w:rsidP="00257FD8">
      <w:pPr>
        <w:pStyle w:val="Sarakstarindkopa"/>
        <w:numPr>
          <w:ilvl w:val="0"/>
          <w:numId w:val="20"/>
        </w:numPr>
        <w:ind w:left="426" w:hanging="426"/>
        <w:rPr>
          <w:rFonts w:asciiTheme="minorHAnsi" w:hAnsiTheme="minorHAnsi" w:cstheme="minorHAnsi"/>
          <w:b/>
        </w:rPr>
      </w:pPr>
      <w:r w:rsidRPr="00FC08DC">
        <w:rPr>
          <w:rFonts w:asciiTheme="minorHAnsi" w:hAnsiTheme="minorHAnsi" w:cstheme="minorHAnsi"/>
          <w:b/>
        </w:rPr>
        <w:t>CITI LĪGUMA NOTEIKUMI</w:t>
      </w:r>
    </w:p>
    <w:p w:rsidR="00217C36" w:rsidRPr="00FC08DC" w:rsidRDefault="00217C36" w:rsidP="00217C36">
      <w:pPr>
        <w:pStyle w:val="Sarakstarindkopa"/>
        <w:ind w:left="360"/>
        <w:rPr>
          <w:rFonts w:asciiTheme="minorHAnsi" w:hAnsiTheme="minorHAnsi" w:cstheme="minorHAnsi"/>
          <w:b/>
        </w:rPr>
      </w:pP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.1.</w:t>
      </w:r>
      <w:r w:rsidRPr="00FC08DC">
        <w:rPr>
          <w:rFonts w:asciiTheme="minorHAnsi" w:hAnsiTheme="minorHAnsi" w:cstheme="minorHAnsi"/>
        </w:rPr>
        <w:tab/>
        <w:t>Līgumā noteiktās saistības ir saistošas Pusēm. Līgumā noteiktās saistības pāriet uz Pušu saistību pārņēmējiem un ir tiem saistošas.</w:t>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.2. Visus jautājumus, kas nav regulēti Līgumā, Puses risina atbilstoši spēkā esošajiem Latvijas Republikas normatīvajiem aktiem.</w:t>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.3.</w:t>
      </w:r>
      <w:r w:rsidRPr="00FC08DC">
        <w:rPr>
          <w:rFonts w:asciiTheme="minorHAnsi" w:hAnsiTheme="minorHAnsi" w:cstheme="minorHAnsi"/>
        </w:rPr>
        <w:tab/>
        <w:t>Jebkuri grozījumi Līgumā jānoformē rakstiski un jāparaksta Pusēm. Rakstiski noformēti un Pušu parakstīti Līguma grozījumi kļūst par Līguma neatņemamu sastāvdaļu.</w:t>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.4.</w:t>
      </w:r>
      <w:r w:rsidRPr="00FC08DC">
        <w:rPr>
          <w:rFonts w:asciiTheme="minorHAnsi" w:hAnsiTheme="minorHAnsi" w:cstheme="minorHAnsi"/>
        </w:rPr>
        <w:tab/>
        <w:t>Gadījumā, ja mainās kādas Puses rekvizīti, nosaukums, norādītās kontaktpersonas, tiesiskā forma, tad par šādām izmaiņām var tikt noslēgta vienošanās, kuru paraksta Puses. Šāda vienošanās kļūst par Līguma neatņemamu sastāvdaļu.</w:t>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.5.</w:t>
      </w:r>
      <w:r w:rsidRPr="00FC08DC">
        <w:rPr>
          <w:rFonts w:asciiTheme="minorHAnsi" w:hAnsiTheme="minorHAnsi" w:cstheme="minorHAnsi"/>
        </w:rPr>
        <w:tab/>
        <w:t>Kontaktpersona par Līguma izpildi no Pasūtītāja puses ir Nīcas novada domes  ________, tālrunis ________, mobilais ________, e-pasts: ________.</w:t>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.6.</w:t>
      </w:r>
      <w:r w:rsidRPr="00FC08DC">
        <w:rPr>
          <w:rFonts w:asciiTheme="minorHAnsi" w:hAnsiTheme="minorHAnsi" w:cstheme="minorHAnsi"/>
        </w:rPr>
        <w:tab/>
        <w:t xml:space="preserve"> Kontaktpersona par Līguma izpildi no Izpildītāja puses ir _______, mobilais _________, e-pasts ________.</w:t>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.7.</w:t>
      </w:r>
      <w:r w:rsidRPr="00FC08DC">
        <w:rPr>
          <w:rFonts w:asciiTheme="minorHAnsi" w:hAnsiTheme="minorHAnsi" w:cstheme="minorHAnsi"/>
        </w:rPr>
        <w:tab/>
        <w:t xml:space="preserve">Līgums uzrakstīts uz __ lapām divos eksemplāros, no kuriem viens līguma eksemplārs Pasūtītājam, viens Izpildītājam. </w:t>
      </w:r>
    </w:p>
    <w:p w:rsidR="00217C36"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w:t>
      </w:r>
      <w:r w:rsidRPr="00FC08DC">
        <w:rPr>
          <w:rFonts w:asciiTheme="minorHAnsi" w:hAnsiTheme="minorHAnsi" w:cstheme="minorHAnsi"/>
        </w:rPr>
        <w:t>.8.</w:t>
      </w:r>
      <w:r w:rsidRPr="00FC08DC">
        <w:rPr>
          <w:rFonts w:asciiTheme="minorHAnsi" w:hAnsiTheme="minorHAnsi" w:cstheme="minorHAnsi"/>
        </w:rPr>
        <w:tab/>
      </w:r>
      <w:r w:rsidR="00977272" w:rsidRPr="00FC08DC">
        <w:rPr>
          <w:rFonts w:asciiTheme="minorHAnsi" w:hAnsiTheme="minorHAnsi" w:cstheme="minorHAnsi"/>
        </w:rPr>
        <w:t>Līguma p</w:t>
      </w:r>
      <w:r w:rsidRPr="00FC08DC">
        <w:rPr>
          <w:rFonts w:asciiTheme="minorHAnsi" w:hAnsiTheme="minorHAnsi" w:cstheme="minorHAnsi"/>
        </w:rPr>
        <w:t>ielikum</w:t>
      </w:r>
      <w:r w:rsidR="00217C36" w:rsidRPr="00FC08DC">
        <w:rPr>
          <w:rFonts w:asciiTheme="minorHAnsi" w:hAnsiTheme="minorHAnsi" w:cstheme="minorHAnsi"/>
        </w:rPr>
        <w:t>i</w:t>
      </w:r>
      <w:r w:rsidRPr="00FC08DC">
        <w:rPr>
          <w:rFonts w:asciiTheme="minorHAnsi" w:hAnsiTheme="minorHAnsi" w:cstheme="minorHAnsi"/>
        </w:rPr>
        <w:t>:</w:t>
      </w:r>
      <w:r w:rsidRPr="00FC08DC">
        <w:rPr>
          <w:rFonts w:asciiTheme="minorHAnsi" w:hAnsiTheme="minorHAnsi" w:cstheme="minorHAnsi"/>
        </w:rPr>
        <w:tab/>
      </w:r>
    </w:p>
    <w:p w:rsidR="00B2528C" w:rsidRPr="00FC08DC" w:rsidRDefault="00B2528C" w:rsidP="00217C36">
      <w:pPr>
        <w:jc w:val="both"/>
        <w:rPr>
          <w:rFonts w:asciiTheme="minorHAnsi" w:hAnsiTheme="minorHAnsi" w:cstheme="minorHAnsi"/>
        </w:rPr>
      </w:pPr>
      <w:r w:rsidRPr="00FC08DC">
        <w:rPr>
          <w:rFonts w:asciiTheme="minorHAnsi" w:hAnsiTheme="minorHAnsi" w:cstheme="minorHAnsi"/>
        </w:rPr>
        <w:t>1</w:t>
      </w:r>
      <w:r w:rsidR="00217C36" w:rsidRPr="00FC08DC">
        <w:rPr>
          <w:rFonts w:asciiTheme="minorHAnsi" w:hAnsiTheme="minorHAnsi" w:cstheme="minorHAnsi"/>
        </w:rPr>
        <w:t>0.8.1</w:t>
      </w:r>
      <w:r w:rsidRPr="00FC08DC">
        <w:rPr>
          <w:rFonts w:asciiTheme="minorHAnsi" w:hAnsiTheme="minorHAnsi" w:cstheme="minorHAnsi"/>
        </w:rPr>
        <w:t>. Tehniskais piedāvājums uz __lapām;</w:t>
      </w:r>
    </w:p>
    <w:p w:rsidR="00B2528C" w:rsidRPr="00FC08DC" w:rsidRDefault="00217C36" w:rsidP="00217C36">
      <w:pPr>
        <w:jc w:val="both"/>
        <w:rPr>
          <w:rFonts w:asciiTheme="minorHAnsi" w:hAnsiTheme="minorHAnsi" w:cstheme="minorHAnsi"/>
        </w:rPr>
      </w:pPr>
      <w:r w:rsidRPr="00FC08DC">
        <w:rPr>
          <w:rFonts w:asciiTheme="minorHAnsi" w:hAnsiTheme="minorHAnsi" w:cstheme="minorHAnsi"/>
        </w:rPr>
        <w:t>10.8.</w:t>
      </w:r>
      <w:r w:rsidR="00B2528C" w:rsidRPr="00FC08DC">
        <w:rPr>
          <w:rFonts w:asciiTheme="minorHAnsi" w:hAnsiTheme="minorHAnsi" w:cstheme="minorHAnsi"/>
        </w:rPr>
        <w:t>2. Finanšu piedāvājums uz __lapām.</w:t>
      </w:r>
    </w:p>
    <w:p w:rsidR="00B2528C" w:rsidRPr="00FC08DC" w:rsidRDefault="00B2528C" w:rsidP="00B2528C">
      <w:pPr>
        <w:rPr>
          <w:rFonts w:asciiTheme="minorHAnsi" w:hAnsiTheme="minorHAnsi" w:cstheme="minorHAnsi"/>
        </w:rPr>
      </w:pPr>
    </w:p>
    <w:p w:rsidR="00B2528C" w:rsidRPr="00FC08DC" w:rsidRDefault="00B2528C" w:rsidP="00B2528C">
      <w:pPr>
        <w:rPr>
          <w:rFonts w:asciiTheme="minorHAnsi" w:hAnsiTheme="minorHAnsi" w:cstheme="minorHAnsi"/>
        </w:rPr>
      </w:pPr>
    </w:p>
    <w:p w:rsidR="00B2528C" w:rsidRPr="00257FD8" w:rsidRDefault="00217C36" w:rsidP="00257FD8">
      <w:pPr>
        <w:pStyle w:val="Sarakstarindkopa"/>
        <w:numPr>
          <w:ilvl w:val="0"/>
          <w:numId w:val="20"/>
        </w:numPr>
        <w:ind w:left="426" w:hanging="426"/>
        <w:rPr>
          <w:rFonts w:asciiTheme="minorHAnsi" w:hAnsiTheme="minorHAnsi" w:cstheme="minorHAnsi"/>
          <w:b/>
        </w:rPr>
      </w:pPr>
      <w:r w:rsidRPr="00257FD8">
        <w:rPr>
          <w:rFonts w:asciiTheme="minorHAnsi" w:hAnsiTheme="minorHAnsi" w:cstheme="minorHAnsi"/>
          <w:b/>
        </w:rPr>
        <w:t>PUŠU REKVIZĪTI UN PARAKSTI:</w:t>
      </w:r>
    </w:p>
    <w:p w:rsidR="00B2528C" w:rsidRPr="00FC08DC" w:rsidRDefault="00B2528C" w:rsidP="00B2528C">
      <w:pPr>
        <w:rPr>
          <w:rFonts w:asciiTheme="minorHAnsi" w:hAnsiTheme="minorHAnsi" w:cstheme="minorHAnsi"/>
        </w:rPr>
      </w:pPr>
    </w:p>
    <w:p w:rsidR="00B2528C" w:rsidRPr="00FC08DC" w:rsidRDefault="00B2528C" w:rsidP="00B2528C">
      <w:pPr>
        <w:rPr>
          <w:rFonts w:asciiTheme="minorHAnsi" w:hAnsiTheme="minorHAnsi" w:cstheme="minorHAnsi"/>
        </w:rPr>
      </w:pPr>
      <w:r w:rsidRPr="00FC08DC">
        <w:rPr>
          <w:rFonts w:asciiTheme="minorHAnsi" w:hAnsiTheme="minorHAnsi" w:cstheme="minorHAnsi"/>
        </w:rPr>
        <w:t>PASŪTĪTĀJS</w:t>
      </w:r>
    </w:p>
    <w:p w:rsidR="00B2528C" w:rsidRPr="00FC08DC" w:rsidRDefault="00B2528C" w:rsidP="00B2528C">
      <w:pPr>
        <w:rPr>
          <w:rFonts w:asciiTheme="minorHAnsi" w:hAnsiTheme="minorHAnsi" w:cstheme="minorHAnsi"/>
        </w:rPr>
      </w:pPr>
      <w:r w:rsidRPr="00FC08DC">
        <w:rPr>
          <w:rFonts w:asciiTheme="minorHAnsi" w:hAnsiTheme="minorHAnsi" w:cstheme="minorHAnsi"/>
        </w:rPr>
        <w:tab/>
      </w:r>
    </w:p>
    <w:p w:rsidR="00B2528C" w:rsidRPr="00FC08DC" w:rsidRDefault="00B2528C" w:rsidP="00B2528C">
      <w:pPr>
        <w:rPr>
          <w:rFonts w:asciiTheme="minorHAnsi" w:hAnsiTheme="minorHAnsi" w:cstheme="minorHAnsi"/>
        </w:rPr>
      </w:pPr>
      <w:r w:rsidRPr="00FC08DC">
        <w:rPr>
          <w:rFonts w:asciiTheme="minorHAnsi" w:hAnsiTheme="minorHAnsi" w:cstheme="minorHAnsi"/>
        </w:rPr>
        <w:t>IZPILDĪTĀJS</w:t>
      </w:r>
    </w:p>
    <w:p w:rsidR="00B2528C" w:rsidRPr="00FC08DC" w:rsidRDefault="00B2528C" w:rsidP="00B2528C">
      <w:pPr>
        <w:rPr>
          <w:rFonts w:asciiTheme="minorHAnsi" w:hAnsiTheme="minorHAnsi" w:cstheme="minorHAnsi"/>
        </w:rPr>
      </w:pPr>
    </w:p>
    <w:p w:rsidR="00B2528C" w:rsidRPr="00FC08DC" w:rsidRDefault="00B2528C" w:rsidP="00B2528C">
      <w:pPr>
        <w:rPr>
          <w:rFonts w:asciiTheme="minorHAnsi" w:hAnsiTheme="minorHAnsi" w:cstheme="minorHAnsi"/>
        </w:rPr>
      </w:pPr>
    </w:p>
    <w:p w:rsidR="00B2528C" w:rsidRPr="00FC08DC" w:rsidRDefault="00B2528C" w:rsidP="00B2528C">
      <w:pPr>
        <w:rPr>
          <w:rFonts w:asciiTheme="minorHAnsi" w:hAnsiTheme="minorHAnsi" w:cstheme="minorHAnsi"/>
        </w:rPr>
      </w:pPr>
    </w:p>
    <w:p w:rsidR="001D1C36" w:rsidRPr="00FC08DC" w:rsidRDefault="001D1C36" w:rsidP="004E4311">
      <w:pPr>
        <w:rPr>
          <w:rFonts w:asciiTheme="minorHAnsi" w:hAnsiTheme="minorHAnsi" w:cstheme="minorHAnsi"/>
        </w:rPr>
      </w:pPr>
    </w:p>
    <w:sectPr w:rsidR="001D1C36" w:rsidRPr="00FC08DC" w:rsidSect="00180E88">
      <w:footerReference w:type="default" r:id="rId20"/>
      <w:pgSz w:w="11906" w:h="16838"/>
      <w:pgMar w:top="1134" w:right="1134" w:bottom="1134" w:left="1701"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4E" w:rsidRDefault="0015054E">
      <w:r>
        <w:separator/>
      </w:r>
    </w:p>
  </w:endnote>
  <w:endnote w:type="continuationSeparator" w:id="0">
    <w:p w:rsidR="0015054E" w:rsidRDefault="0015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BA"/>
    <w:family w:val="roman"/>
    <w:pitch w:val="variable"/>
  </w:font>
  <w:font w:name="Microsoft YaHei">
    <w:panose1 w:val="020B0503020204020204"/>
    <w:charset w:val="86"/>
    <w:family w:val="swiss"/>
    <w:pitch w:val="variable"/>
    <w:sig w:usb0="A0000287" w:usb1="28CF3C52" w:usb2="00000016" w:usb3="00000000" w:csb0="0004001F" w:csb1="00000000"/>
  </w:font>
  <w:font w:name="!Neo'w Arial">
    <w:charset w:val="BA"/>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F7" w:rsidRPr="000618AC" w:rsidRDefault="008A3EF7">
    <w:pPr>
      <w:pStyle w:val="Kjene"/>
      <w:jc w:val="center"/>
      <w:rPr>
        <w:rFonts w:asciiTheme="minorHAnsi" w:hAnsiTheme="minorHAnsi" w:cstheme="minorHAnsi"/>
        <w:sz w:val="20"/>
        <w:szCs w:val="20"/>
      </w:rPr>
    </w:pPr>
    <w:r w:rsidRPr="000618AC">
      <w:rPr>
        <w:rFonts w:asciiTheme="minorHAnsi" w:hAnsiTheme="minorHAnsi" w:cstheme="minorHAnsi"/>
        <w:sz w:val="20"/>
        <w:szCs w:val="20"/>
      </w:rPr>
      <w:fldChar w:fldCharType="begin"/>
    </w:r>
    <w:r w:rsidRPr="000618AC">
      <w:rPr>
        <w:rFonts w:asciiTheme="minorHAnsi" w:hAnsiTheme="minorHAnsi" w:cstheme="minorHAnsi"/>
        <w:sz w:val="20"/>
        <w:szCs w:val="20"/>
      </w:rPr>
      <w:instrText>PAGE</w:instrText>
    </w:r>
    <w:r w:rsidRPr="000618AC">
      <w:rPr>
        <w:rFonts w:asciiTheme="minorHAnsi" w:hAnsiTheme="minorHAnsi" w:cstheme="minorHAnsi"/>
        <w:sz w:val="20"/>
        <w:szCs w:val="20"/>
      </w:rPr>
      <w:fldChar w:fldCharType="separate"/>
    </w:r>
    <w:r w:rsidR="00B326E3">
      <w:rPr>
        <w:rFonts w:asciiTheme="minorHAnsi" w:hAnsiTheme="minorHAnsi" w:cstheme="minorHAnsi"/>
        <w:noProof/>
        <w:sz w:val="20"/>
        <w:szCs w:val="20"/>
      </w:rPr>
      <w:t>4</w:t>
    </w:r>
    <w:r w:rsidRPr="000618AC">
      <w:rPr>
        <w:rFonts w:asciiTheme="minorHAnsi" w:hAnsiTheme="minorHAnsi" w:cstheme="minorHAnsi"/>
        <w:sz w:val="20"/>
        <w:szCs w:val="20"/>
      </w:rPr>
      <w:fldChar w:fldCharType="end"/>
    </w:r>
  </w:p>
  <w:p w:rsidR="008A3EF7" w:rsidRDefault="008A3EF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EF7" w:rsidRPr="00C735C0" w:rsidRDefault="008A3EF7">
    <w:pPr>
      <w:pStyle w:val="Kjene"/>
      <w:jc w:val="center"/>
      <w:rPr>
        <w:rFonts w:asciiTheme="minorHAnsi" w:hAnsiTheme="minorHAnsi" w:cstheme="minorHAnsi"/>
        <w:sz w:val="22"/>
        <w:szCs w:val="22"/>
      </w:rPr>
    </w:pPr>
    <w:r w:rsidRPr="00C735C0">
      <w:rPr>
        <w:rFonts w:asciiTheme="minorHAnsi" w:hAnsiTheme="minorHAnsi" w:cstheme="minorHAnsi"/>
        <w:sz w:val="22"/>
        <w:szCs w:val="22"/>
      </w:rPr>
      <w:fldChar w:fldCharType="begin"/>
    </w:r>
    <w:r w:rsidRPr="00C735C0">
      <w:rPr>
        <w:rFonts w:asciiTheme="minorHAnsi" w:hAnsiTheme="minorHAnsi" w:cstheme="minorHAnsi"/>
        <w:sz w:val="22"/>
        <w:szCs w:val="22"/>
      </w:rPr>
      <w:instrText>PAGE</w:instrText>
    </w:r>
    <w:r w:rsidRPr="00C735C0">
      <w:rPr>
        <w:rFonts w:asciiTheme="minorHAnsi" w:hAnsiTheme="minorHAnsi" w:cstheme="minorHAnsi"/>
        <w:sz w:val="22"/>
        <w:szCs w:val="22"/>
      </w:rPr>
      <w:fldChar w:fldCharType="separate"/>
    </w:r>
    <w:r w:rsidR="00B326E3">
      <w:rPr>
        <w:rFonts w:asciiTheme="minorHAnsi" w:hAnsiTheme="minorHAnsi" w:cstheme="minorHAnsi"/>
        <w:noProof/>
        <w:sz w:val="22"/>
        <w:szCs w:val="22"/>
      </w:rPr>
      <w:t>36</w:t>
    </w:r>
    <w:r w:rsidRPr="00C735C0">
      <w:rPr>
        <w:rFonts w:asciiTheme="minorHAnsi" w:hAnsiTheme="minorHAnsi" w:cstheme="minorHAnsi"/>
        <w:sz w:val="22"/>
        <w:szCs w:val="22"/>
      </w:rPr>
      <w:fldChar w:fldCharType="end"/>
    </w:r>
  </w:p>
  <w:p w:rsidR="008A3EF7" w:rsidRDefault="008A3EF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4E" w:rsidRDefault="0015054E"/>
  </w:footnote>
  <w:footnote w:type="continuationSeparator" w:id="0">
    <w:p w:rsidR="0015054E" w:rsidRDefault="0015054E">
      <w:r>
        <w:continuationSeparator/>
      </w:r>
    </w:p>
  </w:footnote>
  <w:footnote w:id="1">
    <w:p w:rsidR="008A3EF7" w:rsidRPr="006E0A46" w:rsidRDefault="008A3EF7" w:rsidP="00432E18">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 w:id="2">
    <w:p w:rsidR="008A3EF7" w:rsidRPr="00D3582D" w:rsidRDefault="008A3EF7" w:rsidP="00E33C74">
      <w:pPr>
        <w:pStyle w:val="Sarakstarindkopa"/>
        <w:jc w:val="both"/>
        <w:rPr>
          <w:rFonts w:asciiTheme="minorHAnsi" w:hAnsiTheme="minorHAnsi" w:cstheme="minorHAnsi"/>
          <w:sz w:val="18"/>
          <w:szCs w:val="18"/>
        </w:rPr>
      </w:pPr>
      <w:r w:rsidRPr="00D3582D">
        <w:rPr>
          <w:rStyle w:val="Vresatsauce"/>
          <w:rFonts w:cstheme="minorHAnsi"/>
          <w:sz w:val="18"/>
          <w:szCs w:val="18"/>
        </w:rPr>
        <w:footnoteRef/>
      </w:r>
      <w:r w:rsidRPr="00D3582D">
        <w:rPr>
          <w:rFonts w:cstheme="minorHAnsi"/>
          <w:sz w:val="18"/>
          <w:szCs w:val="18"/>
        </w:rPr>
        <w:t xml:space="preserve"> </w:t>
      </w:r>
      <w:r w:rsidRPr="00D3582D">
        <w:rPr>
          <w:rFonts w:asciiTheme="minorHAnsi" w:hAnsiTheme="minorHAnsi" w:cstheme="minorHAnsi"/>
          <w:sz w:val="18"/>
          <w:szCs w:val="18"/>
        </w:rPr>
        <w:t xml:space="preserve">Publisko iepirkumu likuma (turpmāk - PIL) izpratnē apakšuzņēmējs ir pretendenta nolīgta persona vai savukārt tās nolīgta persona, kura veic būvdarbus vai sniedz pakalpojumus iepirkuma līguma izpildei. </w:t>
      </w:r>
    </w:p>
    <w:p w:rsidR="008A3EF7" w:rsidRPr="00D3582D" w:rsidRDefault="008A3EF7" w:rsidP="00E33C74">
      <w:pPr>
        <w:pStyle w:val="Sarakstarindkopa"/>
        <w:jc w:val="both"/>
        <w:rPr>
          <w:rFonts w:asciiTheme="minorHAnsi" w:hAnsiTheme="minorHAnsi" w:cstheme="minorHAnsi"/>
          <w:sz w:val="18"/>
          <w:szCs w:val="18"/>
        </w:rPr>
      </w:pPr>
      <w:r w:rsidRPr="00D3582D">
        <w:rPr>
          <w:rFonts w:asciiTheme="minorHAnsi" w:hAnsiTheme="minorHAnsi" w:cstheme="minorHAnsi"/>
          <w:sz w:val="18"/>
          <w:szCs w:val="18"/>
        </w:rPr>
        <w:t>Apakšuzņēmēja veicamo būvdarbu vai sniedzamo pakalpojumu kopējo vērtību noteic saskaņā ar PIL 63.panta trešo daļu.</w:t>
      </w:r>
    </w:p>
  </w:footnote>
  <w:footnote w:id="3">
    <w:p w:rsidR="008A3EF7" w:rsidRPr="008030FB" w:rsidRDefault="008A3EF7" w:rsidP="00E33C74">
      <w:pPr>
        <w:pStyle w:val="Vresteksts"/>
        <w:jc w:val="both"/>
        <w:rPr>
          <w:rFonts w:asciiTheme="minorHAnsi" w:hAnsiTheme="minorHAnsi" w:cstheme="minorHAnsi"/>
          <w:sz w:val="18"/>
          <w:szCs w:val="18"/>
        </w:rPr>
      </w:pPr>
      <w:r w:rsidRPr="00D3582D">
        <w:rPr>
          <w:rStyle w:val="Vresatsauce"/>
          <w:rFonts w:asciiTheme="minorHAnsi" w:hAnsiTheme="minorHAnsi" w:cstheme="minorHAnsi"/>
          <w:sz w:val="18"/>
          <w:szCs w:val="18"/>
        </w:rPr>
        <w:footnoteRef/>
      </w:r>
      <w:r w:rsidRPr="00D3582D">
        <w:rPr>
          <w:rFonts w:asciiTheme="minorHAnsi" w:hAnsiTheme="minorHAnsi" w:cstheme="minorHAnsi"/>
          <w:sz w:val="18"/>
          <w:szCs w:val="18"/>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10E12B7"/>
    <w:multiLevelType w:val="multilevel"/>
    <w:tmpl w:val="1D4C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952669"/>
    <w:multiLevelType w:val="multilevel"/>
    <w:tmpl w:val="A4AE4B00"/>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cs="Times New Roman"/>
        <w:b/>
        <w:bCs w:val="0"/>
      </w:rPr>
    </w:lvl>
    <w:lvl w:ilvl="2">
      <w:start w:val="1"/>
      <w:numFmt w:val="decimal"/>
      <w:lvlText w:val="%1.%2.%3."/>
      <w:lvlJc w:val="left"/>
      <w:pPr>
        <w:ind w:left="862" w:hanging="720"/>
      </w:pPr>
      <w:rPr>
        <w:rFonts w:cs="Times New Roman"/>
        <w:b w:val="0"/>
        <w:bCs w:val="0"/>
        <w:color w:val="00000A"/>
      </w:rPr>
    </w:lvl>
    <w:lvl w:ilvl="3">
      <w:start w:val="1"/>
      <w:numFmt w:val="decimal"/>
      <w:lvlText w:val="%1.%2.%3.%4."/>
      <w:lvlJc w:val="left"/>
      <w:pPr>
        <w:ind w:left="1004"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3">
    <w:nsid w:val="085C5769"/>
    <w:multiLevelType w:val="multilevel"/>
    <w:tmpl w:val="1FB6E4EC"/>
    <w:lvl w:ilvl="0">
      <w:start w:val="1"/>
      <w:numFmt w:val="bullet"/>
      <w:lvlText w:val=""/>
      <w:lvlJc w:val="left"/>
      <w:pPr>
        <w:tabs>
          <w:tab w:val="num" w:pos="780"/>
        </w:tabs>
        <w:ind w:left="780" w:hanging="360"/>
      </w:pPr>
      <w:rPr>
        <w:rFonts w:ascii="Symbol" w:hAnsi="Symbol" w:cs="Symbol" w:hint="default"/>
        <w:sz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4">
    <w:nsid w:val="0A2148C9"/>
    <w:multiLevelType w:val="multilevel"/>
    <w:tmpl w:val="1F3ECF6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0AD67481"/>
    <w:multiLevelType w:val="multilevel"/>
    <w:tmpl w:val="79D45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C1189"/>
    <w:multiLevelType w:val="multilevel"/>
    <w:tmpl w:val="8B142054"/>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C07AA2"/>
    <w:multiLevelType w:val="multilevel"/>
    <w:tmpl w:val="D262AC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03C644C"/>
    <w:multiLevelType w:val="multilevel"/>
    <w:tmpl w:val="259C5308"/>
    <w:lvl w:ilvl="0">
      <w:start w:val="1"/>
      <w:numFmt w:val="decimal"/>
      <w:lvlText w:val="%1."/>
      <w:lvlJc w:val="left"/>
      <w:pPr>
        <w:ind w:left="1070" w:hanging="360"/>
      </w:pPr>
      <w:rPr>
        <w:rFonts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04A5F98"/>
    <w:multiLevelType w:val="multilevel"/>
    <w:tmpl w:val="4C0606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223910D1"/>
    <w:multiLevelType w:val="multilevel"/>
    <w:tmpl w:val="A2644864"/>
    <w:lvl w:ilvl="0">
      <w:start w:val="4"/>
      <w:numFmt w:val="decimal"/>
      <w:lvlText w:val="%1."/>
      <w:lvlJc w:val="left"/>
      <w:pPr>
        <w:ind w:left="360" w:firstLine="0"/>
      </w:pPr>
    </w:lvl>
    <w:lvl w:ilvl="1">
      <w:start w:val="1"/>
      <w:numFmt w:val="decimal"/>
      <w:lvlText w:val="%1.%2."/>
      <w:lvlJc w:val="left"/>
      <w:pPr>
        <w:ind w:left="595" w:firstLine="540"/>
      </w:pPr>
      <w:rPr>
        <w:b/>
      </w:rPr>
    </w:lvl>
    <w:lvl w:ilvl="2">
      <w:start w:val="1"/>
      <w:numFmt w:val="decimal"/>
      <w:lvlText w:val="%1.%2.%3."/>
      <w:lvlJc w:val="left"/>
      <w:pPr>
        <w:ind w:left="1800" w:firstLine="1080"/>
      </w:pPr>
      <w:rPr>
        <w:b w:val="0"/>
      </w:rPr>
    </w:lvl>
    <w:lvl w:ilvl="3">
      <w:start w:val="1"/>
      <w:numFmt w:val="decimal"/>
      <w:lvlText w:val="%1.%2.%3.%4."/>
      <w:lvlJc w:val="left"/>
      <w:pPr>
        <w:ind w:left="2340" w:firstLine="1620"/>
      </w:pPr>
    </w:lvl>
    <w:lvl w:ilvl="4">
      <w:start w:val="1"/>
      <w:numFmt w:val="decimal"/>
      <w:lvlText w:val="%1.%2.%3.%4.%5."/>
      <w:lvlJc w:val="left"/>
      <w:pPr>
        <w:ind w:left="3240" w:firstLine="2160"/>
      </w:pPr>
    </w:lvl>
    <w:lvl w:ilvl="5">
      <w:start w:val="1"/>
      <w:numFmt w:val="decimal"/>
      <w:lvlText w:val="%1.%2.%3.%4.%5.%6."/>
      <w:lvlJc w:val="left"/>
      <w:pPr>
        <w:ind w:left="3780" w:firstLine="2700"/>
      </w:pPr>
    </w:lvl>
    <w:lvl w:ilvl="6">
      <w:start w:val="1"/>
      <w:numFmt w:val="decimal"/>
      <w:lvlText w:val="%1.%2.%3.%4.%5.%6.%7."/>
      <w:lvlJc w:val="left"/>
      <w:pPr>
        <w:ind w:left="4680" w:firstLine="3240"/>
      </w:pPr>
    </w:lvl>
    <w:lvl w:ilvl="7">
      <w:start w:val="1"/>
      <w:numFmt w:val="decimal"/>
      <w:lvlText w:val="%1.%2.%3.%4.%5.%6.%7.%8."/>
      <w:lvlJc w:val="left"/>
      <w:pPr>
        <w:ind w:left="5220" w:firstLine="3780"/>
      </w:pPr>
    </w:lvl>
    <w:lvl w:ilvl="8">
      <w:start w:val="1"/>
      <w:numFmt w:val="decimal"/>
      <w:lvlText w:val="%1.%2.%3.%4.%5.%6.%7.%8.%9."/>
      <w:lvlJc w:val="left"/>
      <w:pPr>
        <w:ind w:left="6120" w:firstLine="4320"/>
      </w:pPr>
    </w:lvl>
  </w:abstractNum>
  <w:abstractNum w:abstractNumId="11">
    <w:nsid w:val="22D463E9"/>
    <w:multiLevelType w:val="multilevel"/>
    <w:tmpl w:val="4B486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D17C52"/>
    <w:multiLevelType w:val="multilevel"/>
    <w:tmpl w:val="6F72F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8E092F"/>
    <w:multiLevelType w:val="multilevel"/>
    <w:tmpl w:val="2238074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D27C7B"/>
    <w:multiLevelType w:val="multilevel"/>
    <w:tmpl w:val="B466509E"/>
    <w:lvl w:ilvl="0">
      <w:start w:val="1"/>
      <w:numFmt w:val="decimal"/>
      <w:lvlText w:val="%1."/>
      <w:lvlJc w:val="left"/>
      <w:pPr>
        <w:tabs>
          <w:tab w:val="num" w:pos="360"/>
        </w:tabs>
        <w:ind w:left="360" w:hanging="360"/>
      </w:pPr>
      <w:rPr>
        <w:rFonts w:eastAsia="Times New Roman" w:cs="Times New Roman"/>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15">
    <w:nsid w:val="2ED30508"/>
    <w:multiLevelType w:val="hybridMultilevel"/>
    <w:tmpl w:val="3806A3A2"/>
    <w:lvl w:ilvl="0" w:tplc="FC304854">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2F8134D7"/>
    <w:multiLevelType w:val="multilevel"/>
    <w:tmpl w:val="0C7093E2"/>
    <w:lvl w:ilvl="0">
      <w:start w:val="1"/>
      <w:numFmt w:val="decimal"/>
      <w:lvlText w:val="%1."/>
      <w:lvlJc w:val="left"/>
      <w:pPr>
        <w:ind w:left="360" w:firstLine="0"/>
      </w:pPr>
      <w:rPr>
        <w:rFonts w:hint="default"/>
      </w:rPr>
    </w:lvl>
    <w:lvl w:ilvl="1">
      <w:start w:val="1"/>
      <w:numFmt w:val="decimal"/>
      <w:lvlText w:val="%1.%2."/>
      <w:lvlJc w:val="left"/>
      <w:pPr>
        <w:ind w:left="360" w:firstLine="0"/>
      </w:pPr>
      <w:rPr>
        <w:rFonts w:hint="default"/>
        <w:b/>
        <w:color w:val="auto"/>
        <w:sz w:val="24"/>
        <w:szCs w:val="24"/>
      </w:rPr>
    </w:lvl>
    <w:lvl w:ilvl="2">
      <w:start w:val="1"/>
      <w:numFmt w:val="decimal"/>
      <w:lvlText w:val="%1.%2.%3."/>
      <w:lvlJc w:val="left"/>
      <w:pPr>
        <w:ind w:left="710" w:firstLine="0"/>
      </w:pPr>
      <w:rPr>
        <w:rFonts w:hint="default"/>
        <w:b w:val="0"/>
        <w:i w:val="0"/>
        <w:color w:val="000000"/>
        <w:sz w:val="24"/>
        <w:szCs w:val="24"/>
      </w:rPr>
    </w:lvl>
    <w:lvl w:ilvl="3">
      <w:start w:val="1"/>
      <w:numFmt w:val="decimal"/>
      <w:lvlText w:val="%1.%2.%3.%4."/>
      <w:lvlJc w:val="left"/>
      <w:pPr>
        <w:ind w:left="720" w:firstLine="0"/>
      </w:pPr>
      <w:rPr>
        <w:rFonts w:hint="default"/>
      </w:rPr>
    </w:lvl>
    <w:lvl w:ilvl="4">
      <w:start w:val="1"/>
      <w:numFmt w:val="decimal"/>
      <w:lvlText w:val="%1.%2.%3.%4.%5."/>
      <w:lvlJc w:val="left"/>
      <w:pPr>
        <w:ind w:left="1080" w:firstLine="0"/>
      </w:pPr>
      <w:rPr>
        <w:rFonts w:hint="default"/>
      </w:rPr>
    </w:lvl>
    <w:lvl w:ilvl="5">
      <w:start w:val="1"/>
      <w:numFmt w:val="decimal"/>
      <w:lvlText w:val="%1.%2.%3.%4.%5.%6."/>
      <w:lvlJc w:val="left"/>
      <w:pPr>
        <w:ind w:left="1080" w:firstLine="0"/>
      </w:pPr>
      <w:rPr>
        <w:rFonts w:hint="default"/>
      </w:rPr>
    </w:lvl>
    <w:lvl w:ilvl="6">
      <w:start w:val="1"/>
      <w:numFmt w:val="decimal"/>
      <w:lvlText w:val="%1.%2.%3.%4.%5.%6.%7."/>
      <w:lvlJc w:val="left"/>
      <w:pPr>
        <w:ind w:left="1440"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800" w:firstLine="0"/>
      </w:pPr>
      <w:rPr>
        <w:rFonts w:hint="default"/>
      </w:rPr>
    </w:lvl>
  </w:abstractNum>
  <w:abstractNum w:abstractNumId="17">
    <w:nsid w:val="3A103F48"/>
    <w:multiLevelType w:val="multilevel"/>
    <w:tmpl w:val="DFB48B96"/>
    <w:lvl w:ilvl="0">
      <w:start w:val="3"/>
      <w:numFmt w:val="decimal"/>
      <w:lvlText w:val="%1."/>
      <w:lvlJc w:val="left"/>
      <w:pPr>
        <w:ind w:left="720" w:hanging="360"/>
      </w:pPr>
      <w:rPr>
        <w:rFonts w:cs="Times New Roman"/>
        <w:b/>
      </w:rPr>
    </w:lvl>
    <w:lvl w:ilvl="1">
      <w:start w:val="1"/>
      <w:numFmt w:val="decimal"/>
      <w:lvlText w:val="%1.%2."/>
      <w:lvlJc w:val="left"/>
      <w:pPr>
        <w:ind w:left="1080" w:hanging="360"/>
      </w:pPr>
      <w:rPr>
        <w:rFonts w:cs="Times New Roman"/>
        <w:b/>
        <w:bCs w:val="0"/>
        <w:sz w:val="24"/>
      </w:rPr>
    </w:lvl>
    <w:lvl w:ilvl="2">
      <w:start w:val="1"/>
      <w:numFmt w:val="decimal"/>
      <w:lvlText w:val="%1.%2.%3."/>
      <w:lvlJc w:val="left"/>
      <w:pPr>
        <w:ind w:left="862" w:hanging="720"/>
      </w:pPr>
      <w:rPr>
        <w:rFonts w:cs="Times New Roman"/>
        <w:b/>
        <w:bCs w:val="0"/>
        <w:color w:val="00000A"/>
        <w:sz w:val="24"/>
      </w:rPr>
    </w:lvl>
    <w:lvl w:ilvl="3">
      <w:start w:val="1"/>
      <w:numFmt w:val="decimal"/>
      <w:lvlText w:val="%1.%2.%3.%4."/>
      <w:lvlJc w:val="left"/>
      <w:pPr>
        <w:ind w:left="1004" w:hanging="72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240" w:hanging="1080"/>
      </w:pPr>
      <w:rPr>
        <w:rFonts w:cs="Times New Roman"/>
      </w:rPr>
    </w:lvl>
    <w:lvl w:ilvl="6">
      <w:start w:val="1"/>
      <w:numFmt w:val="decimal"/>
      <w:lvlText w:val="%1.%2.%3.%4.%5.%6.%7."/>
      <w:lvlJc w:val="left"/>
      <w:pPr>
        <w:ind w:left="3960" w:hanging="1440"/>
      </w:pPr>
      <w:rPr>
        <w:rFonts w:cs="Times New Roman"/>
      </w:rPr>
    </w:lvl>
    <w:lvl w:ilvl="7">
      <w:start w:val="1"/>
      <w:numFmt w:val="decimal"/>
      <w:lvlText w:val="%1.%2.%3.%4.%5.%6.%7.%8."/>
      <w:lvlJc w:val="left"/>
      <w:pPr>
        <w:ind w:left="4320" w:hanging="1440"/>
      </w:pPr>
      <w:rPr>
        <w:rFonts w:cs="Times New Roman"/>
      </w:rPr>
    </w:lvl>
    <w:lvl w:ilvl="8">
      <w:start w:val="1"/>
      <w:numFmt w:val="decimal"/>
      <w:lvlText w:val="%1.%2.%3.%4.%5.%6.%7.%8.%9."/>
      <w:lvlJc w:val="left"/>
      <w:pPr>
        <w:ind w:left="5040" w:hanging="1800"/>
      </w:pPr>
      <w:rPr>
        <w:rFonts w:cs="Times New Roman"/>
      </w:rPr>
    </w:lvl>
  </w:abstractNum>
  <w:abstractNum w:abstractNumId="18">
    <w:nsid w:val="3CF2582C"/>
    <w:multiLevelType w:val="multilevel"/>
    <w:tmpl w:val="8B8E2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731401"/>
    <w:multiLevelType w:val="hybridMultilevel"/>
    <w:tmpl w:val="26B2CE46"/>
    <w:lvl w:ilvl="0" w:tplc="EEB6823E">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2561D36"/>
    <w:multiLevelType w:val="multilevel"/>
    <w:tmpl w:val="10200808"/>
    <w:lvl w:ilvl="0">
      <w:start w:val="2"/>
      <w:numFmt w:val="decimal"/>
      <w:lvlText w:val="%1."/>
      <w:lvlJc w:val="left"/>
      <w:pPr>
        <w:ind w:left="360" w:firstLine="0"/>
      </w:pPr>
      <w:rPr>
        <w:b/>
      </w:rPr>
    </w:lvl>
    <w:lvl w:ilvl="1">
      <w:start w:val="1"/>
      <w:numFmt w:val="decimal"/>
      <w:lvlText w:val="%1.%2."/>
      <w:lvlJc w:val="left"/>
      <w:pPr>
        <w:ind w:left="1800" w:firstLine="1440"/>
      </w:pPr>
      <w:rPr>
        <w:b/>
        <w:sz w:val="24"/>
        <w:szCs w:val="24"/>
      </w:rPr>
    </w:lvl>
    <w:lvl w:ilvl="2">
      <w:start w:val="1"/>
      <w:numFmt w:val="decimal"/>
      <w:lvlText w:val="%1.%2.%3."/>
      <w:lvlJc w:val="left"/>
      <w:pPr>
        <w:ind w:left="3600" w:firstLine="2880"/>
      </w:pPr>
      <w:rPr>
        <w:b w:val="0"/>
      </w:rPr>
    </w:lvl>
    <w:lvl w:ilvl="3">
      <w:start w:val="1"/>
      <w:numFmt w:val="decimal"/>
      <w:lvlText w:val="%1.%2.%3.%4."/>
      <w:lvlJc w:val="left"/>
      <w:pPr>
        <w:ind w:left="5040" w:firstLine="4320"/>
      </w:pPr>
      <w:rPr>
        <w:b w:val="0"/>
      </w:rPr>
    </w:lvl>
    <w:lvl w:ilvl="4">
      <w:start w:val="1"/>
      <w:numFmt w:val="decimal"/>
      <w:lvlText w:val="%1.%2.%3.%4.%5."/>
      <w:lvlJc w:val="left"/>
      <w:pPr>
        <w:ind w:left="6840" w:firstLine="5760"/>
      </w:pPr>
      <w:rPr>
        <w:b w:val="0"/>
      </w:rPr>
    </w:lvl>
    <w:lvl w:ilvl="5">
      <w:start w:val="1"/>
      <w:numFmt w:val="decimal"/>
      <w:lvlText w:val="%1.%2.%3.%4.%5.%6."/>
      <w:lvlJc w:val="left"/>
      <w:pPr>
        <w:ind w:left="8280" w:firstLine="7200"/>
      </w:pPr>
      <w:rPr>
        <w:b w:val="0"/>
      </w:rPr>
    </w:lvl>
    <w:lvl w:ilvl="6">
      <w:start w:val="1"/>
      <w:numFmt w:val="decimal"/>
      <w:lvlText w:val="%1.%2.%3.%4.%5.%6.%7."/>
      <w:lvlJc w:val="left"/>
      <w:pPr>
        <w:ind w:left="10080" w:firstLine="8640"/>
      </w:pPr>
      <w:rPr>
        <w:b w:val="0"/>
      </w:rPr>
    </w:lvl>
    <w:lvl w:ilvl="7">
      <w:start w:val="1"/>
      <w:numFmt w:val="decimal"/>
      <w:lvlText w:val="%1.%2.%3.%4.%5.%6.%7.%8."/>
      <w:lvlJc w:val="left"/>
      <w:pPr>
        <w:ind w:left="11520" w:firstLine="10080"/>
      </w:pPr>
      <w:rPr>
        <w:b w:val="0"/>
      </w:rPr>
    </w:lvl>
    <w:lvl w:ilvl="8">
      <w:start w:val="1"/>
      <w:numFmt w:val="decimal"/>
      <w:lvlText w:val="%1.%2.%3.%4.%5.%6.%7.%8.%9."/>
      <w:lvlJc w:val="left"/>
      <w:pPr>
        <w:ind w:left="13320" w:firstLine="11520"/>
      </w:pPr>
      <w:rPr>
        <w:b w:val="0"/>
      </w:rPr>
    </w:lvl>
  </w:abstractNum>
  <w:abstractNum w:abstractNumId="21">
    <w:nsid w:val="45004BB8"/>
    <w:multiLevelType w:val="multilevel"/>
    <w:tmpl w:val="37F63C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E51C2B"/>
    <w:multiLevelType w:val="multilevel"/>
    <w:tmpl w:val="839C7A42"/>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3">
    <w:nsid w:val="46BA1741"/>
    <w:multiLevelType w:val="multilevel"/>
    <w:tmpl w:val="A790CA9E"/>
    <w:lvl w:ilvl="0">
      <w:start w:val="1"/>
      <w:numFmt w:val="decimal"/>
      <w:lvlText w:val="%1)"/>
      <w:lvlJc w:val="left"/>
      <w:pPr>
        <w:ind w:left="1440" w:hanging="360"/>
      </w:pPr>
      <w:rPr>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470F3CEE"/>
    <w:multiLevelType w:val="multilevel"/>
    <w:tmpl w:val="FD9E4180"/>
    <w:lvl w:ilvl="0">
      <w:start w:val="4"/>
      <w:numFmt w:val="decimal"/>
      <w:lvlText w:val="%1."/>
      <w:lvlJc w:val="left"/>
      <w:pPr>
        <w:ind w:left="360" w:hanging="360"/>
      </w:pPr>
      <w:rPr>
        <w:rFonts w:cs="Times New Roman"/>
        <w:b/>
      </w:rPr>
    </w:lvl>
    <w:lvl w:ilvl="1">
      <w:start w:val="1"/>
      <w:numFmt w:val="decimal"/>
      <w:lvlText w:val="%1.%2."/>
      <w:lvlJc w:val="left"/>
      <w:pPr>
        <w:ind w:left="360" w:hanging="360"/>
      </w:pPr>
      <w:rPr>
        <w:rFonts w:cs="Times New Roman"/>
        <w:b/>
      </w:rPr>
    </w:lvl>
    <w:lvl w:ilvl="2">
      <w:start w:val="1"/>
      <w:numFmt w:val="decimal"/>
      <w:lvlText w:val="%1.%2.%3."/>
      <w:lvlJc w:val="left"/>
      <w:pPr>
        <w:ind w:left="1800" w:hanging="720"/>
      </w:pPr>
      <w:rPr>
        <w:rFonts w:cs="Times New Roman"/>
        <w:b/>
        <w:bCs/>
      </w:rPr>
    </w:lvl>
    <w:lvl w:ilvl="3">
      <w:start w:val="1"/>
      <w:numFmt w:val="decimal"/>
      <w:lvlText w:val="%1.%2.%3.%4."/>
      <w:lvlJc w:val="left"/>
      <w:pPr>
        <w:ind w:left="2340" w:hanging="72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378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220" w:hanging="1440"/>
      </w:pPr>
      <w:rPr>
        <w:rFonts w:cs="Times New Roman"/>
      </w:rPr>
    </w:lvl>
    <w:lvl w:ilvl="8">
      <w:start w:val="1"/>
      <w:numFmt w:val="decimal"/>
      <w:lvlText w:val="%1.%2.%3.%4.%5.%6.%7.%8.%9."/>
      <w:lvlJc w:val="left"/>
      <w:pPr>
        <w:ind w:left="6120" w:hanging="1800"/>
      </w:pPr>
      <w:rPr>
        <w:rFonts w:cs="Times New Roman"/>
      </w:rPr>
    </w:lvl>
  </w:abstractNum>
  <w:abstractNum w:abstractNumId="25">
    <w:nsid w:val="4E9868BF"/>
    <w:multiLevelType w:val="multilevel"/>
    <w:tmpl w:val="874E440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nsid w:val="56B77167"/>
    <w:multiLevelType w:val="multilevel"/>
    <w:tmpl w:val="BCAEF6CC"/>
    <w:lvl w:ilvl="0">
      <w:start w:val="1"/>
      <w:numFmt w:val="decimal"/>
      <w:lvlText w:val="%1)"/>
      <w:lvlJc w:val="left"/>
      <w:pPr>
        <w:tabs>
          <w:tab w:val="num" w:pos="1800"/>
        </w:tabs>
        <w:ind w:left="1800" w:hanging="360"/>
      </w:pPr>
    </w:lvl>
    <w:lvl w:ilvl="1">
      <w:start w:val="10"/>
      <w:numFmt w:val="decimal"/>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7">
    <w:nsid w:val="57F8028F"/>
    <w:multiLevelType w:val="multilevel"/>
    <w:tmpl w:val="A60213E2"/>
    <w:lvl w:ilvl="0">
      <w:start w:val="1"/>
      <w:numFmt w:val="decimal"/>
      <w:lvlText w:val="%1."/>
      <w:lvlJc w:val="left"/>
      <w:pPr>
        <w:ind w:left="814" w:hanging="360"/>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28">
    <w:nsid w:val="589A4466"/>
    <w:multiLevelType w:val="multilevel"/>
    <w:tmpl w:val="7B90E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401EF3"/>
    <w:multiLevelType w:val="multilevel"/>
    <w:tmpl w:val="0E482AC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5CE20ADC"/>
    <w:multiLevelType w:val="multilevel"/>
    <w:tmpl w:val="871E2D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B04110"/>
    <w:multiLevelType w:val="multilevel"/>
    <w:tmpl w:val="9B7082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0F901A6"/>
    <w:multiLevelType w:val="hybridMultilevel"/>
    <w:tmpl w:val="05D88C08"/>
    <w:lvl w:ilvl="0" w:tplc="12BCF802">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1B82DAE"/>
    <w:multiLevelType w:val="multilevel"/>
    <w:tmpl w:val="A204DB66"/>
    <w:lvl w:ilvl="0">
      <w:start w:val="1"/>
      <w:numFmt w:val="decimal"/>
      <w:lvlText w:val="%1."/>
      <w:lvlJc w:val="left"/>
      <w:pPr>
        <w:ind w:left="360" w:hanging="360"/>
      </w:pPr>
      <w:rPr>
        <w:rFonts w:cs="Times New Roman"/>
        <w:b/>
      </w:rPr>
    </w:lvl>
    <w:lvl w:ilvl="1">
      <w:start w:val="1"/>
      <w:numFmt w:val="decimal"/>
      <w:lvlText w:val="%1.%2."/>
      <w:lvlJc w:val="left"/>
      <w:pPr>
        <w:ind w:left="360" w:hanging="360"/>
      </w:pPr>
      <w:rPr>
        <w:rFonts w:asciiTheme="minorHAnsi" w:hAnsiTheme="minorHAnsi" w:cstheme="minorHAnsi" w:hint="default"/>
        <w:b/>
        <w:bCs/>
        <w:color w:val="00000A"/>
        <w:sz w:val="24"/>
        <w:szCs w:val="24"/>
      </w:rPr>
    </w:lvl>
    <w:lvl w:ilvl="2">
      <w:start w:val="1"/>
      <w:numFmt w:val="decimal"/>
      <w:lvlText w:val="%1.%2.%3."/>
      <w:lvlJc w:val="left"/>
      <w:pPr>
        <w:ind w:left="720" w:hanging="720"/>
      </w:pPr>
      <w:rPr>
        <w:rFonts w:cs="Times New Roman"/>
        <w:b/>
        <w:i w:val="0"/>
        <w:color w:val="000000"/>
        <w:sz w:val="24"/>
        <w:szCs w:val="24"/>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5">
    <w:nsid w:val="699B3D39"/>
    <w:multiLevelType w:val="multilevel"/>
    <w:tmpl w:val="1D4C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D761D9B"/>
    <w:multiLevelType w:val="multilevel"/>
    <w:tmpl w:val="D9A8A058"/>
    <w:lvl w:ilvl="0">
      <w:start w:val="1"/>
      <w:numFmt w:val="decimal"/>
      <w:lvlText w:val="%1."/>
      <w:lvlJc w:val="left"/>
      <w:pPr>
        <w:ind w:left="927"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9F56C14"/>
    <w:multiLevelType w:val="multilevel"/>
    <w:tmpl w:val="1C18341E"/>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38">
    <w:nsid w:val="7D475434"/>
    <w:multiLevelType w:val="multilevel"/>
    <w:tmpl w:val="313C2FB8"/>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9">
    <w:nsid w:val="7DA90281"/>
    <w:multiLevelType w:val="multilevel"/>
    <w:tmpl w:val="207CA48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4"/>
  </w:num>
  <w:num w:numId="2">
    <w:abstractNumId w:val="17"/>
  </w:num>
  <w:num w:numId="3">
    <w:abstractNumId w:val="24"/>
  </w:num>
  <w:num w:numId="4">
    <w:abstractNumId w:val="14"/>
  </w:num>
  <w:num w:numId="5">
    <w:abstractNumId w:val="3"/>
  </w:num>
  <w:num w:numId="6">
    <w:abstractNumId w:val="26"/>
  </w:num>
  <w:num w:numId="7">
    <w:abstractNumId w:val="28"/>
  </w:num>
  <w:num w:numId="8">
    <w:abstractNumId w:val="8"/>
  </w:num>
  <w:num w:numId="9">
    <w:abstractNumId w:val="29"/>
  </w:num>
  <w:num w:numId="10">
    <w:abstractNumId w:val="22"/>
  </w:num>
  <w:num w:numId="11">
    <w:abstractNumId w:val="25"/>
  </w:num>
  <w:num w:numId="12">
    <w:abstractNumId w:val="38"/>
  </w:num>
  <w:num w:numId="13">
    <w:abstractNumId w:val="2"/>
  </w:num>
  <w:num w:numId="14">
    <w:abstractNumId w:val="23"/>
  </w:num>
  <w:num w:numId="15">
    <w:abstractNumId w:val="32"/>
  </w:num>
  <w:num w:numId="16">
    <w:abstractNumId w:val="7"/>
  </w:num>
  <w:num w:numId="17">
    <w:abstractNumId w:val="12"/>
  </w:num>
  <w:num w:numId="18">
    <w:abstractNumId w:val="36"/>
  </w:num>
  <w:num w:numId="19">
    <w:abstractNumId w:val="37"/>
  </w:num>
  <w:num w:numId="20">
    <w:abstractNumId w:val="27"/>
  </w:num>
  <w:num w:numId="21">
    <w:abstractNumId w:val="4"/>
  </w:num>
  <w:num w:numId="22">
    <w:abstractNumId w:val="18"/>
  </w:num>
  <w:num w:numId="23">
    <w:abstractNumId w:val="11"/>
  </w:num>
  <w:num w:numId="24">
    <w:abstractNumId w:val="9"/>
  </w:num>
  <w:num w:numId="25">
    <w:abstractNumId w:val="3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33"/>
  </w:num>
  <w:num w:numId="30">
    <w:abstractNumId w:val="21"/>
  </w:num>
  <w:num w:numId="31">
    <w:abstractNumId w:val="5"/>
  </w:num>
  <w:num w:numId="32">
    <w:abstractNumId w:val="1"/>
  </w:num>
  <w:num w:numId="33">
    <w:abstractNumId w:val="15"/>
  </w:num>
  <w:num w:numId="34">
    <w:abstractNumId w:val="39"/>
  </w:num>
  <w:num w:numId="35">
    <w:abstractNumId w:val="31"/>
  </w:num>
  <w:num w:numId="36">
    <w:abstractNumId w:val="16"/>
  </w:num>
  <w:num w:numId="37">
    <w:abstractNumId w:val="20"/>
  </w:num>
  <w:num w:numId="38">
    <w:abstractNumId w:val="6"/>
  </w:num>
  <w:num w:numId="39">
    <w:abstractNumId w:val="30"/>
  </w:num>
  <w:num w:numId="40">
    <w:abstractNumId w:val="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36"/>
    <w:rsid w:val="000029D9"/>
    <w:rsid w:val="0002132C"/>
    <w:rsid w:val="000250FA"/>
    <w:rsid w:val="0002756E"/>
    <w:rsid w:val="00032D8A"/>
    <w:rsid w:val="0003695F"/>
    <w:rsid w:val="0004382D"/>
    <w:rsid w:val="00046D52"/>
    <w:rsid w:val="00051CCE"/>
    <w:rsid w:val="000618AC"/>
    <w:rsid w:val="00065D25"/>
    <w:rsid w:val="00067B82"/>
    <w:rsid w:val="000744DA"/>
    <w:rsid w:val="000A4E5C"/>
    <w:rsid w:val="000A5A39"/>
    <w:rsid w:val="000B192F"/>
    <w:rsid w:val="000B26AD"/>
    <w:rsid w:val="000B4DF8"/>
    <w:rsid w:val="000B7C75"/>
    <w:rsid w:val="000C286B"/>
    <w:rsid w:val="000C4999"/>
    <w:rsid w:val="000C646B"/>
    <w:rsid w:val="000D0962"/>
    <w:rsid w:val="000D5775"/>
    <w:rsid w:val="000E1468"/>
    <w:rsid w:val="000F38A0"/>
    <w:rsid w:val="000F634B"/>
    <w:rsid w:val="0010483B"/>
    <w:rsid w:val="00104A8C"/>
    <w:rsid w:val="001103CB"/>
    <w:rsid w:val="00125B47"/>
    <w:rsid w:val="00142B1F"/>
    <w:rsid w:val="0014303D"/>
    <w:rsid w:val="0015054E"/>
    <w:rsid w:val="00163A94"/>
    <w:rsid w:val="00166506"/>
    <w:rsid w:val="00177726"/>
    <w:rsid w:val="00180E88"/>
    <w:rsid w:val="00184503"/>
    <w:rsid w:val="00193685"/>
    <w:rsid w:val="001A4828"/>
    <w:rsid w:val="001D0CB6"/>
    <w:rsid w:val="001D1C36"/>
    <w:rsid w:val="001D5393"/>
    <w:rsid w:val="001E326E"/>
    <w:rsid w:val="001F2061"/>
    <w:rsid w:val="0020243A"/>
    <w:rsid w:val="00206BE9"/>
    <w:rsid w:val="00212E78"/>
    <w:rsid w:val="00217C36"/>
    <w:rsid w:val="00242B76"/>
    <w:rsid w:val="00245D26"/>
    <w:rsid w:val="00247372"/>
    <w:rsid w:val="00256D1B"/>
    <w:rsid w:val="00257FD8"/>
    <w:rsid w:val="00260CDB"/>
    <w:rsid w:val="0027244F"/>
    <w:rsid w:val="00281BE7"/>
    <w:rsid w:val="00287679"/>
    <w:rsid w:val="00292267"/>
    <w:rsid w:val="00292432"/>
    <w:rsid w:val="00295BCE"/>
    <w:rsid w:val="00297253"/>
    <w:rsid w:val="002A0B10"/>
    <w:rsid w:val="002A1851"/>
    <w:rsid w:val="002C0D4E"/>
    <w:rsid w:val="002C1416"/>
    <w:rsid w:val="002D2D9B"/>
    <w:rsid w:val="002E372E"/>
    <w:rsid w:val="002E3761"/>
    <w:rsid w:val="002F0567"/>
    <w:rsid w:val="00301120"/>
    <w:rsid w:val="00305894"/>
    <w:rsid w:val="00312474"/>
    <w:rsid w:val="003173CD"/>
    <w:rsid w:val="003350B3"/>
    <w:rsid w:val="00337C95"/>
    <w:rsid w:val="00345FDF"/>
    <w:rsid w:val="003571BF"/>
    <w:rsid w:val="00360C61"/>
    <w:rsid w:val="00363F36"/>
    <w:rsid w:val="00365A11"/>
    <w:rsid w:val="0037300D"/>
    <w:rsid w:val="0038346E"/>
    <w:rsid w:val="00383894"/>
    <w:rsid w:val="00390FA2"/>
    <w:rsid w:val="003918CF"/>
    <w:rsid w:val="00393E5F"/>
    <w:rsid w:val="0039548C"/>
    <w:rsid w:val="003C57DA"/>
    <w:rsid w:val="00410183"/>
    <w:rsid w:val="00432E18"/>
    <w:rsid w:val="00437693"/>
    <w:rsid w:val="00457200"/>
    <w:rsid w:val="004616C9"/>
    <w:rsid w:val="0046379D"/>
    <w:rsid w:val="004652CC"/>
    <w:rsid w:val="004824B7"/>
    <w:rsid w:val="00494F81"/>
    <w:rsid w:val="00496777"/>
    <w:rsid w:val="004B0CBF"/>
    <w:rsid w:val="004B7C1A"/>
    <w:rsid w:val="004C747D"/>
    <w:rsid w:val="004D11AA"/>
    <w:rsid w:val="004D50DD"/>
    <w:rsid w:val="004E0BFB"/>
    <w:rsid w:val="004E3150"/>
    <w:rsid w:val="004E4311"/>
    <w:rsid w:val="004E49C3"/>
    <w:rsid w:val="0050257B"/>
    <w:rsid w:val="00512668"/>
    <w:rsid w:val="0051421F"/>
    <w:rsid w:val="00521E4A"/>
    <w:rsid w:val="00534B65"/>
    <w:rsid w:val="00554CB1"/>
    <w:rsid w:val="005553D5"/>
    <w:rsid w:val="00561B9A"/>
    <w:rsid w:val="00566683"/>
    <w:rsid w:val="00570F18"/>
    <w:rsid w:val="00583F10"/>
    <w:rsid w:val="00591253"/>
    <w:rsid w:val="005B1C15"/>
    <w:rsid w:val="005B1D68"/>
    <w:rsid w:val="005C34EB"/>
    <w:rsid w:val="005C7F82"/>
    <w:rsid w:val="005D5732"/>
    <w:rsid w:val="005D6E30"/>
    <w:rsid w:val="005E54CD"/>
    <w:rsid w:val="005F5651"/>
    <w:rsid w:val="00600E6C"/>
    <w:rsid w:val="0060137D"/>
    <w:rsid w:val="006215C4"/>
    <w:rsid w:val="00626E41"/>
    <w:rsid w:val="006479E2"/>
    <w:rsid w:val="006528E3"/>
    <w:rsid w:val="0066674A"/>
    <w:rsid w:val="00677930"/>
    <w:rsid w:val="006A52F8"/>
    <w:rsid w:val="006B4B0E"/>
    <w:rsid w:val="006D3826"/>
    <w:rsid w:val="006E3F27"/>
    <w:rsid w:val="006F7A94"/>
    <w:rsid w:val="0070042F"/>
    <w:rsid w:val="00703F25"/>
    <w:rsid w:val="0072189E"/>
    <w:rsid w:val="00725DFE"/>
    <w:rsid w:val="00754676"/>
    <w:rsid w:val="00762211"/>
    <w:rsid w:val="0076375F"/>
    <w:rsid w:val="00763EBD"/>
    <w:rsid w:val="0077108F"/>
    <w:rsid w:val="00774C52"/>
    <w:rsid w:val="0077506A"/>
    <w:rsid w:val="00783424"/>
    <w:rsid w:val="007A33AE"/>
    <w:rsid w:val="007A4E28"/>
    <w:rsid w:val="007C0B23"/>
    <w:rsid w:val="007C28B9"/>
    <w:rsid w:val="007D2AAE"/>
    <w:rsid w:val="007D3FD6"/>
    <w:rsid w:val="007D79FB"/>
    <w:rsid w:val="007E1CDD"/>
    <w:rsid w:val="007E3DE0"/>
    <w:rsid w:val="007F49B5"/>
    <w:rsid w:val="007F64BE"/>
    <w:rsid w:val="00800A22"/>
    <w:rsid w:val="008023A5"/>
    <w:rsid w:val="008060E4"/>
    <w:rsid w:val="00832A4D"/>
    <w:rsid w:val="0083625B"/>
    <w:rsid w:val="00836FB3"/>
    <w:rsid w:val="008527E2"/>
    <w:rsid w:val="008571E8"/>
    <w:rsid w:val="008662A2"/>
    <w:rsid w:val="008663CC"/>
    <w:rsid w:val="00875128"/>
    <w:rsid w:val="008A3EF7"/>
    <w:rsid w:val="008A5A9F"/>
    <w:rsid w:val="008B611B"/>
    <w:rsid w:val="008B616C"/>
    <w:rsid w:val="008C7632"/>
    <w:rsid w:val="008E300F"/>
    <w:rsid w:val="00901D51"/>
    <w:rsid w:val="009133BE"/>
    <w:rsid w:val="00962AAE"/>
    <w:rsid w:val="00966431"/>
    <w:rsid w:val="0097034D"/>
    <w:rsid w:val="00974AEC"/>
    <w:rsid w:val="00977272"/>
    <w:rsid w:val="009772F3"/>
    <w:rsid w:val="009868A5"/>
    <w:rsid w:val="00986FFF"/>
    <w:rsid w:val="009A4719"/>
    <w:rsid w:val="009C2BE9"/>
    <w:rsid w:val="009D2680"/>
    <w:rsid w:val="009E282C"/>
    <w:rsid w:val="00A01660"/>
    <w:rsid w:val="00A17A09"/>
    <w:rsid w:val="00A17A8C"/>
    <w:rsid w:val="00A21DD4"/>
    <w:rsid w:val="00A25093"/>
    <w:rsid w:val="00A325ED"/>
    <w:rsid w:val="00A36A49"/>
    <w:rsid w:val="00A55870"/>
    <w:rsid w:val="00A94A4E"/>
    <w:rsid w:val="00AA0D17"/>
    <w:rsid w:val="00AB243A"/>
    <w:rsid w:val="00AB5734"/>
    <w:rsid w:val="00AD2DBF"/>
    <w:rsid w:val="00AD3060"/>
    <w:rsid w:val="00AD5C43"/>
    <w:rsid w:val="00AD6ACF"/>
    <w:rsid w:val="00AD7349"/>
    <w:rsid w:val="00AE0AEA"/>
    <w:rsid w:val="00AF31D3"/>
    <w:rsid w:val="00AF442E"/>
    <w:rsid w:val="00B10A9D"/>
    <w:rsid w:val="00B1252D"/>
    <w:rsid w:val="00B2528C"/>
    <w:rsid w:val="00B326E3"/>
    <w:rsid w:val="00B500B9"/>
    <w:rsid w:val="00B50FEF"/>
    <w:rsid w:val="00B85EEA"/>
    <w:rsid w:val="00B917AA"/>
    <w:rsid w:val="00BA5F6F"/>
    <w:rsid w:val="00BB0CF4"/>
    <w:rsid w:val="00BC3002"/>
    <w:rsid w:val="00BE1F52"/>
    <w:rsid w:val="00BE547B"/>
    <w:rsid w:val="00C07D2E"/>
    <w:rsid w:val="00C11805"/>
    <w:rsid w:val="00C150D9"/>
    <w:rsid w:val="00C522CE"/>
    <w:rsid w:val="00C55836"/>
    <w:rsid w:val="00C55A1A"/>
    <w:rsid w:val="00C66B44"/>
    <w:rsid w:val="00C67278"/>
    <w:rsid w:val="00C67C53"/>
    <w:rsid w:val="00C735C0"/>
    <w:rsid w:val="00C74B84"/>
    <w:rsid w:val="00C779EA"/>
    <w:rsid w:val="00C9225D"/>
    <w:rsid w:val="00C92779"/>
    <w:rsid w:val="00C96DDC"/>
    <w:rsid w:val="00CA5F9A"/>
    <w:rsid w:val="00CB0D0D"/>
    <w:rsid w:val="00CC44BC"/>
    <w:rsid w:val="00CD1D08"/>
    <w:rsid w:val="00CD351E"/>
    <w:rsid w:val="00CE24E5"/>
    <w:rsid w:val="00CF2CF6"/>
    <w:rsid w:val="00CF7CB2"/>
    <w:rsid w:val="00D02816"/>
    <w:rsid w:val="00D03BF2"/>
    <w:rsid w:val="00D701F0"/>
    <w:rsid w:val="00D7299F"/>
    <w:rsid w:val="00D83AFF"/>
    <w:rsid w:val="00D97275"/>
    <w:rsid w:val="00D97556"/>
    <w:rsid w:val="00DB3BD5"/>
    <w:rsid w:val="00DC73A9"/>
    <w:rsid w:val="00DC7A29"/>
    <w:rsid w:val="00DE4B2C"/>
    <w:rsid w:val="00DE5CC3"/>
    <w:rsid w:val="00E12EE5"/>
    <w:rsid w:val="00E15E93"/>
    <w:rsid w:val="00E24D63"/>
    <w:rsid w:val="00E30345"/>
    <w:rsid w:val="00E30AEF"/>
    <w:rsid w:val="00E33C74"/>
    <w:rsid w:val="00E3444E"/>
    <w:rsid w:val="00E350B9"/>
    <w:rsid w:val="00E5052B"/>
    <w:rsid w:val="00E53706"/>
    <w:rsid w:val="00E622A8"/>
    <w:rsid w:val="00E735A9"/>
    <w:rsid w:val="00E90FCF"/>
    <w:rsid w:val="00E943E6"/>
    <w:rsid w:val="00EA62A1"/>
    <w:rsid w:val="00EA64A7"/>
    <w:rsid w:val="00EB46F6"/>
    <w:rsid w:val="00EB743A"/>
    <w:rsid w:val="00EC3592"/>
    <w:rsid w:val="00EC4B25"/>
    <w:rsid w:val="00EF64E1"/>
    <w:rsid w:val="00F0334C"/>
    <w:rsid w:val="00F04A44"/>
    <w:rsid w:val="00F12352"/>
    <w:rsid w:val="00F34678"/>
    <w:rsid w:val="00F61CFC"/>
    <w:rsid w:val="00F72AA6"/>
    <w:rsid w:val="00F74F04"/>
    <w:rsid w:val="00F77AFF"/>
    <w:rsid w:val="00F83E39"/>
    <w:rsid w:val="00F84B2F"/>
    <w:rsid w:val="00F867FC"/>
    <w:rsid w:val="00F907F7"/>
    <w:rsid w:val="00F93765"/>
    <w:rsid w:val="00F9627D"/>
    <w:rsid w:val="00FA22FA"/>
    <w:rsid w:val="00FA2E1E"/>
    <w:rsid w:val="00FB5F3C"/>
    <w:rsid w:val="00FB617A"/>
    <w:rsid w:val="00FB7BB4"/>
    <w:rsid w:val="00FC08DC"/>
    <w:rsid w:val="00FC0B69"/>
    <w:rsid w:val="00FC18BF"/>
    <w:rsid w:val="00FC4D5C"/>
    <w:rsid w:val="00FC6AAE"/>
    <w:rsid w:val="00FC6CB9"/>
    <w:rsid w:val="00FD63B6"/>
    <w:rsid w:val="00FF1C9E"/>
  </w:rsids>
  <m:mathPr>
    <m:mathFont m:val="Cambria Math"/>
    <m:brkBin m:val="before"/>
    <m:brkBinSub m:val="--"/>
    <m:smallFrac m:val="0"/>
    <m:dispDef/>
    <m:lMargin m:val="0"/>
    <m:rMargin m:val="0"/>
    <m:defJc m:val="centerGroup"/>
    <m:wrapIndent m:val="1440"/>
    <m:intLim m:val="subSup"/>
    <m:naryLim m:val="undOvr"/>
  </m:mathPr>
  <w:themeFontLang w:val="en-US" w:eastAsia=""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lo-L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C3592"/>
    <w:rPr>
      <w:color w:val="00000A"/>
      <w:sz w:val="24"/>
      <w:szCs w:val="24"/>
      <w:lang w:val="lv-LV" w:eastAsia="lv-LV" w:bidi="ar-SA"/>
    </w:rPr>
  </w:style>
  <w:style w:type="paragraph" w:styleId="Virsraksts2">
    <w:name w:val="heading 2"/>
    <w:basedOn w:val="Parasts"/>
    <w:next w:val="Parasts"/>
    <w:link w:val="Virsraksts2Rakstz"/>
    <w:qFormat/>
    <w:locked/>
    <w:rsid w:val="005152B6"/>
    <w:pPr>
      <w:keepNext/>
      <w:spacing w:before="240" w:after="60"/>
      <w:outlineLvl w:val="1"/>
    </w:pPr>
    <w:rPr>
      <w:rFonts w:ascii="Arial" w:hAnsi="Arial" w:cs="Arial"/>
      <w:b/>
      <w:bCs/>
      <w:i/>
      <w:iCs/>
      <w:sz w:val="28"/>
      <w:szCs w:val="28"/>
    </w:rPr>
  </w:style>
  <w:style w:type="paragraph" w:styleId="Virsraksts7">
    <w:name w:val="heading 7"/>
    <w:basedOn w:val="Parasts"/>
    <w:next w:val="Parasts"/>
    <w:link w:val="Virsraksts7Rakstz"/>
    <w:semiHidden/>
    <w:unhideWhenUsed/>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qFormat/>
    <w:locked/>
    <w:rsid w:val="00287688"/>
    <w:rPr>
      <w:sz w:val="24"/>
    </w:rPr>
  </w:style>
  <w:style w:type="character" w:customStyle="1" w:styleId="PamattekstsRakstz">
    <w:name w:val="Pamatteksts Rakstz."/>
    <w:link w:val="Pamatteksts"/>
    <w:uiPriority w:val="99"/>
    <w:qFormat/>
    <w:locked/>
    <w:rsid w:val="00287688"/>
    <w:rPr>
      <w:sz w:val="28"/>
      <w:lang w:eastAsia="en-US"/>
    </w:rPr>
  </w:style>
  <w:style w:type="character" w:customStyle="1" w:styleId="Internetasaite">
    <w:name w:val="Interneta saite"/>
    <w:uiPriority w:val="99"/>
    <w:rsid w:val="00287688"/>
    <w:rPr>
      <w:rFonts w:cs="Times New Roman"/>
      <w:color w:val="0000FF"/>
      <w:u w:val="single"/>
    </w:rPr>
  </w:style>
  <w:style w:type="character" w:customStyle="1" w:styleId="ApakvirsrakstsRakstz">
    <w:name w:val="Apakšvirsraksts Rakstz."/>
    <w:link w:val="Apakvirsraksts"/>
    <w:uiPriority w:val="99"/>
    <w:qFormat/>
    <w:locked/>
    <w:rsid w:val="00213BF8"/>
    <w:rPr>
      <w:rFonts w:ascii="Arial" w:hAnsi="Arial"/>
      <w:sz w:val="28"/>
      <w:lang w:eastAsia="en-US"/>
    </w:rPr>
  </w:style>
  <w:style w:type="character" w:customStyle="1" w:styleId="apple-converted-space">
    <w:name w:val="apple-converted-space"/>
    <w:qFormat/>
    <w:rsid w:val="00C977EA"/>
    <w:rPr>
      <w:rFonts w:cs="Times New Roman"/>
    </w:rPr>
  </w:style>
  <w:style w:type="character" w:styleId="Izteiksmgs">
    <w:name w:val="Strong"/>
    <w:uiPriority w:val="99"/>
    <w:qFormat/>
    <w:rsid w:val="00124D36"/>
    <w:rPr>
      <w:rFonts w:cs="Times New Roman"/>
      <w:b/>
    </w:rPr>
  </w:style>
  <w:style w:type="character" w:customStyle="1" w:styleId="BalontekstsRakstz">
    <w:name w:val="Balonteksts Rakstz."/>
    <w:link w:val="Balonteksts"/>
    <w:uiPriority w:val="99"/>
    <w:qFormat/>
    <w:locked/>
    <w:rsid w:val="003E5069"/>
    <w:rPr>
      <w:rFonts w:ascii="Tahoma" w:hAnsi="Tahoma"/>
      <w:sz w:val="16"/>
    </w:rPr>
  </w:style>
  <w:style w:type="character" w:customStyle="1" w:styleId="Pamatteksts3Rakstz">
    <w:name w:val="Pamatteksts 3 Rakstz."/>
    <w:link w:val="Pamatteksts3"/>
    <w:uiPriority w:val="99"/>
    <w:qFormat/>
    <w:locked/>
    <w:rsid w:val="00633650"/>
    <w:rPr>
      <w:rFonts w:cs="Times New Roman"/>
      <w:sz w:val="16"/>
      <w:szCs w:val="16"/>
      <w:lang w:val="lv-LV" w:eastAsia="lv-LV" w:bidi="ar-SA"/>
    </w:rPr>
  </w:style>
  <w:style w:type="character" w:customStyle="1" w:styleId="Bodytext2">
    <w:name w:val="Body text (2)_"/>
    <w:link w:val="Bodytext20"/>
    <w:uiPriority w:val="99"/>
    <w:qFormat/>
    <w:locked/>
    <w:rsid w:val="00ED06B2"/>
    <w:rPr>
      <w:rFonts w:cs="Times New Roman"/>
      <w:sz w:val="26"/>
      <w:szCs w:val="26"/>
      <w:shd w:val="clear" w:color="auto" w:fill="FFFFFF"/>
    </w:rPr>
  </w:style>
  <w:style w:type="character" w:customStyle="1" w:styleId="NosaukumsRakstz">
    <w:name w:val="Nosaukums Rakstz."/>
    <w:link w:val="Nosaukums"/>
    <w:qFormat/>
    <w:locked/>
    <w:rsid w:val="00B24FE4"/>
    <w:rPr>
      <w:rFonts w:cs="Arial Unicode MS"/>
      <w:b/>
      <w:sz w:val="24"/>
      <w:szCs w:val="24"/>
      <w:lang w:val="fr-BE"/>
    </w:rPr>
  </w:style>
  <w:style w:type="character" w:customStyle="1" w:styleId="KjeneRakstz">
    <w:name w:val="Kājene Rakstz."/>
    <w:link w:val="Kjene"/>
    <w:uiPriority w:val="99"/>
    <w:qFormat/>
    <w:locked/>
    <w:rsid w:val="006E3408"/>
    <w:rPr>
      <w:rFonts w:cs="Times New Roman"/>
      <w:sz w:val="24"/>
      <w:szCs w:val="24"/>
      <w:lang w:val="lv-LV" w:eastAsia="lv-LV" w:bidi="ar-SA"/>
    </w:rPr>
  </w:style>
  <w:style w:type="character" w:customStyle="1" w:styleId="PamattekstsaratkpiRakstz">
    <w:name w:val="Pamatteksts ar atkāpi Rakstz."/>
    <w:link w:val="Pamattekstsaratkpi"/>
    <w:uiPriority w:val="99"/>
    <w:qFormat/>
    <w:locked/>
    <w:rsid w:val="00992269"/>
    <w:rPr>
      <w:rFonts w:eastAsia="Times New Roman" w:cs="Times New Roman"/>
      <w:sz w:val="24"/>
      <w:szCs w:val="24"/>
      <w:lang w:val="lv-LV" w:bidi="ar-SA"/>
    </w:rPr>
  </w:style>
  <w:style w:type="character" w:customStyle="1" w:styleId="colora">
    <w:name w:val="colora"/>
    <w:uiPriority w:val="99"/>
    <w:qFormat/>
    <w:rsid w:val="00CE7CF0"/>
  </w:style>
  <w:style w:type="character" w:customStyle="1" w:styleId="Pamattekstaatkpe3Rakstz">
    <w:name w:val="Pamatteksta atkāpe 3 Rakstz."/>
    <w:link w:val="Pamattekstaatkpe3"/>
    <w:uiPriority w:val="99"/>
    <w:qFormat/>
    <w:locked/>
    <w:rsid w:val="00E14C88"/>
    <w:rPr>
      <w:rFonts w:cs="Times New Roman"/>
      <w:sz w:val="16"/>
      <w:szCs w:val="16"/>
      <w:lang w:val="lv-LV" w:eastAsia="lv-LV" w:bidi="ar-SA"/>
    </w:rPr>
  </w:style>
  <w:style w:type="character" w:styleId="Komentraatsauce">
    <w:name w:val="annotation reference"/>
    <w:uiPriority w:val="99"/>
    <w:qFormat/>
    <w:rsid w:val="001D4DAD"/>
    <w:rPr>
      <w:rFonts w:cs="Times New Roman"/>
      <w:sz w:val="16"/>
      <w:szCs w:val="16"/>
    </w:rPr>
  </w:style>
  <w:style w:type="character" w:customStyle="1" w:styleId="KomentratekstsRakstz">
    <w:name w:val="Komentāra teksts Rakstz."/>
    <w:link w:val="Komentrateksts"/>
    <w:uiPriority w:val="99"/>
    <w:qFormat/>
    <w:locked/>
    <w:rsid w:val="001D4DAD"/>
    <w:rPr>
      <w:rFonts w:cs="Times New Roman"/>
    </w:rPr>
  </w:style>
  <w:style w:type="character" w:customStyle="1" w:styleId="KomentratmaRakstz">
    <w:name w:val="Komentāra tēma Rakstz."/>
    <w:link w:val="Komentratma"/>
    <w:uiPriority w:val="99"/>
    <w:qFormat/>
    <w:locked/>
    <w:rsid w:val="001D4DAD"/>
    <w:rPr>
      <w:rFonts w:cs="Times New Roman"/>
      <w:b/>
      <w:bCs/>
    </w:rPr>
  </w:style>
  <w:style w:type="character" w:customStyle="1" w:styleId="ApakpunktsChar">
    <w:name w:val="Apakšpunkts Char"/>
    <w:link w:val="Apakpunkts"/>
    <w:qFormat/>
    <w:rsid w:val="008B0A66"/>
    <w:rPr>
      <w:rFonts w:ascii="Arial" w:hAnsi="Arial" w:cs="Arial Unicode MS"/>
      <w:b/>
      <w:szCs w:val="24"/>
    </w:rPr>
  </w:style>
  <w:style w:type="character" w:customStyle="1" w:styleId="Virsraksts2Rakstz">
    <w:name w:val="Virsraksts 2 Rakstz."/>
    <w:link w:val="Virsraksts2"/>
    <w:qFormat/>
    <w:rsid w:val="005152B6"/>
    <w:rPr>
      <w:rFonts w:ascii="Arial" w:hAnsi="Arial" w:cs="Arial"/>
      <w:b/>
      <w:bCs/>
      <w:i/>
      <w:iCs/>
      <w:sz w:val="28"/>
      <w:szCs w:val="28"/>
      <w:lang w:eastAsia="lv-LV" w:bidi="ar-SA"/>
    </w:rPr>
  </w:style>
  <w:style w:type="character" w:customStyle="1" w:styleId="Virsraksts7Rakstz">
    <w:name w:val="Virsraksts 7 Rakstz."/>
    <w:link w:val="Virsraksts7"/>
    <w:semiHidden/>
    <w:qFormat/>
    <w:rsid w:val="002C1786"/>
    <w:rPr>
      <w:rFonts w:ascii="Calibri" w:eastAsia="Times New Roman" w:hAnsi="Calibri" w:cs="DokChampa"/>
      <w:sz w:val="24"/>
      <w:szCs w:val="24"/>
      <w:lang w:val="lv-LV" w:eastAsia="lv-LV" w:bidi="ar-SA"/>
    </w:rPr>
  </w:style>
  <w:style w:type="character" w:customStyle="1" w:styleId="VrestekstsRakstz">
    <w:name w:val="Vēres teksts Rakstz."/>
    <w:link w:val="Vresteksts"/>
    <w:uiPriority w:val="99"/>
    <w:qFormat/>
    <w:rsid w:val="002C1786"/>
    <w:rPr>
      <w:rFonts w:cs="Arial Unicode MS"/>
    </w:rPr>
  </w:style>
  <w:style w:type="character" w:styleId="Vresatsauce">
    <w:name w:val="footnote reference"/>
    <w:aliases w:val="Footnote symbol"/>
    <w:uiPriority w:val="99"/>
    <w:qFormat/>
    <w:rsid w:val="002C1786"/>
    <w:rPr>
      <w:rFonts w:cs="Times New Roman"/>
      <w:vertAlign w:val="superscript"/>
    </w:rPr>
  </w:style>
  <w:style w:type="character" w:customStyle="1" w:styleId="Pamatteksts2Rakstz">
    <w:name w:val="Pamatteksts 2 Rakstz."/>
    <w:link w:val="Pamatteksts2"/>
    <w:qFormat/>
    <w:rsid w:val="002C1786"/>
    <w:rPr>
      <w:rFonts w:cs="Arial Unicode MS"/>
      <w:sz w:val="24"/>
      <w:szCs w:val="24"/>
    </w:rPr>
  </w:style>
  <w:style w:type="character" w:customStyle="1" w:styleId="ListLabel1">
    <w:name w:val="ListLabel 1"/>
    <w:qFormat/>
    <w:rPr>
      <w:rFonts w:cs="Times New Roman"/>
      <w:b/>
    </w:rPr>
  </w:style>
  <w:style w:type="character" w:customStyle="1" w:styleId="ListLabel2">
    <w:name w:val="ListLabel 2"/>
    <w:qFormat/>
    <w:rPr>
      <w:rFonts w:cs="Times New Roman"/>
      <w:b/>
      <w:bCs/>
      <w:color w:val="00000A"/>
      <w:sz w:val="24"/>
      <w:szCs w:val="24"/>
    </w:rPr>
  </w:style>
  <w:style w:type="character" w:customStyle="1" w:styleId="ListLabel3">
    <w:name w:val="ListLabel 3"/>
    <w:qFormat/>
    <w:rPr>
      <w:rFonts w:cs="Times New Roman"/>
      <w:b/>
      <w:i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bCs w:val="0"/>
      <w:sz w:val="24"/>
    </w:rPr>
  </w:style>
  <w:style w:type="character" w:customStyle="1" w:styleId="ListLabel12">
    <w:name w:val="ListLabel 12"/>
    <w:qFormat/>
    <w:rPr>
      <w:rFonts w:cs="Times New Roman"/>
      <w:b/>
      <w:bCs w:val="0"/>
      <w:color w:val="00000A"/>
      <w:sz w:val="24"/>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bCs/>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i w:val="0"/>
    </w:rPr>
  </w:style>
  <w:style w:type="character" w:customStyle="1" w:styleId="ListLabel47">
    <w:name w:val="ListLabel 47"/>
    <w:qFormat/>
    <w:rPr>
      <w:b/>
      <w:i w:val="0"/>
    </w:rPr>
  </w:style>
  <w:style w:type="character" w:customStyle="1" w:styleId="ListLabel48">
    <w:name w:val="ListLabel 48"/>
    <w:qFormat/>
    <w:rPr>
      <w:i w:val="0"/>
      <w:strike w:val="0"/>
      <w:dstrike w:val="0"/>
    </w:rPr>
  </w:style>
  <w:style w:type="character" w:customStyle="1" w:styleId="ListLabel49">
    <w:name w:val="ListLabel 49"/>
    <w:qFormat/>
    <w:rPr>
      <w:i w:val="0"/>
    </w:rPr>
  </w:style>
  <w:style w:type="character" w:customStyle="1" w:styleId="ListLabel50">
    <w:name w:val="ListLabel 50"/>
    <w:qFormat/>
    <w:rPr>
      <w:i w:val="0"/>
    </w:rPr>
  </w:style>
  <w:style w:type="character" w:customStyle="1" w:styleId="ListLabel51">
    <w:name w:val="ListLabel 51"/>
    <w:qFormat/>
    <w:rPr>
      <w:i w:val="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i w:val="0"/>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0000"/>
    </w:rPr>
  </w:style>
  <w:style w:type="character" w:customStyle="1" w:styleId="ListLabel60">
    <w:name w:val="ListLabel 60"/>
    <w:qFormat/>
    <w:rPr>
      <w:color w:val="00000A"/>
    </w:rPr>
  </w:style>
  <w:style w:type="character" w:customStyle="1" w:styleId="ListLabel61">
    <w:name w:val="ListLabel 61"/>
    <w:qFormat/>
    <w:rPr>
      <w:color w:val="FF0000"/>
    </w:rPr>
  </w:style>
  <w:style w:type="character" w:customStyle="1" w:styleId="ListLabel62">
    <w:name w:val="ListLabel 62"/>
    <w:qFormat/>
    <w:rPr>
      <w:color w:val="FF0000"/>
    </w:rPr>
  </w:style>
  <w:style w:type="character" w:customStyle="1" w:styleId="ListLabel63">
    <w:name w:val="ListLabel 63"/>
    <w:qFormat/>
    <w:rPr>
      <w:color w:val="FF0000"/>
    </w:rPr>
  </w:style>
  <w:style w:type="character" w:customStyle="1" w:styleId="ListLabel64">
    <w:name w:val="ListLabel 64"/>
    <w:qFormat/>
    <w:rPr>
      <w:color w:val="FF0000"/>
    </w:rPr>
  </w:style>
  <w:style w:type="character" w:customStyle="1" w:styleId="ListLabel65">
    <w:name w:val="ListLabel 65"/>
    <w:qFormat/>
    <w:rPr>
      <w:color w:val="FF0000"/>
    </w:rPr>
  </w:style>
  <w:style w:type="character" w:customStyle="1" w:styleId="ListLabel66">
    <w:name w:val="ListLabel 66"/>
    <w:qFormat/>
    <w:rPr>
      <w:color w:val="FF0000"/>
    </w:rPr>
  </w:style>
  <w:style w:type="character" w:customStyle="1" w:styleId="ListLabel67">
    <w:name w:val="ListLabel 67"/>
    <w:qFormat/>
    <w:rPr>
      <w:color w:val="FF0000"/>
    </w:rPr>
  </w:style>
  <w:style w:type="character" w:customStyle="1" w:styleId="ListLabel68">
    <w:name w:val="ListLabel 68"/>
    <w:qFormat/>
    <w:rPr>
      <w:rFonts w:eastAsia="Times New Roman" w:cs="Times New Roman"/>
    </w:rPr>
  </w:style>
  <w:style w:type="character" w:customStyle="1" w:styleId="ListLabel69">
    <w:name w:val="ListLabel 69"/>
    <w:qFormat/>
    <w:rPr>
      <w:rFonts w:cs="Times New Roman"/>
      <w:b/>
      <w:bCs/>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rPr>
  </w:style>
  <w:style w:type="character" w:customStyle="1" w:styleId="ListLabel80">
    <w:name w:val="ListLabel 80"/>
    <w:qFormat/>
    <w:rPr>
      <w:rFonts w:cs="Times New Roman"/>
      <w:b/>
      <w:bCs w:val="0"/>
    </w:rPr>
  </w:style>
  <w:style w:type="character" w:customStyle="1" w:styleId="ListLabel81">
    <w:name w:val="ListLabel 81"/>
    <w:qFormat/>
    <w:rPr>
      <w:rFonts w:cs="Times New Roman"/>
      <w:b w:val="0"/>
      <w:bCs w:val="0"/>
      <w:color w:val="00000A"/>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eastAsia="Times New Roman" w:cs="Times New Roman"/>
    </w:rPr>
  </w:style>
  <w:style w:type="character" w:customStyle="1" w:styleId="ListLabel89">
    <w:name w:val="ListLabel 89"/>
    <w:qFormat/>
    <w:rPr>
      <w:rFonts w:cs="Times New Roman"/>
      <w:b/>
      <w:bCs w:val="0"/>
    </w:rPr>
  </w:style>
  <w:style w:type="character" w:customStyle="1" w:styleId="ListLabel90">
    <w:name w:val="ListLabel 90"/>
    <w:qFormat/>
    <w:rPr>
      <w:rFonts w:cs="Times New Roman"/>
      <w:b w:val="0"/>
      <w:bCs w:val="0"/>
      <w:color w:val="00000A"/>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b/>
      <w:bCs/>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color w:val="00000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b/>
      <w:bCs w:val="0"/>
    </w:rPr>
  </w:style>
  <w:style w:type="character" w:customStyle="1" w:styleId="ListLabel109">
    <w:name w:val="ListLabel 109"/>
    <w:qFormat/>
    <w:rPr>
      <w:rFonts w:cs="Times New Roman"/>
      <w:b w:val="0"/>
      <w:bCs w:val="0"/>
      <w:color w:val="00000A"/>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val="0"/>
      <w:i w:val="0"/>
      <w:sz w:val="22"/>
      <w:szCs w:val="22"/>
    </w:rPr>
  </w:style>
  <w:style w:type="character" w:customStyle="1" w:styleId="ListLabel117">
    <w:name w:val="ListLabel 117"/>
    <w:qFormat/>
    <w:rPr>
      <w:rFonts w:cs="Times New Roman"/>
      <w:b w:val="0"/>
      <w:i w:val="0"/>
      <w:sz w:val="22"/>
      <w:szCs w:val="22"/>
    </w:rPr>
  </w:style>
  <w:style w:type="character" w:customStyle="1" w:styleId="ListLabel118">
    <w:name w:val="ListLabel 118"/>
    <w:qFormat/>
    <w:rPr>
      <w:rFonts w:cs="Times New Roman"/>
      <w:sz w:val="20"/>
      <w:szCs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b w:val="0"/>
      <w:i w:val="0"/>
      <w:sz w:val="22"/>
      <w:szCs w:val="22"/>
    </w:rPr>
  </w:style>
  <w:style w:type="character" w:customStyle="1" w:styleId="ListLabel126">
    <w:name w:val="ListLabel 126"/>
    <w:qFormat/>
    <w:rPr>
      <w:rFonts w:cs="Times New Roman"/>
      <w:b w:val="0"/>
      <w:i w:val="0"/>
      <w:sz w:val="22"/>
      <w:szCs w:val="22"/>
    </w:rPr>
  </w:style>
  <w:style w:type="character" w:customStyle="1" w:styleId="ListLabel127">
    <w:name w:val="ListLabel 127"/>
    <w:qFormat/>
    <w:rPr>
      <w:rFonts w:cs="Times New Roman"/>
      <w:b w:val="0"/>
      <w:sz w:val="22"/>
      <w:szCs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b w:val="0"/>
      <w:i w:val="0"/>
      <w:sz w:val="22"/>
      <w:szCs w:val="22"/>
    </w:rPr>
  </w:style>
  <w:style w:type="character" w:customStyle="1" w:styleId="ListLabel135">
    <w:name w:val="ListLabel 135"/>
    <w:qFormat/>
    <w:rPr>
      <w:rFonts w:cs="Times New Roman"/>
      <w:b w:val="0"/>
      <w:i w:val="0"/>
      <w:sz w:val="22"/>
      <w:szCs w:val="22"/>
    </w:rPr>
  </w:style>
  <w:style w:type="character" w:customStyle="1" w:styleId="ListLabel136">
    <w:name w:val="ListLabel 136"/>
    <w:qFormat/>
    <w:rPr>
      <w:rFonts w:cs="Times New Roman"/>
      <w:b w:val="0"/>
      <w:sz w:val="22"/>
      <w:szCs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b/>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b/>
      <w:bCs w:val="0"/>
    </w:rPr>
  </w:style>
  <w:style w:type="character" w:customStyle="1" w:styleId="ListLabel157">
    <w:name w:val="ListLabel 157"/>
    <w:qFormat/>
    <w:rPr>
      <w:rFonts w:cs="Times New Roman"/>
      <w:b w:val="0"/>
      <w:bCs w:val="0"/>
      <w:color w:val="00000A"/>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cs="Times New Roman"/>
      <w:b/>
      <w:bCs w:val="0"/>
    </w:rPr>
  </w:style>
  <w:style w:type="character" w:customStyle="1" w:styleId="ListLabel166">
    <w:name w:val="ListLabel 166"/>
    <w:qFormat/>
    <w:rPr>
      <w:rFonts w:cs="Times New Roman"/>
      <w:b w:val="0"/>
      <w:bCs w:val="0"/>
      <w:color w:val="00000A"/>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173">
    <w:name w:val="ListLabel 173"/>
    <w:qFormat/>
    <w:rPr>
      <w:rFonts w:cs="Times New Roman"/>
      <w:b/>
    </w:rPr>
  </w:style>
  <w:style w:type="character" w:customStyle="1" w:styleId="ListLabel174">
    <w:name w:val="ListLabel 174"/>
    <w:qFormat/>
    <w:rPr>
      <w:rFonts w:ascii="Times New Roman" w:hAnsi="Times New Roman" w:cs="Times New Roman"/>
      <w:b/>
      <w:bCs/>
      <w:color w:val="00000A"/>
      <w:sz w:val="24"/>
      <w:szCs w:val="24"/>
    </w:rPr>
  </w:style>
  <w:style w:type="character" w:customStyle="1" w:styleId="ListLabel175">
    <w:name w:val="ListLabel 175"/>
    <w:qFormat/>
    <w:rPr>
      <w:rFonts w:cs="Times New Roman"/>
      <w:b/>
      <w:i w:val="0"/>
      <w:color w:val="000000"/>
      <w:sz w:val="24"/>
      <w:szCs w:val="24"/>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b/>
    </w:rPr>
  </w:style>
  <w:style w:type="character" w:customStyle="1" w:styleId="ListLabel183">
    <w:name w:val="ListLabel 183"/>
    <w:qFormat/>
    <w:rPr>
      <w:rFonts w:cs="Times New Roman"/>
      <w:b/>
      <w:bCs w:val="0"/>
      <w:sz w:val="24"/>
    </w:rPr>
  </w:style>
  <w:style w:type="character" w:customStyle="1" w:styleId="ListLabel184">
    <w:name w:val="ListLabel 184"/>
    <w:qFormat/>
    <w:rPr>
      <w:rFonts w:cs="Times New Roman"/>
      <w:b/>
      <w:bCs w:val="0"/>
      <w:color w:val="00000A"/>
      <w:sz w:val="24"/>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cs="Times New Roman"/>
      <w:b/>
      <w:bCs/>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b/>
      <w:bCs/>
      <w:sz w:val="24"/>
      <w:szCs w:val="24"/>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eastAsia="Times New Roman" w:cs="Times New Roman"/>
    </w:rPr>
  </w:style>
  <w:style w:type="character" w:customStyle="1" w:styleId="ListLabel247">
    <w:name w:val="ListLabel 247"/>
    <w:qFormat/>
    <w:rPr>
      <w:rFonts w:cs="Times New Roman"/>
      <w:b/>
      <w:bCs w:val="0"/>
    </w:rPr>
  </w:style>
  <w:style w:type="character" w:customStyle="1" w:styleId="ListLabel248">
    <w:name w:val="ListLabel 248"/>
    <w:qFormat/>
    <w:rPr>
      <w:rFonts w:cs="Times New Roman"/>
      <w:b w:val="0"/>
      <w:bCs w:val="0"/>
      <w:color w:val="00000A"/>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bCs/>
    </w:rPr>
  </w:style>
  <w:style w:type="character" w:customStyle="1" w:styleId="ListLabel256">
    <w:name w:val="ListLabel 256"/>
    <w:qFormat/>
    <w:rPr>
      <w:rFonts w:cs="Times New Roman"/>
      <w:b/>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uiPriority w:val="99"/>
    <w:rsid w:val="00287688"/>
    <w:pPr>
      <w:jc w:val="both"/>
    </w:pPr>
    <w:rPr>
      <w:rFonts w:cs="Arial Unicode MS"/>
      <w:sz w:val="28"/>
      <w:szCs w:val="20"/>
      <w:lang w:eastAsia="en-US" w:bidi="lo-LA"/>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Galvene">
    <w:name w:val="header"/>
    <w:basedOn w:val="Parasts"/>
    <w:link w:val="GalveneRakstz"/>
    <w:rsid w:val="00287688"/>
    <w:pPr>
      <w:tabs>
        <w:tab w:val="center" w:pos="4153"/>
        <w:tab w:val="right" w:pos="8306"/>
      </w:tabs>
      <w:jc w:val="both"/>
    </w:pPr>
    <w:rPr>
      <w:rFonts w:cs="Arial Unicode MS"/>
      <w:szCs w:val="20"/>
      <w:lang w:bidi="lo-LA"/>
    </w:rPr>
  </w:style>
  <w:style w:type="paragraph" w:styleId="Paraststmeklis">
    <w:name w:val="Normal (Web)"/>
    <w:basedOn w:val="Parasts"/>
    <w:qFormat/>
    <w:rsid w:val="00287688"/>
    <w:pPr>
      <w:spacing w:beforeAutospacing="1" w:afterAutospacing="1"/>
    </w:pPr>
    <w:rPr>
      <w:lang w:val="en-US" w:eastAsia="en-US"/>
    </w:rPr>
  </w:style>
  <w:style w:type="paragraph" w:customStyle="1" w:styleId="naisf">
    <w:name w:val="naisf"/>
    <w:basedOn w:val="Parasts"/>
    <w:uiPriority w:val="99"/>
    <w:qFormat/>
    <w:rsid w:val="00287688"/>
    <w:pPr>
      <w:spacing w:beforeAutospacing="1"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287688"/>
    <w:pPr>
      <w:suppressAutoHyphens/>
    </w:pPr>
    <w:rPr>
      <w:lang w:eastAsia="ar-SA"/>
    </w:rPr>
  </w:style>
  <w:style w:type="paragraph" w:customStyle="1" w:styleId="ListParagraph2">
    <w:name w:val="List Paragraph2"/>
    <w:basedOn w:val="Parasts"/>
    <w:uiPriority w:val="99"/>
    <w:qFormat/>
    <w:rsid w:val="00287688"/>
    <w:pPr>
      <w:suppressAutoHyphens/>
    </w:pPr>
    <w:rPr>
      <w:lang w:eastAsia="ar-SA"/>
    </w:rPr>
  </w:style>
  <w:style w:type="paragraph" w:styleId="Saturs1">
    <w:name w:val="toc 1"/>
    <w:basedOn w:val="Parasts"/>
    <w:next w:val="Parasts"/>
    <w:autoRedefine/>
    <w:uiPriority w:val="99"/>
    <w:semiHidden/>
    <w:rsid w:val="00D43EF4"/>
    <w:pPr>
      <w:widowControl w:val="0"/>
      <w:jc w:val="right"/>
    </w:pPr>
    <w:rPr>
      <w:b/>
      <w:bCs/>
      <w:sz w:val="22"/>
      <w:szCs w:val="22"/>
      <w:lang w:eastAsia="en-US"/>
    </w:rPr>
  </w:style>
  <w:style w:type="paragraph" w:styleId="Apakvirsraksts">
    <w:name w:val="Subtitle"/>
    <w:basedOn w:val="Parasts"/>
    <w:link w:val="ApakvirsrakstsRakstz"/>
    <w:uiPriority w:val="99"/>
    <w:qFormat/>
    <w:rsid w:val="00213BF8"/>
    <w:rPr>
      <w:rFonts w:ascii="Arial" w:hAnsi="Arial" w:cs="Arial Unicode MS"/>
      <w:sz w:val="28"/>
      <w:szCs w:val="20"/>
      <w:lang w:eastAsia="en-US" w:bidi="lo-LA"/>
    </w:rPr>
  </w:style>
  <w:style w:type="paragraph" w:styleId="Balonteksts">
    <w:name w:val="Balloon Text"/>
    <w:basedOn w:val="Parasts"/>
    <w:link w:val="BalontekstsRakstz"/>
    <w:uiPriority w:val="99"/>
    <w:qFormat/>
    <w:rsid w:val="003E5069"/>
    <w:rPr>
      <w:rFonts w:ascii="Tahoma" w:hAnsi="Tahoma" w:cs="Arial Unicode MS"/>
      <w:sz w:val="16"/>
      <w:szCs w:val="20"/>
      <w:lang w:bidi="lo-LA"/>
    </w:rPr>
  </w:style>
  <w:style w:type="paragraph" w:styleId="Pamatteksts3">
    <w:name w:val="Body Text 3"/>
    <w:basedOn w:val="Parasts"/>
    <w:link w:val="Pamatteksts3Rakstz"/>
    <w:uiPriority w:val="99"/>
    <w:qFormat/>
    <w:rsid w:val="00633650"/>
    <w:pPr>
      <w:spacing w:after="120"/>
    </w:pPr>
    <w:rPr>
      <w:sz w:val="16"/>
      <w:szCs w:val="16"/>
    </w:rPr>
  </w:style>
  <w:style w:type="paragraph" w:customStyle="1" w:styleId="Bodytext20">
    <w:name w:val="Body text (2)"/>
    <w:basedOn w:val="Parasts"/>
    <w:link w:val="Bodytext2"/>
    <w:uiPriority w:val="99"/>
    <w:qFormat/>
    <w:rsid w:val="00ED06B2"/>
    <w:pPr>
      <w:shd w:val="clear" w:color="auto" w:fill="FFFFFF"/>
      <w:spacing w:before="240" w:line="336" w:lineRule="exact"/>
      <w:jc w:val="center"/>
    </w:pPr>
    <w:rPr>
      <w:rFonts w:cs="Arial Unicode MS"/>
      <w:b/>
      <w:bCs/>
      <w:sz w:val="26"/>
      <w:szCs w:val="26"/>
      <w:lang w:bidi="lo-LA"/>
    </w:rPr>
  </w:style>
  <w:style w:type="paragraph" w:styleId="Nosaukums">
    <w:name w:val="Title"/>
    <w:basedOn w:val="Parasts"/>
    <w:link w:val="NosaukumsRakstz"/>
    <w:qFormat/>
    <w:rsid w:val="00B24FE4"/>
    <w:pPr>
      <w:jc w:val="center"/>
    </w:pPr>
    <w:rPr>
      <w:rFonts w:cs="Arial Unicode MS"/>
      <w:b/>
      <w:lang w:val="fr-BE" w:bidi="lo-LA"/>
    </w:rPr>
  </w:style>
  <w:style w:type="paragraph" w:customStyle="1" w:styleId="ListParagraph1">
    <w:name w:val="List Paragraph1"/>
    <w:basedOn w:val="Parasts"/>
    <w:qFormat/>
    <w:rsid w:val="00B24FE4"/>
    <w:pPr>
      <w:ind w:left="720"/>
      <w:contextualSpacing/>
    </w:pPr>
  </w:style>
  <w:style w:type="paragraph" w:styleId="Kjene">
    <w:name w:val="footer"/>
    <w:basedOn w:val="Parasts"/>
    <w:link w:val="KjeneRakstz"/>
    <w:uiPriority w:val="99"/>
    <w:rsid w:val="006E3408"/>
    <w:pPr>
      <w:tabs>
        <w:tab w:val="center" w:pos="4320"/>
        <w:tab w:val="right" w:pos="8640"/>
      </w:tabs>
    </w:pPr>
  </w:style>
  <w:style w:type="paragraph" w:customStyle="1" w:styleId="western">
    <w:name w:val="western"/>
    <w:basedOn w:val="Parasts"/>
    <w:uiPriority w:val="99"/>
    <w:qFormat/>
    <w:rsid w:val="00B762EA"/>
    <w:pPr>
      <w:suppressAutoHyphens/>
    </w:pPr>
    <w:rPr>
      <w:lang w:val="en-GB" w:eastAsia="ar-SA"/>
    </w:rPr>
  </w:style>
  <w:style w:type="paragraph" w:customStyle="1" w:styleId="Paragrfs">
    <w:name w:val="Paragrāfs"/>
    <w:basedOn w:val="Parasts"/>
    <w:next w:val="Parasts"/>
    <w:qFormat/>
    <w:rsid w:val="00227CCE"/>
    <w:pPr>
      <w:suppressAutoHyphens/>
      <w:jc w:val="both"/>
    </w:pPr>
    <w:rPr>
      <w:rFonts w:ascii="Arial" w:hAnsi="Arial"/>
      <w:sz w:val="20"/>
      <w:lang w:eastAsia="ar-SA"/>
    </w:rPr>
  </w:style>
  <w:style w:type="paragraph" w:styleId="Pamattekstsaratkpi">
    <w:name w:val="Body Text Indent"/>
    <w:basedOn w:val="Parasts"/>
    <w:link w:val="PamattekstsaratkpiRakstz"/>
    <w:uiPriority w:val="99"/>
    <w:rsid w:val="00992269"/>
    <w:pPr>
      <w:spacing w:after="120" w:line="276" w:lineRule="auto"/>
      <w:ind w:left="283"/>
    </w:pPr>
  </w:style>
  <w:style w:type="paragraph" w:styleId="Bezatstarpm">
    <w:name w:val="No Spacing"/>
    <w:uiPriority w:val="1"/>
    <w:qFormat/>
    <w:rsid w:val="00992269"/>
    <w:rPr>
      <w:color w:val="00000A"/>
      <w:sz w:val="24"/>
      <w:szCs w:val="24"/>
      <w:lang w:val="lv-LV" w:eastAsia="lv-LV" w:bidi="ar-SA"/>
    </w:rPr>
  </w:style>
  <w:style w:type="paragraph" w:customStyle="1" w:styleId="txt1">
    <w:name w:val="txt1"/>
    <w:uiPriority w:val="99"/>
    <w:qFormat/>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4"/>
      <w:lang w:bidi="ar-SA"/>
    </w:rPr>
  </w:style>
  <w:style w:type="paragraph" w:customStyle="1" w:styleId="Bezatstarpm1">
    <w:name w:val="Bez atstarpēm1"/>
    <w:uiPriority w:val="99"/>
    <w:qFormat/>
    <w:rsid w:val="00AB3694"/>
    <w:rPr>
      <w:rFonts w:ascii="Calibri" w:hAnsi="Calibri" w:cs="Calibri"/>
      <w:color w:val="00000A"/>
      <w:sz w:val="22"/>
      <w:szCs w:val="22"/>
      <w:lang w:val="lv-LV" w:eastAsia="lv-LV" w:bidi="ar-SA"/>
    </w:rPr>
  </w:style>
  <w:style w:type="paragraph" w:customStyle="1" w:styleId="teksts-uzskait">
    <w:name w:val="teksts-uzskait"/>
    <w:basedOn w:val="Parasts"/>
    <w:uiPriority w:val="99"/>
    <w:qFormat/>
    <w:rsid w:val="00AB3694"/>
    <w:pPr>
      <w:spacing w:after="120"/>
      <w:jc w:val="both"/>
    </w:pPr>
    <w:rPr>
      <w:color w:val="000000"/>
      <w:szCs w:val="20"/>
    </w:rPr>
  </w:style>
  <w:style w:type="paragraph" w:styleId="Pamattekstaatkpe3">
    <w:name w:val="Body Text Indent 3"/>
    <w:basedOn w:val="Parasts"/>
    <w:link w:val="Pamattekstaatkpe3Rakstz"/>
    <w:uiPriority w:val="99"/>
    <w:qFormat/>
    <w:rsid w:val="00E14C88"/>
    <w:pPr>
      <w:spacing w:after="120"/>
      <w:ind w:left="283"/>
    </w:pPr>
    <w:rPr>
      <w:sz w:val="16"/>
      <w:szCs w:val="16"/>
    </w:rPr>
  </w:style>
  <w:style w:type="paragraph" w:styleId="Komentrateksts">
    <w:name w:val="annotation text"/>
    <w:basedOn w:val="Parasts"/>
    <w:link w:val="KomentratekstsRakstz"/>
    <w:uiPriority w:val="99"/>
    <w:qFormat/>
    <w:rsid w:val="001D4DAD"/>
    <w:rPr>
      <w:rFonts w:cs="Arial Unicode MS"/>
      <w:sz w:val="20"/>
      <w:szCs w:val="20"/>
      <w:lang w:bidi="lo-LA"/>
    </w:rPr>
  </w:style>
  <w:style w:type="paragraph" w:styleId="Komentratma">
    <w:name w:val="annotation subject"/>
    <w:basedOn w:val="Komentrateksts"/>
    <w:link w:val="KomentratmaRakstz"/>
    <w:uiPriority w:val="99"/>
    <w:qFormat/>
    <w:rsid w:val="001D4DAD"/>
    <w:rPr>
      <w:b/>
      <w:bCs/>
    </w:rPr>
  </w:style>
  <w:style w:type="paragraph" w:customStyle="1" w:styleId="Punkts">
    <w:name w:val="Punkts"/>
    <w:basedOn w:val="Parasts"/>
    <w:qFormat/>
    <w:rsid w:val="008B0A66"/>
    <w:rPr>
      <w:rFonts w:ascii="Arial" w:hAnsi="Arial"/>
      <w:b/>
      <w:sz w:val="20"/>
    </w:rPr>
  </w:style>
  <w:style w:type="paragraph" w:customStyle="1" w:styleId="Apakpunkts">
    <w:name w:val="Apakšpunkts"/>
    <w:basedOn w:val="Parasts"/>
    <w:link w:val="ApakpunktsChar"/>
    <w:qFormat/>
    <w:rsid w:val="008B0A66"/>
    <w:rPr>
      <w:rFonts w:ascii="Arial" w:hAnsi="Arial" w:cs="Arial Unicode MS"/>
      <w:b/>
      <w:sz w:val="20"/>
      <w:lang w:bidi="lo-LA"/>
    </w:rPr>
  </w:style>
  <w:style w:type="paragraph" w:styleId="Tekstabloks">
    <w:name w:val="Block Text"/>
    <w:basedOn w:val="Parasts"/>
    <w:qFormat/>
    <w:rsid w:val="00D6714E"/>
    <w:pPr>
      <w:tabs>
        <w:tab w:val="left" w:pos="993"/>
      </w:tabs>
      <w:overflowPunct w:val="0"/>
      <w:spacing w:line="360" w:lineRule="auto"/>
      <w:ind w:left="360" w:right="-142"/>
      <w:jc w:val="both"/>
      <w:textAlignment w:val="baseline"/>
    </w:pPr>
    <w:rPr>
      <w:sz w:val="22"/>
      <w:szCs w:val="20"/>
      <w:lang w:val="en-GB" w:eastAsia="en-US"/>
    </w:rPr>
  </w:style>
  <w:style w:type="paragraph" w:customStyle="1" w:styleId="Default">
    <w:name w:val="Default"/>
    <w:qFormat/>
    <w:rsid w:val="005152B6"/>
    <w:rPr>
      <w:color w:val="000000"/>
      <w:sz w:val="24"/>
      <w:szCs w:val="24"/>
      <w:lang w:bidi="ar-SA"/>
    </w:rPr>
  </w:style>
  <w:style w:type="paragraph" w:styleId="Vresteksts">
    <w:name w:val="footnote text"/>
    <w:basedOn w:val="Parasts"/>
    <w:link w:val="VrestekstsRakstz"/>
    <w:uiPriority w:val="99"/>
  </w:style>
  <w:style w:type="paragraph" w:styleId="Pamatteksts2">
    <w:name w:val="Body Text 2"/>
    <w:basedOn w:val="Parasts"/>
    <w:link w:val="Pamatteksts2Rakstz"/>
    <w:qFormat/>
    <w:rsid w:val="002C1786"/>
    <w:pPr>
      <w:spacing w:after="120" w:line="480" w:lineRule="auto"/>
    </w:pPr>
    <w:rPr>
      <w:rFonts w:cs="Arial Unicode MS"/>
      <w:lang w:bidi="lo-LA"/>
    </w:rPr>
  </w:style>
  <w:style w:type="paragraph" w:customStyle="1" w:styleId="Nodaa">
    <w:name w:val="Nodaļa"/>
    <w:basedOn w:val="Parasts"/>
    <w:qFormat/>
    <w:rsid w:val="00BD0A00"/>
    <w:rPr>
      <w:rFonts w:ascii="Arial" w:hAnsi="Arial" w:cs="Arial"/>
      <w:b/>
      <w:bCs/>
      <w:sz w:val="20"/>
      <w:lang w:eastAsia="en-US"/>
    </w:rPr>
  </w:style>
  <w:style w:type="numbering" w:styleId="111111">
    <w:name w:val="Outline List 2"/>
    <w:uiPriority w:val="99"/>
    <w:semiHidden/>
    <w:unhideWhenUsed/>
    <w:qFormat/>
    <w:rsid w:val="00CF585F"/>
  </w:style>
  <w:style w:type="numbering" w:customStyle="1" w:styleId="Style1">
    <w:name w:val="Style1"/>
    <w:qFormat/>
    <w:rsid w:val="003B41D6"/>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0137D"/>
    <w:rPr>
      <w:color w:val="0000FF" w:themeColor="hyperlink"/>
      <w:u w:val="single"/>
    </w:rPr>
  </w:style>
  <w:style w:type="paragraph" w:customStyle="1" w:styleId="NoSpacing1">
    <w:name w:val="No Spacing1"/>
    <w:qFormat/>
    <w:rsid w:val="007A33AE"/>
    <w:pPr>
      <w:suppressAutoHyphens/>
      <w:spacing w:line="100" w:lineRule="atLeast"/>
    </w:pPr>
    <w:rPr>
      <w:sz w:val="24"/>
      <w:szCs w:val="24"/>
      <w:lang w:val="lv-LV" w:bidi="ar-SA"/>
    </w:rPr>
  </w:style>
  <w:style w:type="character" w:customStyle="1" w:styleId="Neatrisintapieminana1">
    <w:name w:val="Neatrisināta pieminēšana1"/>
    <w:basedOn w:val="Noklusjumarindkopasfonts"/>
    <w:uiPriority w:val="99"/>
    <w:semiHidden/>
    <w:unhideWhenUsed/>
    <w:rsid w:val="005C34EB"/>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836FB3"/>
    <w:rPr>
      <w:color w:val="00000A"/>
      <w:sz w:val="24"/>
      <w:szCs w:val="24"/>
      <w:lang w:val="lv-LV" w:eastAsia="ar-SA" w:bidi="ar-SA"/>
    </w:rPr>
  </w:style>
  <w:style w:type="paragraph" w:customStyle="1" w:styleId="Rindkopa">
    <w:name w:val="Rindkopa"/>
    <w:basedOn w:val="Parasts"/>
    <w:next w:val="Punkts"/>
    <w:rsid w:val="00432E18"/>
    <w:pPr>
      <w:ind w:left="851"/>
      <w:jc w:val="both"/>
    </w:pPr>
    <w:rPr>
      <w:rFonts w:ascii="Arial" w:hAnsi="Arial"/>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lo-L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annotation reference"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C3592"/>
    <w:rPr>
      <w:color w:val="00000A"/>
      <w:sz w:val="24"/>
      <w:szCs w:val="24"/>
      <w:lang w:val="lv-LV" w:eastAsia="lv-LV" w:bidi="ar-SA"/>
    </w:rPr>
  </w:style>
  <w:style w:type="paragraph" w:styleId="Virsraksts2">
    <w:name w:val="heading 2"/>
    <w:basedOn w:val="Parasts"/>
    <w:next w:val="Parasts"/>
    <w:link w:val="Virsraksts2Rakstz"/>
    <w:qFormat/>
    <w:locked/>
    <w:rsid w:val="005152B6"/>
    <w:pPr>
      <w:keepNext/>
      <w:spacing w:before="240" w:after="60"/>
      <w:outlineLvl w:val="1"/>
    </w:pPr>
    <w:rPr>
      <w:rFonts w:ascii="Arial" w:hAnsi="Arial" w:cs="Arial"/>
      <w:b/>
      <w:bCs/>
      <w:i/>
      <w:iCs/>
      <w:sz w:val="28"/>
      <w:szCs w:val="28"/>
    </w:rPr>
  </w:style>
  <w:style w:type="paragraph" w:styleId="Virsraksts7">
    <w:name w:val="heading 7"/>
    <w:basedOn w:val="Parasts"/>
    <w:next w:val="Parasts"/>
    <w:link w:val="Virsraksts7Rakstz"/>
    <w:semiHidden/>
    <w:unhideWhenUsed/>
    <w:qFormat/>
    <w:locked/>
    <w:rsid w:val="002C1786"/>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link w:val="Galvene"/>
    <w:qFormat/>
    <w:locked/>
    <w:rsid w:val="00287688"/>
    <w:rPr>
      <w:sz w:val="24"/>
    </w:rPr>
  </w:style>
  <w:style w:type="character" w:customStyle="1" w:styleId="PamattekstsRakstz">
    <w:name w:val="Pamatteksts Rakstz."/>
    <w:link w:val="Pamatteksts"/>
    <w:uiPriority w:val="99"/>
    <w:qFormat/>
    <w:locked/>
    <w:rsid w:val="00287688"/>
    <w:rPr>
      <w:sz w:val="28"/>
      <w:lang w:eastAsia="en-US"/>
    </w:rPr>
  </w:style>
  <w:style w:type="character" w:customStyle="1" w:styleId="Internetasaite">
    <w:name w:val="Interneta saite"/>
    <w:uiPriority w:val="99"/>
    <w:rsid w:val="00287688"/>
    <w:rPr>
      <w:rFonts w:cs="Times New Roman"/>
      <w:color w:val="0000FF"/>
      <w:u w:val="single"/>
    </w:rPr>
  </w:style>
  <w:style w:type="character" w:customStyle="1" w:styleId="ApakvirsrakstsRakstz">
    <w:name w:val="Apakšvirsraksts Rakstz."/>
    <w:link w:val="Apakvirsraksts"/>
    <w:uiPriority w:val="99"/>
    <w:qFormat/>
    <w:locked/>
    <w:rsid w:val="00213BF8"/>
    <w:rPr>
      <w:rFonts w:ascii="Arial" w:hAnsi="Arial"/>
      <w:sz w:val="28"/>
      <w:lang w:eastAsia="en-US"/>
    </w:rPr>
  </w:style>
  <w:style w:type="character" w:customStyle="1" w:styleId="apple-converted-space">
    <w:name w:val="apple-converted-space"/>
    <w:qFormat/>
    <w:rsid w:val="00C977EA"/>
    <w:rPr>
      <w:rFonts w:cs="Times New Roman"/>
    </w:rPr>
  </w:style>
  <w:style w:type="character" w:styleId="Izteiksmgs">
    <w:name w:val="Strong"/>
    <w:uiPriority w:val="99"/>
    <w:qFormat/>
    <w:rsid w:val="00124D36"/>
    <w:rPr>
      <w:rFonts w:cs="Times New Roman"/>
      <w:b/>
    </w:rPr>
  </w:style>
  <w:style w:type="character" w:customStyle="1" w:styleId="BalontekstsRakstz">
    <w:name w:val="Balonteksts Rakstz."/>
    <w:link w:val="Balonteksts"/>
    <w:uiPriority w:val="99"/>
    <w:qFormat/>
    <w:locked/>
    <w:rsid w:val="003E5069"/>
    <w:rPr>
      <w:rFonts w:ascii="Tahoma" w:hAnsi="Tahoma"/>
      <w:sz w:val="16"/>
    </w:rPr>
  </w:style>
  <w:style w:type="character" w:customStyle="1" w:styleId="Pamatteksts3Rakstz">
    <w:name w:val="Pamatteksts 3 Rakstz."/>
    <w:link w:val="Pamatteksts3"/>
    <w:uiPriority w:val="99"/>
    <w:qFormat/>
    <w:locked/>
    <w:rsid w:val="00633650"/>
    <w:rPr>
      <w:rFonts w:cs="Times New Roman"/>
      <w:sz w:val="16"/>
      <w:szCs w:val="16"/>
      <w:lang w:val="lv-LV" w:eastAsia="lv-LV" w:bidi="ar-SA"/>
    </w:rPr>
  </w:style>
  <w:style w:type="character" w:customStyle="1" w:styleId="Bodytext2">
    <w:name w:val="Body text (2)_"/>
    <w:link w:val="Bodytext20"/>
    <w:uiPriority w:val="99"/>
    <w:qFormat/>
    <w:locked/>
    <w:rsid w:val="00ED06B2"/>
    <w:rPr>
      <w:rFonts w:cs="Times New Roman"/>
      <w:sz w:val="26"/>
      <w:szCs w:val="26"/>
      <w:shd w:val="clear" w:color="auto" w:fill="FFFFFF"/>
    </w:rPr>
  </w:style>
  <w:style w:type="character" w:customStyle="1" w:styleId="NosaukumsRakstz">
    <w:name w:val="Nosaukums Rakstz."/>
    <w:link w:val="Nosaukums"/>
    <w:qFormat/>
    <w:locked/>
    <w:rsid w:val="00B24FE4"/>
    <w:rPr>
      <w:rFonts w:cs="Arial Unicode MS"/>
      <w:b/>
      <w:sz w:val="24"/>
      <w:szCs w:val="24"/>
      <w:lang w:val="fr-BE"/>
    </w:rPr>
  </w:style>
  <w:style w:type="character" w:customStyle="1" w:styleId="KjeneRakstz">
    <w:name w:val="Kājene Rakstz."/>
    <w:link w:val="Kjene"/>
    <w:uiPriority w:val="99"/>
    <w:qFormat/>
    <w:locked/>
    <w:rsid w:val="006E3408"/>
    <w:rPr>
      <w:rFonts w:cs="Times New Roman"/>
      <w:sz w:val="24"/>
      <w:szCs w:val="24"/>
      <w:lang w:val="lv-LV" w:eastAsia="lv-LV" w:bidi="ar-SA"/>
    </w:rPr>
  </w:style>
  <w:style w:type="character" w:customStyle="1" w:styleId="PamattekstsaratkpiRakstz">
    <w:name w:val="Pamatteksts ar atkāpi Rakstz."/>
    <w:link w:val="Pamattekstsaratkpi"/>
    <w:uiPriority w:val="99"/>
    <w:qFormat/>
    <w:locked/>
    <w:rsid w:val="00992269"/>
    <w:rPr>
      <w:rFonts w:eastAsia="Times New Roman" w:cs="Times New Roman"/>
      <w:sz w:val="24"/>
      <w:szCs w:val="24"/>
      <w:lang w:val="lv-LV" w:bidi="ar-SA"/>
    </w:rPr>
  </w:style>
  <w:style w:type="character" w:customStyle="1" w:styleId="colora">
    <w:name w:val="colora"/>
    <w:uiPriority w:val="99"/>
    <w:qFormat/>
    <w:rsid w:val="00CE7CF0"/>
  </w:style>
  <w:style w:type="character" w:customStyle="1" w:styleId="Pamattekstaatkpe3Rakstz">
    <w:name w:val="Pamatteksta atkāpe 3 Rakstz."/>
    <w:link w:val="Pamattekstaatkpe3"/>
    <w:uiPriority w:val="99"/>
    <w:qFormat/>
    <w:locked/>
    <w:rsid w:val="00E14C88"/>
    <w:rPr>
      <w:rFonts w:cs="Times New Roman"/>
      <w:sz w:val="16"/>
      <w:szCs w:val="16"/>
      <w:lang w:val="lv-LV" w:eastAsia="lv-LV" w:bidi="ar-SA"/>
    </w:rPr>
  </w:style>
  <w:style w:type="character" w:styleId="Komentraatsauce">
    <w:name w:val="annotation reference"/>
    <w:uiPriority w:val="99"/>
    <w:qFormat/>
    <w:rsid w:val="001D4DAD"/>
    <w:rPr>
      <w:rFonts w:cs="Times New Roman"/>
      <w:sz w:val="16"/>
      <w:szCs w:val="16"/>
    </w:rPr>
  </w:style>
  <w:style w:type="character" w:customStyle="1" w:styleId="KomentratekstsRakstz">
    <w:name w:val="Komentāra teksts Rakstz."/>
    <w:link w:val="Komentrateksts"/>
    <w:uiPriority w:val="99"/>
    <w:qFormat/>
    <w:locked/>
    <w:rsid w:val="001D4DAD"/>
    <w:rPr>
      <w:rFonts w:cs="Times New Roman"/>
    </w:rPr>
  </w:style>
  <w:style w:type="character" w:customStyle="1" w:styleId="KomentratmaRakstz">
    <w:name w:val="Komentāra tēma Rakstz."/>
    <w:link w:val="Komentratma"/>
    <w:uiPriority w:val="99"/>
    <w:qFormat/>
    <w:locked/>
    <w:rsid w:val="001D4DAD"/>
    <w:rPr>
      <w:rFonts w:cs="Times New Roman"/>
      <w:b/>
      <w:bCs/>
    </w:rPr>
  </w:style>
  <w:style w:type="character" w:customStyle="1" w:styleId="ApakpunktsChar">
    <w:name w:val="Apakšpunkts Char"/>
    <w:link w:val="Apakpunkts"/>
    <w:qFormat/>
    <w:rsid w:val="008B0A66"/>
    <w:rPr>
      <w:rFonts w:ascii="Arial" w:hAnsi="Arial" w:cs="Arial Unicode MS"/>
      <w:b/>
      <w:szCs w:val="24"/>
    </w:rPr>
  </w:style>
  <w:style w:type="character" w:customStyle="1" w:styleId="Virsraksts2Rakstz">
    <w:name w:val="Virsraksts 2 Rakstz."/>
    <w:link w:val="Virsraksts2"/>
    <w:qFormat/>
    <w:rsid w:val="005152B6"/>
    <w:rPr>
      <w:rFonts w:ascii="Arial" w:hAnsi="Arial" w:cs="Arial"/>
      <w:b/>
      <w:bCs/>
      <w:i/>
      <w:iCs/>
      <w:sz w:val="28"/>
      <w:szCs w:val="28"/>
      <w:lang w:eastAsia="lv-LV" w:bidi="ar-SA"/>
    </w:rPr>
  </w:style>
  <w:style w:type="character" w:customStyle="1" w:styleId="Virsraksts7Rakstz">
    <w:name w:val="Virsraksts 7 Rakstz."/>
    <w:link w:val="Virsraksts7"/>
    <w:semiHidden/>
    <w:qFormat/>
    <w:rsid w:val="002C1786"/>
    <w:rPr>
      <w:rFonts w:ascii="Calibri" w:eastAsia="Times New Roman" w:hAnsi="Calibri" w:cs="DokChampa"/>
      <w:sz w:val="24"/>
      <w:szCs w:val="24"/>
      <w:lang w:val="lv-LV" w:eastAsia="lv-LV" w:bidi="ar-SA"/>
    </w:rPr>
  </w:style>
  <w:style w:type="character" w:customStyle="1" w:styleId="VrestekstsRakstz">
    <w:name w:val="Vēres teksts Rakstz."/>
    <w:link w:val="Vresteksts"/>
    <w:uiPriority w:val="99"/>
    <w:qFormat/>
    <w:rsid w:val="002C1786"/>
    <w:rPr>
      <w:rFonts w:cs="Arial Unicode MS"/>
    </w:rPr>
  </w:style>
  <w:style w:type="character" w:styleId="Vresatsauce">
    <w:name w:val="footnote reference"/>
    <w:aliases w:val="Footnote symbol"/>
    <w:uiPriority w:val="99"/>
    <w:qFormat/>
    <w:rsid w:val="002C1786"/>
    <w:rPr>
      <w:rFonts w:cs="Times New Roman"/>
      <w:vertAlign w:val="superscript"/>
    </w:rPr>
  </w:style>
  <w:style w:type="character" w:customStyle="1" w:styleId="Pamatteksts2Rakstz">
    <w:name w:val="Pamatteksts 2 Rakstz."/>
    <w:link w:val="Pamatteksts2"/>
    <w:qFormat/>
    <w:rsid w:val="002C1786"/>
    <w:rPr>
      <w:rFonts w:cs="Arial Unicode MS"/>
      <w:sz w:val="24"/>
      <w:szCs w:val="24"/>
    </w:rPr>
  </w:style>
  <w:style w:type="character" w:customStyle="1" w:styleId="ListLabel1">
    <w:name w:val="ListLabel 1"/>
    <w:qFormat/>
    <w:rPr>
      <w:rFonts w:cs="Times New Roman"/>
      <w:b/>
    </w:rPr>
  </w:style>
  <w:style w:type="character" w:customStyle="1" w:styleId="ListLabel2">
    <w:name w:val="ListLabel 2"/>
    <w:qFormat/>
    <w:rPr>
      <w:rFonts w:cs="Times New Roman"/>
      <w:b/>
      <w:bCs/>
      <w:color w:val="00000A"/>
      <w:sz w:val="24"/>
      <w:szCs w:val="24"/>
    </w:rPr>
  </w:style>
  <w:style w:type="character" w:customStyle="1" w:styleId="ListLabel3">
    <w:name w:val="ListLabel 3"/>
    <w:qFormat/>
    <w:rPr>
      <w:rFonts w:cs="Times New Roman"/>
      <w:b/>
      <w:i w:val="0"/>
      <w:color w:val="000000"/>
      <w:sz w:val="24"/>
      <w:szCs w:val="24"/>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b/>
    </w:rPr>
  </w:style>
  <w:style w:type="character" w:customStyle="1" w:styleId="ListLabel11">
    <w:name w:val="ListLabel 11"/>
    <w:qFormat/>
    <w:rPr>
      <w:rFonts w:cs="Times New Roman"/>
      <w:b/>
      <w:bCs w:val="0"/>
      <w:sz w:val="24"/>
    </w:rPr>
  </w:style>
  <w:style w:type="character" w:customStyle="1" w:styleId="ListLabel12">
    <w:name w:val="ListLabel 12"/>
    <w:qFormat/>
    <w:rPr>
      <w:rFonts w:cs="Times New Roman"/>
      <w:b/>
      <w:bCs w:val="0"/>
      <w:color w:val="00000A"/>
      <w:sz w:val="24"/>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b/>
      <w:bCs/>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i w:val="0"/>
    </w:rPr>
  </w:style>
  <w:style w:type="character" w:customStyle="1" w:styleId="ListLabel47">
    <w:name w:val="ListLabel 47"/>
    <w:qFormat/>
    <w:rPr>
      <w:b/>
      <w:i w:val="0"/>
    </w:rPr>
  </w:style>
  <w:style w:type="character" w:customStyle="1" w:styleId="ListLabel48">
    <w:name w:val="ListLabel 48"/>
    <w:qFormat/>
    <w:rPr>
      <w:i w:val="0"/>
      <w:strike w:val="0"/>
      <w:dstrike w:val="0"/>
    </w:rPr>
  </w:style>
  <w:style w:type="character" w:customStyle="1" w:styleId="ListLabel49">
    <w:name w:val="ListLabel 49"/>
    <w:qFormat/>
    <w:rPr>
      <w:i w:val="0"/>
    </w:rPr>
  </w:style>
  <w:style w:type="character" w:customStyle="1" w:styleId="ListLabel50">
    <w:name w:val="ListLabel 50"/>
    <w:qFormat/>
    <w:rPr>
      <w:i w:val="0"/>
    </w:rPr>
  </w:style>
  <w:style w:type="character" w:customStyle="1" w:styleId="ListLabel51">
    <w:name w:val="ListLabel 51"/>
    <w:qFormat/>
    <w:rPr>
      <w:i w:val="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i w:val="0"/>
    </w:rPr>
  </w:style>
  <w:style w:type="character" w:customStyle="1" w:styleId="ListLabel55">
    <w:name w:val="ListLabel 55"/>
    <w:qFormat/>
    <w:rPr>
      <w:rFonts w:eastAsia="Times New Roman" w:cs="Times New Roman"/>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color w:val="FF0000"/>
    </w:rPr>
  </w:style>
  <w:style w:type="character" w:customStyle="1" w:styleId="ListLabel60">
    <w:name w:val="ListLabel 60"/>
    <w:qFormat/>
    <w:rPr>
      <w:color w:val="00000A"/>
    </w:rPr>
  </w:style>
  <w:style w:type="character" w:customStyle="1" w:styleId="ListLabel61">
    <w:name w:val="ListLabel 61"/>
    <w:qFormat/>
    <w:rPr>
      <w:color w:val="FF0000"/>
    </w:rPr>
  </w:style>
  <w:style w:type="character" w:customStyle="1" w:styleId="ListLabel62">
    <w:name w:val="ListLabel 62"/>
    <w:qFormat/>
    <w:rPr>
      <w:color w:val="FF0000"/>
    </w:rPr>
  </w:style>
  <w:style w:type="character" w:customStyle="1" w:styleId="ListLabel63">
    <w:name w:val="ListLabel 63"/>
    <w:qFormat/>
    <w:rPr>
      <w:color w:val="FF0000"/>
    </w:rPr>
  </w:style>
  <w:style w:type="character" w:customStyle="1" w:styleId="ListLabel64">
    <w:name w:val="ListLabel 64"/>
    <w:qFormat/>
    <w:rPr>
      <w:color w:val="FF0000"/>
    </w:rPr>
  </w:style>
  <w:style w:type="character" w:customStyle="1" w:styleId="ListLabel65">
    <w:name w:val="ListLabel 65"/>
    <w:qFormat/>
    <w:rPr>
      <w:color w:val="FF0000"/>
    </w:rPr>
  </w:style>
  <w:style w:type="character" w:customStyle="1" w:styleId="ListLabel66">
    <w:name w:val="ListLabel 66"/>
    <w:qFormat/>
    <w:rPr>
      <w:color w:val="FF0000"/>
    </w:rPr>
  </w:style>
  <w:style w:type="character" w:customStyle="1" w:styleId="ListLabel67">
    <w:name w:val="ListLabel 67"/>
    <w:qFormat/>
    <w:rPr>
      <w:color w:val="FF0000"/>
    </w:rPr>
  </w:style>
  <w:style w:type="character" w:customStyle="1" w:styleId="ListLabel68">
    <w:name w:val="ListLabel 68"/>
    <w:qFormat/>
    <w:rPr>
      <w:rFonts w:eastAsia="Times New Roman" w:cs="Times New Roman"/>
    </w:rPr>
  </w:style>
  <w:style w:type="character" w:customStyle="1" w:styleId="ListLabel69">
    <w:name w:val="ListLabel 69"/>
    <w:qFormat/>
    <w:rPr>
      <w:rFonts w:cs="Times New Roman"/>
      <w:b/>
      <w:bCs/>
      <w:sz w:val="24"/>
      <w:szCs w:val="24"/>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Times New Roman"/>
    </w:rPr>
  </w:style>
  <w:style w:type="character" w:customStyle="1" w:styleId="ListLabel80">
    <w:name w:val="ListLabel 80"/>
    <w:qFormat/>
    <w:rPr>
      <w:rFonts w:cs="Times New Roman"/>
      <w:b/>
      <w:bCs w:val="0"/>
    </w:rPr>
  </w:style>
  <w:style w:type="character" w:customStyle="1" w:styleId="ListLabel81">
    <w:name w:val="ListLabel 81"/>
    <w:qFormat/>
    <w:rPr>
      <w:rFonts w:cs="Times New Roman"/>
      <w:b w:val="0"/>
      <w:bCs w:val="0"/>
      <w:color w:val="00000A"/>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eastAsia="Times New Roman" w:cs="Times New Roman"/>
    </w:rPr>
  </w:style>
  <w:style w:type="character" w:customStyle="1" w:styleId="ListLabel89">
    <w:name w:val="ListLabel 89"/>
    <w:qFormat/>
    <w:rPr>
      <w:rFonts w:cs="Times New Roman"/>
      <w:b/>
      <w:bCs w:val="0"/>
    </w:rPr>
  </w:style>
  <w:style w:type="character" w:customStyle="1" w:styleId="ListLabel90">
    <w:name w:val="ListLabel 90"/>
    <w:qFormat/>
    <w:rPr>
      <w:rFonts w:cs="Times New Roman"/>
      <w:b w:val="0"/>
      <w:bCs w:val="0"/>
      <w:color w:val="00000A"/>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b/>
      <w:bCs/>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b w:val="0"/>
      <w:i w:val="0"/>
      <w:color w:val="000000"/>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b/>
      <w:bCs w:val="0"/>
    </w:rPr>
  </w:style>
  <w:style w:type="character" w:customStyle="1" w:styleId="ListLabel109">
    <w:name w:val="ListLabel 109"/>
    <w:qFormat/>
    <w:rPr>
      <w:rFonts w:cs="Times New Roman"/>
      <w:b w:val="0"/>
      <w:bCs w:val="0"/>
      <w:color w:val="00000A"/>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val="0"/>
      <w:i w:val="0"/>
      <w:sz w:val="22"/>
      <w:szCs w:val="22"/>
    </w:rPr>
  </w:style>
  <w:style w:type="character" w:customStyle="1" w:styleId="ListLabel117">
    <w:name w:val="ListLabel 117"/>
    <w:qFormat/>
    <w:rPr>
      <w:rFonts w:cs="Times New Roman"/>
      <w:b w:val="0"/>
      <w:i w:val="0"/>
      <w:sz w:val="22"/>
      <w:szCs w:val="22"/>
    </w:rPr>
  </w:style>
  <w:style w:type="character" w:customStyle="1" w:styleId="ListLabel118">
    <w:name w:val="ListLabel 118"/>
    <w:qFormat/>
    <w:rPr>
      <w:rFonts w:cs="Times New Roman"/>
      <w:sz w:val="20"/>
      <w:szCs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b w:val="0"/>
      <w:i w:val="0"/>
      <w:sz w:val="22"/>
      <w:szCs w:val="22"/>
    </w:rPr>
  </w:style>
  <w:style w:type="character" w:customStyle="1" w:styleId="ListLabel126">
    <w:name w:val="ListLabel 126"/>
    <w:qFormat/>
    <w:rPr>
      <w:rFonts w:cs="Times New Roman"/>
      <w:b w:val="0"/>
      <w:i w:val="0"/>
      <w:sz w:val="22"/>
      <w:szCs w:val="22"/>
    </w:rPr>
  </w:style>
  <w:style w:type="character" w:customStyle="1" w:styleId="ListLabel127">
    <w:name w:val="ListLabel 127"/>
    <w:qFormat/>
    <w:rPr>
      <w:rFonts w:cs="Times New Roman"/>
      <w:b w:val="0"/>
      <w:sz w:val="22"/>
      <w:szCs w:val="22"/>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b w:val="0"/>
      <w:i w:val="0"/>
      <w:sz w:val="22"/>
      <w:szCs w:val="22"/>
    </w:rPr>
  </w:style>
  <w:style w:type="character" w:customStyle="1" w:styleId="ListLabel135">
    <w:name w:val="ListLabel 135"/>
    <w:qFormat/>
    <w:rPr>
      <w:rFonts w:cs="Times New Roman"/>
      <w:b w:val="0"/>
      <w:i w:val="0"/>
      <w:sz w:val="22"/>
      <w:szCs w:val="22"/>
    </w:rPr>
  </w:style>
  <w:style w:type="character" w:customStyle="1" w:styleId="ListLabel136">
    <w:name w:val="ListLabel 136"/>
    <w:qFormat/>
    <w:rPr>
      <w:rFonts w:cs="Times New Roman"/>
      <w:b w:val="0"/>
      <w:sz w:val="22"/>
      <w:szCs w:val="22"/>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b/>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eastAsia="Times New Roman" w:cs="Times New Roman"/>
    </w:rPr>
  </w:style>
  <w:style w:type="character" w:customStyle="1" w:styleId="ListLabel156">
    <w:name w:val="ListLabel 156"/>
    <w:qFormat/>
    <w:rPr>
      <w:rFonts w:cs="Times New Roman"/>
      <w:b/>
      <w:bCs w:val="0"/>
    </w:rPr>
  </w:style>
  <w:style w:type="character" w:customStyle="1" w:styleId="ListLabel157">
    <w:name w:val="ListLabel 157"/>
    <w:qFormat/>
    <w:rPr>
      <w:rFonts w:cs="Times New Roman"/>
      <w:b w:val="0"/>
      <w:bCs w:val="0"/>
      <w:color w:val="00000A"/>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eastAsia="Times New Roman" w:cs="Times New Roman"/>
    </w:rPr>
  </w:style>
  <w:style w:type="character" w:customStyle="1" w:styleId="ListLabel165">
    <w:name w:val="ListLabel 165"/>
    <w:qFormat/>
    <w:rPr>
      <w:rFonts w:cs="Times New Roman"/>
      <w:b/>
      <w:bCs w:val="0"/>
    </w:rPr>
  </w:style>
  <w:style w:type="character" w:customStyle="1" w:styleId="ListLabel166">
    <w:name w:val="ListLabel 166"/>
    <w:qFormat/>
    <w:rPr>
      <w:rFonts w:cs="Times New Roman"/>
      <w:b w:val="0"/>
      <w:bCs w:val="0"/>
      <w:color w:val="00000A"/>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Vresrakstzmes">
    <w:name w:val="Vēres rakstzīmes"/>
    <w:qFormat/>
  </w:style>
  <w:style w:type="character" w:customStyle="1" w:styleId="Vresenkurs">
    <w:name w:val="Vēres enkurs"/>
    <w:rPr>
      <w:vertAlign w:val="superscript"/>
    </w:rPr>
  </w:style>
  <w:style w:type="character" w:customStyle="1" w:styleId="Beiguvresenkurs">
    <w:name w:val="Beigu vēres enkurs"/>
    <w:rPr>
      <w:vertAlign w:val="superscript"/>
    </w:rPr>
  </w:style>
  <w:style w:type="character" w:customStyle="1" w:styleId="Beiguvresrakstzme">
    <w:name w:val="Beigu vēres rakstzīme"/>
    <w:qFormat/>
  </w:style>
  <w:style w:type="character" w:customStyle="1" w:styleId="ListLabel173">
    <w:name w:val="ListLabel 173"/>
    <w:qFormat/>
    <w:rPr>
      <w:rFonts w:cs="Times New Roman"/>
      <w:b/>
    </w:rPr>
  </w:style>
  <w:style w:type="character" w:customStyle="1" w:styleId="ListLabel174">
    <w:name w:val="ListLabel 174"/>
    <w:qFormat/>
    <w:rPr>
      <w:rFonts w:ascii="Times New Roman" w:hAnsi="Times New Roman" w:cs="Times New Roman"/>
      <w:b/>
      <w:bCs/>
      <w:color w:val="00000A"/>
      <w:sz w:val="24"/>
      <w:szCs w:val="24"/>
    </w:rPr>
  </w:style>
  <w:style w:type="character" w:customStyle="1" w:styleId="ListLabel175">
    <w:name w:val="ListLabel 175"/>
    <w:qFormat/>
    <w:rPr>
      <w:rFonts w:cs="Times New Roman"/>
      <w:b/>
      <w:i w:val="0"/>
      <w:color w:val="000000"/>
      <w:sz w:val="24"/>
      <w:szCs w:val="24"/>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b/>
    </w:rPr>
  </w:style>
  <w:style w:type="character" w:customStyle="1" w:styleId="ListLabel183">
    <w:name w:val="ListLabel 183"/>
    <w:qFormat/>
    <w:rPr>
      <w:rFonts w:cs="Times New Roman"/>
      <w:b/>
      <w:bCs w:val="0"/>
      <w:sz w:val="24"/>
    </w:rPr>
  </w:style>
  <w:style w:type="character" w:customStyle="1" w:styleId="ListLabel184">
    <w:name w:val="ListLabel 184"/>
    <w:qFormat/>
    <w:rPr>
      <w:rFonts w:cs="Times New Roman"/>
      <w:b/>
      <w:bCs w:val="0"/>
      <w:color w:val="00000A"/>
      <w:sz w:val="24"/>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b/>
    </w:rPr>
  </w:style>
  <w:style w:type="character" w:customStyle="1" w:styleId="ListLabel192">
    <w:name w:val="ListLabel 192"/>
    <w:qFormat/>
    <w:rPr>
      <w:rFonts w:cs="Times New Roman"/>
      <w:b/>
    </w:rPr>
  </w:style>
  <w:style w:type="character" w:customStyle="1" w:styleId="ListLabel193">
    <w:name w:val="ListLabel 193"/>
    <w:qFormat/>
    <w:rPr>
      <w:rFonts w:cs="Times New Roman"/>
      <w:b/>
      <w:bCs/>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eastAsia="Times New Roman" w:cs="Times New Roman"/>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sz w:val="24"/>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Times New Roman"/>
      <w:b/>
      <w:bCs/>
      <w:sz w:val="24"/>
      <w:szCs w:val="24"/>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eastAsia="Times New Roman" w:cs="Times New Roman"/>
    </w:rPr>
  </w:style>
  <w:style w:type="character" w:customStyle="1" w:styleId="ListLabel247">
    <w:name w:val="ListLabel 247"/>
    <w:qFormat/>
    <w:rPr>
      <w:rFonts w:cs="Times New Roman"/>
      <w:b/>
      <w:bCs w:val="0"/>
    </w:rPr>
  </w:style>
  <w:style w:type="character" w:customStyle="1" w:styleId="ListLabel248">
    <w:name w:val="ListLabel 248"/>
    <w:qFormat/>
    <w:rPr>
      <w:rFonts w:cs="Times New Roman"/>
      <w:b w:val="0"/>
      <w:bCs w:val="0"/>
      <w:color w:val="00000A"/>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b/>
      <w:bCs/>
    </w:rPr>
  </w:style>
  <w:style w:type="character" w:customStyle="1" w:styleId="ListLabel256">
    <w:name w:val="ListLabel 256"/>
    <w:qFormat/>
    <w:rPr>
      <w:rFonts w:cs="Times New Roman"/>
      <w:b/>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link w:val="PamattekstsRakstz"/>
    <w:uiPriority w:val="99"/>
    <w:rsid w:val="00287688"/>
    <w:pPr>
      <w:jc w:val="both"/>
    </w:pPr>
    <w:rPr>
      <w:rFonts w:cs="Arial Unicode MS"/>
      <w:sz w:val="28"/>
      <w:szCs w:val="20"/>
      <w:lang w:eastAsia="en-US" w:bidi="lo-LA"/>
    </w:r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Galvene">
    <w:name w:val="header"/>
    <w:basedOn w:val="Parasts"/>
    <w:link w:val="GalveneRakstz"/>
    <w:rsid w:val="00287688"/>
    <w:pPr>
      <w:tabs>
        <w:tab w:val="center" w:pos="4153"/>
        <w:tab w:val="right" w:pos="8306"/>
      </w:tabs>
      <w:jc w:val="both"/>
    </w:pPr>
    <w:rPr>
      <w:rFonts w:cs="Arial Unicode MS"/>
      <w:szCs w:val="20"/>
      <w:lang w:bidi="lo-LA"/>
    </w:rPr>
  </w:style>
  <w:style w:type="paragraph" w:styleId="Paraststmeklis">
    <w:name w:val="Normal (Web)"/>
    <w:basedOn w:val="Parasts"/>
    <w:qFormat/>
    <w:rsid w:val="00287688"/>
    <w:pPr>
      <w:spacing w:beforeAutospacing="1" w:afterAutospacing="1"/>
    </w:pPr>
    <w:rPr>
      <w:lang w:val="en-US" w:eastAsia="en-US"/>
    </w:rPr>
  </w:style>
  <w:style w:type="paragraph" w:customStyle="1" w:styleId="naisf">
    <w:name w:val="naisf"/>
    <w:basedOn w:val="Parasts"/>
    <w:uiPriority w:val="99"/>
    <w:qFormat/>
    <w:rsid w:val="00287688"/>
    <w:pPr>
      <w:spacing w:beforeAutospacing="1" w:afterAutospacing="1"/>
      <w:jc w:val="both"/>
    </w:pPr>
    <w:rPr>
      <w:lang w:val="en-GB" w:eastAsia="en-US"/>
    </w:rPr>
  </w:style>
  <w:style w:type="paragraph" w:styleId="Sarakstarindkopa">
    <w:name w:val="List Paragraph"/>
    <w:aliases w:val="Normal bullet 2,Bullet list,Saistīto dokumentu saraksts,Syle 1,Virsraksti,Strip,H&amp;P List Paragraph,2"/>
    <w:basedOn w:val="Parasts"/>
    <w:link w:val="SarakstarindkopaRakstz"/>
    <w:uiPriority w:val="34"/>
    <w:qFormat/>
    <w:rsid w:val="00287688"/>
    <w:pPr>
      <w:suppressAutoHyphens/>
    </w:pPr>
    <w:rPr>
      <w:lang w:eastAsia="ar-SA"/>
    </w:rPr>
  </w:style>
  <w:style w:type="paragraph" w:customStyle="1" w:styleId="ListParagraph2">
    <w:name w:val="List Paragraph2"/>
    <w:basedOn w:val="Parasts"/>
    <w:uiPriority w:val="99"/>
    <w:qFormat/>
    <w:rsid w:val="00287688"/>
    <w:pPr>
      <w:suppressAutoHyphens/>
    </w:pPr>
    <w:rPr>
      <w:lang w:eastAsia="ar-SA"/>
    </w:rPr>
  </w:style>
  <w:style w:type="paragraph" w:styleId="Saturs1">
    <w:name w:val="toc 1"/>
    <w:basedOn w:val="Parasts"/>
    <w:next w:val="Parasts"/>
    <w:autoRedefine/>
    <w:uiPriority w:val="99"/>
    <w:semiHidden/>
    <w:rsid w:val="00D43EF4"/>
    <w:pPr>
      <w:widowControl w:val="0"/>
      <w:jc w:val="right"/>
    </w:pPr>
    <w:rPr>
      <w:b/>
      <w:bCs/>
      <w:sz w:val="22"/>
      <w:szCs w:val="22"/>
      <w:lang w:eastAsia="en-US"/>
    </w:rPr>
  </w:style>
  <w:style w:type="paragraph" w:styleId="Apakvirsraksts">
    <w:name w:val="Subtitle"/>
    <w:basedOn w:val="Parasts"/>
    <w:link w:val="ApakvirsrakstsRakstz"/>
    <w:uiPriority w:val="99"/>
    <w:qFormat/>
    <w:rsid w:val="00213BF8"/>
    <w:rPr>
      <w:rFonts w:ascii="Arial" w:hAnsi="Arial" w:cs="Arial Unicode MS"/>
      <w:sz w:val="28"/>
      <w:szCs w:val="20"/>
      <w:lang w:eastAsia="en-US" w:bidi="lo-LA"/>
    </w:rPr>
  </w:style>
  <w:style w:type="paragraph" w:styleId="Balonteksts">
    <w:name w:val="Balloon Text"/>
    <w:basedOn w:val="Parasts"/>
    <w:link w:val="BalontekstsRakstz"/>
    <w:uiPriority w:val="99"/>
    <w:qFormat/>
    <w:rsid w:val="003E5069"/>
    <w:rPr>
      <w:rFonts w:ascii="Tahoma" w:hAnsi="Tahoma" w:cs="Arial Unicode MS"/>
      <w:sz w:val="16"/>
      <w:szCs w:val="20"/>
      <w:lang w:bidi="lo-LA"/>
    </w:rPr>
  </w:style>
  <w:style w:type="paragraph" w:styleId="Pamatteksts3">
    <w:name w:val="Body Text 3"/>
    <w:basedOn w:val="Parasts"/>
    <w:link w:val="Pamatteksts3Rakstz"/>
    <w:uiPriority w:val="99"/>
    <w:qFormat/>
    <w:rsid w:val="00633650"/>
    <w:pPr>
      <w:spacing w:after="120"/>
    </w:pPr>
    <w:rPr>
      <w:sz w:val="16"/>
      <w:szCs w:val="16"/>
    </w:rPr>
  </w:style>
  <w:style w:type="paragraph" w:customStyle="1" w:styleId="Bodytext20">
    <w:name w:val="Body text (2)"/>
    <w:basedOn w:val="Parasts"/>
    <w:link w:val="Bodytext2"/>
    <w:uiPriority w:val="99"/>
    <w:qFormat/>
    <w:rsid w:val="00ED06B2"/>
    <w:pPr>
      <w:shd w:val="clear" w:color="auto" w:fill="FFFFFF"/>
      <w:spacing w:before="240" w:line="336" w:lineRule="exact"/>
      <w:jc w:val="center"/>
    </w:pPr>
    <w:rPr>
      <w:rFonts w:cs="Arial Unicode MS"/>
      <w:b/>
      <w:bCs/>
      <w:sz w:val="26"/>
      <w:szCs w:val="26"/>
      <w:lang w:bidi="lo-LA"/>
    </w:rPr>
  </w:style>
  <w:style w:type="paragraph" w:styleId="Nosaukums">
    <w:name w:val="Title"/>
    <w:basedOn w:val="Parasts"/>
    <w:link w:val="NosaukumsRakstz"/>
    <w:qFormat/>
    <w:rsid w:val="00B24FE4"/>
    <w:pPr>
      <w:jc w:val="center"/>
    </w:pPr>
    <w:rPr>
      <w:rFonts w:cs="Arial Unicode MS"/>
      <w:b/>
      <w:lang w:val="fr-BE" w:bidi="lo-LA"/>
    </w:rPr>
  </w:style>
  <w:style w:type="paragraph" w:customStyle="1" w:styleId="ListParagraph1">
    <w:name w:val="List Paragraph1"/>
    <w:basedOn w:val="Parasts"/>
    <w:qFormat/>
    <w:rsid w:val="00B24FE4"/>
    <w:pPr>
      <w:ind w:left="720"/>
      <w:contextualSpacing/>
    </w:pPr>
  </w:style>
  <w:style w:type="paragraph" w:styleId="Kjene">
    <w:name w:val="footer"/>
    <w:basedOn w:val="Parasts"/>
    <w:link w:val="KjeneRakstz"/>
    <w:uiPriority w:val="99"/>
    <w:rsid w:val="006E3408"/>
    <w:pPr>
      <w:tabs>
        <w:tab w:val="center" w:pos="4320"/>
        <w:tab w:val="right" w:pos="8640"/>
      </w:tabs>
    </w:pPr>
  </w:style>
  <w:style w:type="paragraph" w:customStyle="1" w:styleId="western">
    <w:name w:val="western"/>
    <w:basedOn w:val="Parasts"/>
    <w:uiPriority w:val="99"/>
    <w:qFormat/>
    <w:rsid w:val="00B762EA"/>
    <w:pPr>
      <w:suppressAutoHyphens/>
    </w:pPr>
    <w:rPr>
      <w:lang w:val="en-GB" w:eastAsia="ar-SA"/>
    </w:rPr>
  </w:style>
  <w:style w:type="paragraph" w:customStyle="1" w:styleId="Paragrfs">
    <w:name w:val="Paragrāfs"/>
    <w:basedOn w:val="Parasts"/>
    <w:next w:val="Parasts"/>
    <w:qFormat/>
    <w:rsid w:val="00227CCE"/>
    <w:pPr>
      <w:suppressAutoHyphens/>
      <w:jc w:val="both"/>
    </w:pPr>
    <w:rPr>
      <w:rFonts w:ascii="Arial" w:hAnsi="Arial"/>
      <w:sz w:val="20"/>
      <w:lang w:eastAsia="ar-SA"/>
    </w:rPr>
  </w:style>
  <w:style w:type="paragraph" w:styleId="Pamattekstsaratkpi">
    <w:name w:val="Body Text Indent"/>
    <w:basedOn w:val="Parasts"/>
    <w:link w:val="PamattekstsaratkpiRakstz"/>
    <w:uiPriority w:val="99"/>
    <w:rsid w:val="00992269"/>
    <w:pPr>
      <w:spacing w:after="120" w:line="276" w:lineRule="auto"/>
      <w:ind w:left="283"/>
    </w:pPr>
  </w:style>
  <w:style w:type="paragraph" w:styleId="Bezatstarpm">
    <w:name w:val="No Spacing"/>
    <w:uiPriority w:val="1"/>
    <w:qFormat/>
    <w:rsid w:val="00992269"/>
    <w:rPr>
      <w:color w:val="00000A"/>
      <w:sz w:val="24"/>
      <w:szCs w:val="24"/>
      <w:lang w:val="lv-LV" w:eastAsia="lv-LV" w:bidi="ar-SA"/>
    </w:rPr>
  </w:style>
  <w:style w:type="paragraph" w:customStyle="1" w:styleId="txt1">
    <w:name w:val="txt1"/>
    <w:uiPriority w:val="99"/>
    <w:qFormat/>
    <w:rsid w:val="00E56D7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sz w:val="24"/>
      <w:lang w:bidi="ar-SA"/>
    </w:rPr>
  </w:style>
  <w:style w:type="paragraph" w:customStyle="1" w:styleId="Bezatstarpm1">
    <w:name w:val="Bez atstarpēm1"/>
    <w:uiPriority w:val="99"/>
    <w:qFormat/>
    <w:rsid w:val="00AB3694"/>
    <w:rPr>
      <w:rFonts w:ascii="Calibri" w:hAnsi="Calibri" w:cs="Calibri"/>
      <w:color w:val="00000A"/>
      <w:sz w:val="22"/>
      <w:szCs w:val="22"/>
      <w:lang w:val="lv-LV" w:eastAsia="lv-LV" w:bidi="ar-SA"/>
    </w:rPr>
  </w:style>
  <w:style w:type="paragraph" w:customStyle="1" w:styleId="teksts-uzskait">
    <w:name w:val="teksts-uzskait"/>
    <w:basedOn w:val="Parasts"/>
    <w:uiPriority w:val="99"/>
    <w:qFormat/>
    <w:rsid w:val="00AB3694"/>
    <w:pPr>
      <w:spacing w:after="120"/>
      <w:jc w:val="both"/>
    </w:pPr>
    <w:rPr>
      <w:color w:val="000000"/>
      <w:szCs w:val="20"/>
    </w:rPr>
  </w:style>
  <w:style w:type="paragraph" w:styleId="Pamattekstaatkpe3">
    <w:name w:val="Body Text Indent 3"/>
    <w:basedOn w:val="Parasts"/>
    <w:link w:val="Pamattekstaatkpe3Rakstz"/>
    <w:uiPriority w:val="99"/>
    <w:qFormat/>
    <w:rsid w:val="00E14C88"/>
    <w:pPr>
      <w:spacing w:after="120"/>
      <w:ind w:left="283"/>
    </w:pPr>
    <w:rPr>
      <w:sz w:val="16"/>
      <w:szCs w:val="16"/>
    </w:rPr>
  </w:style>
  <w:style w:type="paragraph" w:styleId="Komentrateksts">
    <w:name w:val="annotation text"/>
    <w:basedOn w:val="Parasts"/>
    <w:link w:val="KomentratekstsRakstz"/>
    <w:uiPriority w:val="99"/>
    <w:qFormat/>
    <w:rsid w:val="001D4DAD"/>
    <w:rPr>
      <w:rFonts w:cs="Arial Unicode MS"/>
      <w:sz w:val="20"/>
      <w:szCs w:val="20"/>
      <w:lang w:bidi="lo-LA"/>
    </w:rPr>
  </w:style>
  <w:style w:type="paragraph" w:styleId="Komentratma">
    <w:name w:val="annotation subject"/>
    <w:basedOn w:val="Komentrateksts"/>
    <w:link w:val="KomentratmaRakstz"/>
    <w:uiPriority w:val="99"/>
    <w:qFormat/>
    <w:rsid w:val="001D4DAD"/>
    <w:rPr>
      <w:b/>
      <w:bCs/>
    </w:rPr>
  </w:style>
  <w:style w:type="paragraph" w:customStyle="1" w:styleId="Punkts">
    <w:name w:val="Punkts"/>
    <w:basedOn w:val="Parasts"/>
    <w:qFormat/>
    <w:rsid w:val="008B0A66"/>
    <w:rPr>
      <w:rFonts w:ascii="Arial" w:hAnsi="Arial"/>
      <w:b/>
      <w:sz w:val="20"/>
    </w:rPr>
  </w:style>
  <w:style w:type="paragraph" w:customStyle="1" w:styleId="Apakpunkts">
    <w:name w:val="Apakšpunkts"/>
    <w:basedOn w:val="Parasts"/>
    <w:link w:val="ApakpunktsChar"/>
    <w:qFormat/>
    <w:rsid w:val="008B0A66"/>
    <w:rPr>
      <w:rFonts w:ascii="Arial" w:hAnsi="Arial" w:cs="Arial Unicode MS"/>
      <w:b/>
      <w:sz w:val="20"/>
      <w:lang w:bidi="lo-LA"/>
    </w:rPr>
  </w:style>
  <w:style w:type="paragraph" w:styleId="Tekstabloks">
    <w:name w:val="Block Text"/>
    <w:basedOn w:val="Parasts"/>
    <w:qFormat/>
    <w:rsid w:val="00D6714E"/>
    <w:pPr>
      <w:tabs>
        <w:tab w:val="left" w:pos="993"/>
      </w:tabs>
      <w:overflowPunct w:val="0"/>
      <w:spacing w:line="360" w:lineRule="auto"/>
      <w:ind w:left="360" w:right="-142"/>
      <w:jc w:val="both"/>
      <w:textAlignment w:val="baseline"/>
    </w:pPr>
    <w:rPr>
      <w:sz w:val="22"/>
      <w:szCs w:val="20"/>
      <w:lang w:val="en-GB" w:eastAsia="en-US"/>
    </w:rPr>
  </w:style>
  <w:style w:type="paragraph" w:customStyle="1" w:styleId="Default">
    <w:name w:val="Default"/>
    <w:qFormat/>
    <w:rsid w:val="005152B6"/>
    <w:rPr>
      <w:color w:val="000000"/>
      <w:sz w:val="24"/>
      <w:szCs w:val="24"/>
      <w:lang w:bidi="ar-SA"/>
    </w:rPr>
  </w:style>
  <w:style w:type="paragraph" w:styleId="Vresteksts">
    <w:name w:val="footnote text"/>
    <w:basedOn w:val="Parasts"/>
    <w:link w:val="VrestekstsRakstz"/>
    <w:uiPriority w:val="99"/>
  </w:style>
  <w:style w:type="paragraph" w:styleId="Pamatteksts2">
    <w:name w:val="Body Text 2"/>
    <w:basedOn w:val="Parasts"/>
    <w:link w:val="Pamatteksts2Rakstz"/>
    <w:qFormat/>
    <w:rsid w:val="002C1786"/>
    <w:pPr>
      <w:spacing w:after="120" w:line="480" w:lineRule="auto"/>
    </w:pPr>
    <w:rPr>
      <w:rFonts w:cs="Arial Unicode MS"/>
      <w:lang w:bidi="lo-LA"/>
    </w:rPr>
  </w:style>
  <w:style w:type="paragraph" w:customStyle="1" w:styleId="Nodaa">
    <w:name w:val="Nodaļa"/>
    <w:basedOn w:val="Parasts"/>
    <w:qFormat/>
    <w:rsid w:val="00BD0A00"/>
    <w:rPr>
      <w:rFonts w:ascii="Arial" w:hAnsi="Arial" w:cs="Arial"/>
      <w:b/>
      <w:bCs/>
      <w:sz w:val="20"/>
      <w:lang w:eastAsia="en-US"/>
    </w:rPr>
  </w:style>
  <w:style w:type="numbering" w:styleId="111111">
    <w:name w:val="Outline List 2"/>
    <w:uiPriority w:val="99"/>
    <w:semiHidden/>
    <w:unhideWhenUsed/>
    <w:qFormat/>
    <w:rsid w:val="00CF585F"/>
  </w:style>
  <w:style w:type="numbering" w:customStyle="1" w:styleId="Style1">
    <w:name w:val="Style1"/>
    <w:qFormat/>
    <w:rsid w:val="003B41D6"/>
  </w:style>
  <w:style w:type="table" w:styleId="Reatabula">
    <w:name w:val="Table Grid"/>
    <w:basedOn w:val="Parastatabula"/>
    <w:uiPriority w:val="99"/>
    <w:rsid w:val="00213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0137D"/>
    <w:rPr>
      <w:color w:val="0000FF" w:themeColor="hyperlink"/>
      <w:u w:val="single"/>
    </w:rPr>
  </w:style>
  <w:style w:type="paragraph" w:customStyle="1" w:styleId="NoSpacing1">
    <w:name w:val="No Spacing1"/>
    <w:qFormat/>
    <w:rsid w:val="007A33AE"/>
    <w:pPr>
      <w:suppressAutoHyphens/>
      <w:spacing w:line="100" w:lineRule="atLeast"/>
    </w:pPr>
    <w:rPr>
      <w:sz w:val="24"/>
      <w:szCs w:val="24"/>
      <w:lang w:val="lv-LV" w:bidi="ar-SA"/>
    </w:rPr>
  </w:style>
  <w:style w:type="character" w:customStyle="1" w:styleId="Neatrisintapieminana1">
    <w:name w:val="Neatrisināta pieminēšana1"/>
    <w:basedOn w:val="Noklusjumarindkopasfonts"/>
    <w:uiPriority w:val="99"/>
    <w:semiHidden/>
    <w:unhideWhenUsed/>
    <w:rsid w:val="005C34EB"/>
    <w:rPr>
      <w:color w:val="605E5C"/>
      <w:shd w:val="clear" w:color="auto" w:fill="E1DFDD"/>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
    <w:link w:val="Sarakstarindkopa"/>
    <w:uiPriority w:val="34"/>
    <w:qFormat/>
    <w:rsid w:val="00836FB3"/>
    <w:rPr>
      <w:color w:val="00000A"/>
      <w:sz w:val="24"/>
      <w:szCs w:val="24"/>
      <w:lang w:val="lv-LV" w:eastAsia="ar-SA" w:bidi="ar-SA"/>
    </w:rPr>
  </w:style>
  <w:style w:type="paragraph" w:customStyle="1" w:styleId="Rindkopa">
    <w:name w:val="Rindkopa"/>
    <w:basedOn w:val="Parasts"/>
    <w:next w:val="Punkts"/>
    <w:rsid w:val="00432E18"/>
    <w:pPr>
      <w:ind w:left="851"/>
      <w:jc w:val="both"/>
    </w:pPr>
    <w:rPr>
      <w:rFonts w:ascii="Arial"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396388">
      <w:bodyDiv w:val="1"/>
      <w:marLeft w:val="0"/>
      <w:marRight w:val="0"/>
      <w:marTop w:val="0"/>
      <w:marBottom w:val="0"/>
      <w:divBdr>
        <w:top w:val="none" w:sz="0" w:space="0" w:color="auto"/>
        <w:left w:val="none" w:sz="0" w:space="0" w:color="auto"/>
        <w:bottom w:val="none" w:sz="0" w:space="0" w:color="auto"/>
        <w:right w:val="none" w:sz="0" w:space="0" w:color="auto"/>
      </w:divBdr>
    </w:div>
    <w:div w:id="1126124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EIS/" TargetMode="External"/><Relationship Id="rId18" Type="http://schemas.openxmlformats.org/officeDocument/2006/relationships/hyperlink" Target="https://www.eis.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ica.lv" TargetMode="External"/><Relationship Id="rId17" Type="http://schemas.openxmlformats.org/officeDocument/2006/relationships/hyperlink" Target="https://www.eis.gov.lv/EKEIS/Supplier/" TargetMode="Externa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is.skabardnieks@nica." TargetMode="External"/><Relationship Id="rId5" Type="http://schemas.openxmlformats.org/officeDocument/2006/relationships/settings" Target="settings.xml"/><Relationship Id="rId15" Type="http://schemas.openxmlformats.org/officeDocument/2006/relationships/hyperlink" Target="mailto:iepirkumi@nica.lv" TargetMode="External"/><Relationship Id="rId10" Type="http://schemas.openxmlformats.org/officeDocument/2006/relationships/hyperlink" Target="mailto:iepirkumi@nica.l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me@kandava.lv" TargetMode="External"/><Relationship Id="rId14" Type="http://schemas.openxmlformats.org/officeDocument/2006/relationships/hyperlink" Target="http://www.eis.gov.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EA1DA-DDA1-470C-B77D-112A2B5E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36</Pages>
  <Words>41970</Words>
  <Characters>23923</Characters>
  <Application>Microsoft Office Word</Application>
  <DocSecurity>0</DocSecurity>
  <Lines>199</Lines>
  <Paragraphs>131</Paragraphs>
  <ScaleCrop>false</ScaleCrop>
  <HeadingPairs>
    <vt:vector size="2" baseType="variant">
      <vt:variant>
        <vt:lpstr>Nosaukums</vt:lpstr>
      </vt:variant>
      <vt:variant>
        <vt:i4>1</vt:i4>
      </vt:variant>
    </vt:vector>
  </HeadingPairs>
  <TitlesOfParts>
    <vt:vector size="1" baseType="lpstr">
      <vt:lpstr>APSTIPRINĀTS:</vt:lpstr>
    </vt:vector>
  </TitlesOfParts>
  <Company>VAS</Company>
  <LinksUpToDate>false</LinksUpToDate>
  <CharactersWithSpaces>65762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User</dc:creator>
  <cp:lastModifiedBy>Zebreens</cp:lastModifiedBy>
  <cp:revision>46</cp:revision>
  <cp:lastPrinted>2014-04-28T13:06:00Z</cp:lastPrinted>
  <dcterms:created xsi:type="dcterms:W3CDTF">2020-03-24T11:10:00Z</dcterms:created>
  <dcterms:modified xsi:type="dcterms:W3CDTF">2020-03-27T19:02:00Z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